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5" w:rsidRPr="006C5615" w:rsidRDefault="006C5615" w:rsidP="006B2757">
      <w:pPr>
        <w:spacing w:after="0"/>
        <w:jc w:val="center"/>
        <w:rPr>
          <w:b/>
          <w:sz w:val="40"/>
          <w:szCs w:val="40"/>
        </w:rPr>
      </w:pPr>
      <w:r w:rsidRPr="006C5615">
        <w:rPr>
          <w:b/>
          <w:sz w:val="40"/>
          <w:szCs w:val="40"/>
        </w:rPr>
        <w:t>STUDENTS…I NEED YOUR INPUT</w:t>
      </w:r>
      <w:r w:rsidR="00686CB2">
        <w:rPr>
          <w:b/>
          <w:sz w:val="40"/>
          <w:szCs w:val="40"/>
        </w:rPr>
        <w:t xml:space="preserve"> AGAIN</w:t>
      </w:r>
      <w:r w:rsidRPr="006C5615">
        <w:rPr>
          <w:b/>
          <w:sz w:val="40"/>
          <w:szCs w:val="40"/>
        </w:rPr>
        <w:t>!!</w:t>
      </w:r>
    </w:p>
    <w:p w:rsidR="00A12B06" w:rsidRDefault="00CD7CD6" w:rsidP="00CD7CD6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</w:t>
      </w:r>
      <w:r w:rsidR="00EF2F39">
        <w:rPr>
          <w:sz w:val="24"/>
          <w:szCs w:val="24"/>
        </w:rPr>
        <w:t xml:space="preserve">your </w:t>
      </w:r>
      <w:r>
        <w:rPr>
          <w:sz w:val="24"/>
          <w:szCs w:val="24"/>
        </w:rPr>
        <w:t>confiden</w:t>
      </w:r>
      <w:r w:rsidR="00EF2F39">
        <w:rPr>
          <w:sz w:val="24"/>
          <w:szCs w:val="24"/>
        </w:rPr>
        <w:t xml:space="preserve">ce level </w:t>
      </w:r>
      <w:r>
        <w:rPr>
          <w:sz w:val="24"/>
          <w:szCs w:val="24"/>
        </w:rPr>
        <w:t xml:space="preserve">regarding your ability to </w:t>
      </w:r>
      <w:r w:rsidR="00EF2F39">
        <w:rPr>
          <w:sz w:val="24"/>
          <w:szCs w:val="24"/>
        </w:rPr>
        <w:t>perform</w:t>
      </w:r>
      <w:r>
        <w:rPr>
          <w:sz w:val="24"/>
          <w:szCs w:val="24"/>
        </w:rPr>
        <w:t xml:space="preserve"> the following MTH 127 content skills</w:t>
      </w:r>
      <w:r w:rsidR="00B86745">
        <w:rPr>
          <w:sz w:val="24"/>
          <w:szCs w:val="24"/>
        </w:rPr>
        <w:t xml:space="preserve"> by placing an X in the correct column for each row</w:t>
      </w:r>
      <w:r>
        <w:rPr>
          <w:sz w:val="24"/>
          <w:szCs w:val="24"/>
        </w:rPr>
        <w:t>:</w:t>
      </w:r>
    </w:p>
    <w:tbl>
      <w:tblPr>
        <w:tblStyle w:val="TableGrid"/>
        <w:tblW w:w="10031" w:type="dxa"/>
        <w:tblLook w:val="04A0"/>
      </w:tblPr>
      <w:tblGrid>
        <w:gridCol w:w="4077"/>
        <w:gridCol w:w="1984"/>
        <w:gridCol w:w="1985"/>
        <w:gridCol w:w="1985"/>
      </w:tblGrid>
      <w:tr w:rsidR="00CD7CD6" w:rsidTr="00DC2923">
        <w:tc>
          <w:tcPr>
            <w:tcW w:w="4077" w:type="dxa"/>
            <w:vAlign w:val="center"/>
          </w:tcPr>
          <w:p w:rsidR="00CD7CD6" w:rsidRPr="00CD7CD6" w:rsidRDefault="00CD7CD6" w:rsidP="00CD7CD6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>Skill / Math Topic</w:t>
            </w:r>
          </w:p>
        </w:tc>
        <w:tc>
          <w:tcPr>
            <w:tcW w:w="1984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1985" w:type="dxa"/>
            <w:vAlign w:val="center"/>
          </w:tcPr>
          <w:p w:rsidR="00EF2F39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EE04F0">
            <w:r>
              <w:t>Evaluate multi-variable functions</w:t>
            </w:r>
            <w:r w:rsidRPr="00BA5620">
              <w:t>.</w:t>
            </w:r>
          </w:p>
          <w:p w:rsidR="00DC2923" w:rsidRPr="00BA5620" w:rsidRDefault="00DC2923" w:rsidP="00EE04F0">
            <w:pPr>
              <w:rPr>
                <w:sz w:val="12"/>
                <w:szCs w:val="12"/>
              </w:rPr>
            </w:pPr>
          </w:p>
          <w:p w:rsidR="00DC2923" w:rsidRPr="00BA5620" w:rsidRDefault="00DC2923" w:rsidP="00EE04F0">
            <w:r w:rsidRPr="00BA5620">
              <w:rPr>
                <w:u w:val="single"/>
              </w:rPr>
              <w:t>Ex</w:t>
            </w:r>
            <w:r w:rsidRPr="00BA5620">
              <w:t xml:space="preserve">:  </w:t>
            </w:r>
            <w:r>
              <w:t xml:space="preserve">Let </w:t>
            </w:r>
            <w:r w:rsidRPr="00EE04F0">
              <w:rPr>
                <w:position w:val="-12"/>
              </w:rPr>
              <w:object w:dxaOrig="1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21.75pt" o:ole="">
                  <v:imagedata r:id="rId8" o:title=""/>
                </v:shape>
                <o:OLEObject Type="Embed" ProgID="Equation.3" ShapeID="_x0000_i1025" DrawAspect="Content" ObjectID="_1356004860" r:id="rId9"/>
              </w:object>
            </w:r>
            <w:r>
              <w:t xml:space="preserve"> and </w:t>
            </w:r>
            <w:proofErr w:type="gramStart"/>
            <w:r>
              <w:t>d</w:t>
            </w:r>
            <w:r w:rsidRPr="00BA5620">
              <w:t>etermine</w:t>
            </w:r>
            <w:r>
              <w:t xml:space="preserve"> </w:t>
            </w:r>
            <w:proofErr w:type="gramEnd"/>
            <w:r w:rsidRPr="00EE04F0">
              <w:rPr>
                <w:position w:val="-10"/>
              </w:rPr>
              <w:object w:dxaOrig="859" w:dyaOrig="340">
                <v:shape id="_x0000_i1026" type="#_x0000_t75" style="width:42.75pt;height:17.25pt" o:ole="">
                  <v:imagedata r:id="rId10" o:title=""/>
                </v:shape>
                <o:OLEObject Type="Embed" ProgID="Equation.3" ShapeID="_x0000_i1026" DrawAspect="Content" ObjectID="_1356004861" r:id="rId11"/>
              </w:object>
            </w:r>
            <w:r w:rsidRPr="00BA5620">
              <w:t>.</w:t>
            </w:r>
          </w:p>
          <w:p w:rsidR="00DC2923" w:rsidRDefault="00DC2923" w:rsidP="00A66764"/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70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46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0</w:t>
            </w:r>
            <w:r w:rsidR="000D5883"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0</w:t>
            </w:r>
            <w:r w:rsidR="000D5883"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463ABB">
            <w:r>
              <w:t>Determine the areas between curves</w:t>
            </w:r>
            <w:r w:rsidRPr="00BA5620">
              <w:t xml:space="preserve">. </w:t>
            </w:r>
          </w:p>
          <w:p w:rsidR="00DC2923" w:rsidRPr="00BA5620" w:rsidRDefault="00DC2923" w:rsidP="00463ABB">
            <w:pPr>
              <w:rPr>
                <w:sz w:val="12"/>
                <w:szCs w:val="12"/>
              </w:rPr>
            </w:pPr>
          </w:p>
          <w:p w:rsidR="00DC2923" w:rsidRPr="00BA5620" w:rsidRDefault="00DC2923" w:rsidP="00463ABB">
            <w:r w:rsidRPr="00BA5620">
              <w:rPr>
                <w:u w:val="single"/>
              </w:rPr>
              <w:t>Ex</w:t>
            </w:r>
            <w:r w:rsidRPr="00BA5620">
              <w:t>:</w:t>
            </w:r>
            <w:r>
              <w:t xml:space="preserve"> Determine the area of the region bounded </w:t>
            </w:r>
            <w:proofErr w:type="gramStart"/>
            <w:r>
              <w:t xml:space="preserve">by </w:t>
            </w:r>
            <w:proofErr w:type="gramEnd"/>
            <w:r w:rsidRPr="00EE04F0">
              <w:rPr>
                <w:position w:val="-10"/>
              </w:rPr>
              <w:object w:dxaOrig="2000" w:dyaOrig="360">
                <v:shape id="_x0000_i1027" type="#_x0000_t75" style="width:99.75pt;height:18pt" o:ole="">
                  <v:imagedata r:id="rId12" o:title=""/>
                </v:shape>
                <o:OLEObject Type="Embed" ProgID="Equation.3" ShapeID="_x0000_i1027" DrawAspect="Content" ObjectID="_1356004862" r:id="rId13"/>
              </w:object>
            </w:r>
            <w:r w:rsidRPr="00BA5620">
              <w:t>.</w:t>
            </w:r>
          </w:p>
          <w:p w:rsidR="00DC2923" w:rsidRPr="00BA5620" w:rsidRDefault="00DC2923" w:rsidP="00463AB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46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65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0</w:t>
            </w:r>
            <w:r w:rsidR="000D5883"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0</w:t>
            </w:r>
            <w:r w:rsidR="000D5883"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A66764">
            <w:r>
              <w:t>Calculate partial derivatives</w:t>
            </w:r>
            <w:r w:rsidRPr="00BA5620">
              <w:t>.</w:t>
            </w:r>
          </w:p>
          <w:p w:rsidR="00DC2923" w:rsidRPr="00BA5620" w:rsidRDefault="00DC2923" w:rsidP="00A66764">
            <w:pPr>
              <w:rPr>
                <w:sz w:val="12"/>
                <w:szCs w:val="12"/>
              </w:rPr>
            </w:pPr>
          </w:p>
          <w:p w:rsidR="00DC2923" w:rsidRPr="00BA5620" w:rsidRDefault="00DC2923" w:rsidP="00BA212A">
            <w:r w:rsidRPr="00BA5620">
              <w:rPr>
                <w:u w:val="single"/>
              </w:rPr>
              <w:t>Ex</w:t>
            </w:r>
            <w:r w:rsidRPr="00BA5620">
              <w:t xml:space="preserve">:  </w:t>
            </w:r>
            <w:r>
              <w:t xml:space="preserve">Let </w:t>
            </w:r>
            <w:r w:rsidRPr="00EE04F0">
              <w:rPr>
                <w:position w:val="-10"/>
              </w:rPr>
              <w:object w:dxaOrig="1620" w:dyaOrig="480">
                <v:shape id="_x0000_i1028" type="#_x0000_t75" style="width:81pt;height:24pt" o:ole="">
                  <v:imagedata r:id="rId14" o:title=""/>
                </v:shape>
                <o:OLEObject Type="Embed" ProgID="Equation.3" ShapeID="_x0000_i1028" DrawAspect="Content" ObjectID="_1356004863" r:id="rId15"/>
              </w:object>
            </w:r>
            <w:r>
              <w:t xml:space="preserve"> and </w:t>
            </w:r>
            <w:proofErr w:type="gramStart"/>
            <w:r>
              <w:t>d</w:t>
            </w:r>
            <w:r w:rsidRPr="00BA5620">
              <w:t>etermine</w:t>
            </w:r>
            <w:r>
              <w:t xml:space="preserve"> </w:t>
            </w:r>
            <w:proofErr w:type="gramEnd"/>
            <w:r w:rsidRPr="00EE04F0">
              <w:rPr>
                <w:position w:val="-28"/>
              </w:rPr>
              <w:object w:dxaOrig="360" w:dyaOrig="660">
                <v:shape id="_x0000_i1029" type="#_x0000_t75" style="width:18pt;height:33pt" o:ole="">
                  <v:imagedata r:id="rId16" o:title=""/>
                </v:shape>
                <o:OLEObject Type="Embed" ProgID="Equation.3" ShapeID="_x0000_i1029" DrawAspect="Content" ObjectID="_1356004864" r:id="rId17"/>
              </w:object>
            </w:r>
            <w:r w:rsidRPr="00BA5620">
              <w:t>.</w:t>
            </w:r>
          </w:p>
          <w:p w:rsidR="00DC2923" w:rsidRPr="00BA5620" w:rsidRDefault="00DC2923" w:rsidP="00BA212A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46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65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0</w:t>
            </w:r>
            <w:r w:rsidR="000D5883"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0</w:t>
            </w:r>
            <w:r w:rsidR="000D5883"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EE04F0">
            <w:r>
              <w:t>Determine relative minima and relative maxima of multivariable functions</w:t>
            </w:r>
            <w:r w:rsidRPr="00BA5620">
              <w:t>.</w:t>
            </w:r>
          </w:p>
          <w:p w:rsidR="00DC2923" w:rsidRPr="00BA5620" w:rsidRDefault="00DC2923" w:rsidP="00EE04F0">
            <w:pPr>
              <w:rPr>
                <w:sz w:val="12"/>
                <w:szCs w:val="12"/>
              </w:rPr>
            </w:pPr>
          </w:p>
          <w:p w:rsidR="00DC2923" w:rsidRPr="00BA5620" w:rsidRDefault="00DC2923" w:rsidP="00EE04F0">
            <w:pPr>
              <w:rPr>
                <w:sz w:val="12"/>
                <w:szCs w:val="12"/>
              </w:rPr>
            </w:pPr>
            <w:r w:rsidRPr="00BA5620">
              <w:rPr>
                <w:u w:val="single"/>
              </w:rPr>
              <w:t>Ex</w:t>
            </w:r>
            <w:r w:rsidRPr="00BA5620">
              <w:t>:  Determine</w:t>
            </w:r>
            <w:r>
              <w:t xml:space="preserve"> the possible relative maxima and minima points of the function </w:t>
            </w:r>
            <w:r w:rsidRPr="00861EB3">
              <w:rPr>
                <w:position w:val="-10"/>
              </w:rPr>
              <w:object w:dxaOrig="2620" w:dyaOrig="360">
                <v:shape id="_x0000_i1030" type="#_x0000_t75" style="width:131.25pt;height:18pt" o:ole="">
                  <v:imagedata r:id="rId18" o:title=""/>
                </v:shape>
                <o:OLEObject Type="Embed" ProgID="Equation.3" ShapeID="_x0000_i1030" DrawAspect="Content" ObjectID="_1356004865" r:id="rId19"/>
              </w:object>
            </w:r>
            <w:r>
              <w:t xml:space="preserve"> and use the second-derivative test to classify each point.</w:t>
            </w:r>
          </w:p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60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15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463ABB">
            <w:r w:rsidRPr="00BA5620">
              <w:t xml:space="preserve">Solve </w:t>
            </w:r>
            <w:r>
              <w:t>continuous income stream future value</w:t>
            </w:r>
            <w:r w:rsidRPr="00BA5620">
              <w:t xml:space="preserve"> problems.</w:t>
            </w:r>
          </w:p>
          <w:p w:rsidR="00DC2923" w:rsidRPr="00BA5620" w:rsidRDefault="00DC2923" w:rsidP="00463ABB">
            <w:pPr>
              <w:rPr>
                <w:sz w:val="12"/>
                <w:szCs w:val="12"/>
              </w:rPr>
            </w:pPr>
          </w:p>
          <w:p w:rsidR="00DC2923" w:rsidRPr="00BA5620" w:rsidRDefault="00DC2923" w:rsidP="00463ABB">
            <w:r w:rsidRPr="00BA5620">
              <w:rPr>
                <w:u w:val="single"/>
              </w:rPr>
              <w:t>Ex</w:t>
            </w:r>
            <w:r w:rsidRPr="00BA5620">
              <w:t xml:space="preserve">: </w:t>
            </w:r>
            <w:r>
              <w:t>Suppose that money is deposited daily into a savings account at an annual rate of $2000.  If the account pays 6% interest compounded continuously, approximately how much will be in the account at the end of 2 years?</w:t>
            </w:r>
          </w:p>
          <w:p w:rsidR="00DC2923" w:rsidRPr="00BA5620" w:rsidRDefault="00DC2923" w:rsidP="00463AB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46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38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15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25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EC79B5">
            <w:r>
              <w:lastRenderedPageBreak/>
              <w:t>Determine a specified volume of revolution</w:t>
            </w:r>
            <w:r w:rsidRPr="00BA5620">
              <w:t>.</w:t>
            </w:r>
          </w:p>
          <w:p w:rsidR="00DC2923" w:rsidRPr="00BA5620" w:rsidRDefault="00DC2923" w:rsidP="00EC79B5">
            <w:pPr>
              <w:rPr>
                <w:sz w:val="12"/>
                <w:szCs w:val="12"/>
              </w:rPr>
            </w:pPr>
          </w:p>
          <w:p w:rsidR="00DC2923" w:rsidRPr="00BA5620" w:rsidRDefault="00DC2923" w:rsidP="00BA212A">
            <w:r w:rsidRPr="00BA5620">
              <w:rPr>
                <w:u w:val="single"/>
              </w:rPr>
              <w:t>Ex</w:t>
            </w:r>
            <w:r w:rsidRPr="00BA5620">
              <w:t xml:space="preserve">:  </w:t>
            </w:r>
            <w:r>
              <w:t xml:space="preserve">Find the volume of the solid of revolution generated by revolving about the </w:t>
            </w:r>
            <w:r w:rsidRPr="00861EB3">
              <w:rPr>
                <w:rFonts w:ascii="Times New Roman" w:hAnsi="Times New Roman" w:cs="Times New Roman"/>
                <w:i/>
              </w:rPr>
              <w:t>x</w:t>
            </w:r>
            <w:r>
              <w:t xml:space="preserve">-axis the region under the </w:t>
            </w:r>
            <w:proofErr w:type="gramStart"/>
            <w:r>
              <w:t xml:space="preserve">curve </w:t>
            </w:r>
            <w:proofErr w:type="gramEnd"/>
            <w:r w:rsidRPr="00861EB3">
              <w:rPr>
                <w:position w:val="-10"/>
              </w:rPr>
              <w:object w:dxaOrig="2760" w:dyaOrig="320">
                <v:shape id="_x0000_i1031" type="#_x0000_t75" style="width:138pt;height:15.75pt" o:ole="">
                  <v:imagedata r:id="rId20" o:title=""/>
                </v:shape>
                <o:OLEObject Type="Embed" ProgID="Equation.3" ShapeID="_x0000_i1031" DrawAspect="Content" ObjectID="_1356004866" r:id="rId21"/>
              </w:object>
            </w:r>
            <w:r w:rsidRPr="00BA5620">
              <w:t>.</w:t>
            </w:r>
          </w:p>
          <w:p w:rsidR="00DC2923" w:rsidRPr="00BA5620" w:rsidRDefault="00DC2923" w:rsidP="00BA212A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23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63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46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13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DC2923" w:rsidTr="00DC2923">
        <w:trPr>
          <w:trHeight w:val="1008"/>
        </w:trPr>
        <w:tc>
          <w:tcPr>
            <w:tcW w:w="4077" w:type="dxa"/>
            <w:vAlign w:val="center"/>
          </w:tcPr>
          <w:p w:rsidR="00DC2923" w:rsidRPr="00BA5620" w:rsidRDefault="00DC2923" w:rsidP="00BA212A">
            <w:r w:rsidRPr="00BA5620">
              <w:t xml:space="preserve">Solve </w:t>
            </w:r>
            <w:r>
              <w:t>optimization</w:t>
            </w:r>
            <w:r w:rsidRPr="00BA5620">
              <w:t xml:space="preserve"> problems.</w:t>
            </w:r>
          </w:p>
          <w:p w:rsidR="00DC2923" w:rsidRPr="00BA5620" w:rsidRDefault="00DC2923" w:rsidP="00BA212A">
            <w:pPr>
              <w:rPr>
                <w:sz w:val="12"/>
                <w:szCs w:val="12"/>
              </w:rPr>
            </w:pPr>
          </w:p>
          <w:p w:rsidR="00DC2923" w:rsidRPr="00BA5620" w:rsidRDefault="00DC2923" w:rsidP="00BA212A">
            <w:r w:rsidRPr="00BA5620">
              <w:rPr>
                <w:u w:val="single"/>
              </w:rPr>
              <w:t>Ex</w:t>
            </w:r>
            <w:r w:rsidRPr="00BA5620">
              <w:t xml:space="preserve">: </w:t>
            </w:r>
            <w:r>
              <w:t xml:space="preserve">A monopolist manufactures and sells two competing products, I and II, that cost $30 and $20 per unit, respectively, to produce.  The revenue from marketing x units of product I and y units of product II </w:t>
            </w:r>
            <w:proofErr w:type="gramStart"/>
            <w:r>
              <w:t xml:space="preserve">is </w:t>
            </w:r>
            <w:proofErr w:type="gramEnd"/>
            <w:r w:rsidRPr="00861EB3">
              <w:rPr>
                <w:position w:val="-10"/>
              </w:rPr>
              <w:object w:dxaOrig="3120" w:dyaOrig="360">
                <v:shape id="_x0000_i1032" type="#_x0000_t75" style="width:156pt;height:18pt" o:ole="">
                  <v:imagedata r:id="rId22" o:title=""/>
                </v:shape>
                <o:OLEObject Type="Embed" ProgID="Equation.3" ShapeID="_x0000_i1032" DrawAspect="Content" ObjectID="_1356004867" r:id="rId23"/>
              </w:object>
            </w:r>
            <w:r>
              <w:t xml:space="preserve">.  Find the values of </w:t>
            </w:r>
            <w:r w:rsidRPr="00861EB3">
              <w:rPr>
                <w:rFonts w:ascii="Times New Roman" w:hAnsi="Times New Roman" w:cs="Times New Roman"/>
                <w:i/>
              </w:rPr>
              <w:t>x</w:t>
            </w:r>
            <w:r>
              <w:t xml:space="preserve"> and </w:t>
            </w:r>
            <w:r w:rsidRPr="00861EB3">
              <w:rPr>
                <w:rFonts w:ascii="Times New Roman" w:hAnsi="Times New Roman" w:cs="Times New Roman"/>
                <w:i/>
              </w:rPr>
              <w:t>y</w:t>
            </w:r>
            <w:r>
              <w:t xml:space="preserve"> that maximize the monopolist’s profits.</w:t>
            </w:r>
          </w:p>
          <w:p w:rsidR="00DC2923" w:rsidRPr="00BA5620" w:rsidRDefault="00DC2923" w:rsidP="00BA212A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36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 w:rsidR="000D5883">
              <w:rPr>
                <w:sz w:val="20"/>
                <w:szCs w:val="20"/>
              </w:rPr>
              <w:t xml:space="preserve"> 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45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C2923" w:rsidRPr="0018648A" w:rsidRDefault="00DC2923" w:rsidP="00C76C8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0D5883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0D5883">
              <w:rPr>
                <w:sz w:val="20"/>
                <w:szCs w:val="20"/>
              </w:rPr>
              <w:t>18</w:t>
            </w:r>
            <w:r w:rsidRPr="0018648A">
              <w:rPr>
                <w:sz w:val="20"/>
                <w:szCs w:val="20"/>
              </w:rPr>
              <w:t>%</w:t>
            </w:r>
          </w:p>
          <w:p w:rsidR="00DC2923" w:rsidRPr="0018648A" w:rsidRDefault="00DC2923" w:rsidP="00DC2923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</w:tc>
      </w:tr>
    </w:tbl>
    <w:p w:rsidR="00BA212A" w:rsidRDefault="00BA212A" w:rsidP="00922E05">
      <w:pPr>
        <w:spacing w:after="0" w:line="360" w:lineRule="auto"/>
        <w:rPr>
          <w:b/>
          <w:smallCaps/>
          <w:sz w:val="24"/>
          <w:szCs w:val="24"/>
        </w:rPr>
      </w:pPr>
    </w:p>
    <w:p w:rsidR="00922E05" w:rsidRDefault="006B2757" w:rsidP="00922E05">
      <w:pPr>
        <w:spacing w:after="0"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922E05" w:rsidRPr="001D2EC4">
        <w:rPr>
          <w:b/>
          <w:smallCaps/>
          <w:sz w:val="24"/>
          <w:szCs w:val="24"/>
        </w:rPr>
        <w:t xml:space="preserve">DDITIONAL HELPFUL COMMENTS CAN BE WRITTEN BELOW </w:t>
      </w:r>
      <w:r w:rsidR="00922E05" w:rsidRPr="001D2EC4">
        <w:rPr>
          <w:b/>
          <w:smallCaps/>
          <w:sz w:val="24"/>
          <w:szCs w:val="24"/>
        </w:rPr>
        <w:sym w:font="Wingdings" w:char="F04A"/>
      </w:r>
    </w:p>
    <w:sectPr w:rsidR="00922E05" w:rsidSect="00AD0C30">
      <w:footerReference w:type="default" r:id="rId24"/>
      <w:footerReference w:type="first" r:id="rId25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F9" w:rsidRDefault="00B26AF9" w:rsidP="00B5442A">
      <w:pPr>
        <w:spacing w:after="0" w:line="240" w:lineRule="auto"/>
      </w:pPr>
      <w:r>
        <w:separator/>
      </w:r>
    </w:p>
  </w:endnote>
  <w:endnote w:type="continuationSeparator" w:id="0">
    <w:p w:rsidR="00B26AF9" w:rsidRDefault="00B26AF9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Default="00AD0C30" w:rsidP="00B5442A">
    <w:pPr>
      <w:pStyle w:val="Footer"/>
      <w:jc w:val="right"/>
      <w:rPr>
        <w:i/>
        <w:sz w:val="16"/>
        <w:szCs w:val="16"/>
      </w:rPr>
    </w:pPr>
  </w:p>
  <w:p w:rsidR="00B5442A" w:rsidRPr="00B5442A" w:rsidRDefault="00DC2923" w:rsidP="00B5442A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 xml:space="preserve">Test #6 results, </w:t>
    </w:r>
    <w:r w:rsidR="00B5442A" w:rsidRPr="00B5442A">
      <w:rPr>
        <w:i/>
        <w:sz w:val="16"/>
        <w:szCs w:val="16"/>
      </w:rPr>
      <w:t xml:space="preserve">prepared by S Gaulden, </w:t>
    </w:r>
    <w:r w:rsidR="00A12B06">
      <w:rPr>
        <w:i/>
        <w:sz w:val="16"/>
        <w:szCs w:val="16"/>
      </w:rPr>
      <w:t>Fall</w:t>
    </w:r>
    <w:r w:rsidR="00B5442A" w:rsidRPr="00B5442A">
      <w:rPr>
        <w:i/>
        <w:sz w:val="16"/>
        <w:szCs w:val="16"/>
      </w:rPr>
      <w:t xml:space="preserve">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Pr="00AD0C30" w:rsidRDefault="00AD0C30" w:rsidP="00AD0C30">
    <w:pPr>
      <w:pStyle w:val="Footer"/>
      <w:jc w:val="right"/>
      <w:rPr>
        <w:b/>
        <w:sz w:val="24"/>
        <w:szCs w:val="24"/>
      </w:rPr>
    </w:pPr>
  </w:p>
  <w:p w:rsidR="006B2757" w:rsidRDefault="006B2757" w:rsidP="006B2757">
    <w:pPr>
      <w:pStyle w:val="Footer"/>
      <w:jc w:val="right"/>
      <w:rPr>
        <w:b/>
        <w:sz w:val="24"/>
        <w:szCs w:val="24"/>
      </w:rPr>
    </w:pPr>
    <w:r w:rsidRPr="00AD0C30">
      <w:rPr>
        <w:b/>
        <w:sz w:val="24"/>
        <w:szCs w:val="24"/>
      </w:rPr>
      <w:t xml:space="preserve">CONTINUED ON REVERSE SIDE </w:t>
    </w:r>
    <w:r w:rsidRPr="00AD0C30">
      <w:rPr>
        <w:b/>
        <w:sz w:val="24"/>
        <w:szCs w:val="24"/>
      </w:rPr>
      <w:sym w:font="Wingdings" w:char="F0E0"/>
    </w:r>
  </w:p>
  <w:p w:rsidR="006B2757" w:rsidRPr="00AD0C30" w:rsidRDefault="006B2757" w:rsidP="006B2757">
    <w:pPr>
      <w:pStyle w:val="Footer"/>
      <w:jc w:val="right"/>
      <w:rPr>
        <w:b/>
        <w:sz w:val="24"/>
        <w:szCs w:val="24"/>
      </w:rPr>
    </w:pPr>
  </w:p>
  <w:p w:rsidR="006B2757" w:rsidRPr="00B5442A" w:rsidRDefault="00DC2923" w:rsidP="006B2757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 xml:space="preserve">Test #6 results, </w:t>
    </w:r>
    <w:r w:rsidR="006B2757" w:rsidRPr="00B5442A">
      <w:rPr>
        <w:i/>
        <w:sz w:val="16"/>
        <w:szCs w:val="16"/>
      </w:rPr>
      <w:t xml:space="preserve">prepared by S Gaulden, </w:t>
    </w:r>
    <w:r w:rsidR="006B2757">
      <w:rPr>
        <w:i/>
        <w:sz w:val="16"/>
        <w:szCs w:val="16"/>
      </w:rPr>
      <w:t>Fall</w:t>
    </w:r>
    <w:r w:rsidR="006B2757" w:rsidRPr="00B5442A">
      <w:rPr>
        <w:i/>
        <w:sz w:val="16"/>
        <w:szCs w:val="16"/>
      </w:rPr>
      <w:t xml:space="preserve"> 2010</w:t>
    </w:r>
  </w:p>
  <w:p w:rsidR="00AD0C30" w:rsidRDefault="00AD0C30" w:rsidP="006B27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F9" w:rsidRDefault="00B26AF9" w:rsidP="00B5442A">
      <w:pPr>
        <w:spacing w:after="0" w:line="240" w:lineRule="auto"/>
      </w:pPr>
      <w:r>
        <w:separator/>
      </w:r>
    </w:p>
  </w:footnote>
  <w:footnote w:type="continuationSeparator" w:id="0">
    <w:p w:rsidR="00B26AF9" w:rsidRDefault="00B26AF9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010CFE"/>
    <w:rsid w:val="00013073"/>
    <w:rsid w:val="000D5883"/>
    <w:rsid w:val="000F18D5"/>
    <w:rsid w:val="00135B1F"/>
    <w:rsid w:val="001B279D"/>
    <w:rsid w:val="001B31B8"/>
    <w:rsid w:val="001D2EC4"/>
    <w:rsid w:val="002864ED"/>
    <w:rsid w:val="00287309"/>
    <w:rsid w:val="002C3155"/>
    <w:rsid w:val="00361042"/>
    <w:rsid w:val="00370191"/>
    <w:rsid w:val="003A5B46"/>
    <w:rsid w:val="003E6BDE"/>
    <w:rsid w:val="00402754"/>
    <w:rsid w:val="004426E8"/>
    <w:rsid w:val="00516F3A"/>
    <w:rsid w:val="005220BD"/>
    <w:rsid w:val="00635341"/>
    <w:rsid w:val="00686CB2"/>
    <w:rsid w:val="006B2757"/>
    <w:rsid w:val="006C54D7"/>
    <w:rsid w:val="006C5615"/>
    <w:rsid w:val="007128B3"/>
    <w:rsid w:val="008041C6"/>
    <w:rsid w:val="00861EB3"/>
    <w:rsid w:val="008A2DEE"/>
    <w:rsid w:val="008C0CC1"/>
    <w:rsid w:val="00900153"/>
    <w:rsid w:val="00911886"/>
    <w:rsid w:val="00922E05"/>
    <w:rsid w:val="00A12B06"/>
    <w:rsid w:val="00A84ED4"/>
    <w:rsid w:val="00AA5581"/>
    <w:rsid w:val="00AD0C30"/>
    <w:rsid w:val="00B26AF9"/>
    <w:rsid w:val="00B46BAD"/>
    <w:rsid w:val="00B5442A"/>
    <w:rsid w:val="00B86745"/>
    <w:rsid w:val="00BA212A"/>
    <w:rsid w:val="00BA5620"/>
    <w:rsid w:val="00BE7DC9"/>
    <w:rsid w:val="00C36061"/>
    <w:rsid w:val="00C725A6"/>
    <w:rsid w:val="00CD7CD6"/>
    <w:rsid w:val="00D03788"/>
    <w:rsid w:val="00DC2923"/>
    <w:rsid w:val="00DC761E"/>
    <w:rsid w:val="00E35B88"/>
    <w:rsid w:val="00EC1190"/>
    <w:rsid w:val="00EC79B5"/>
    <w:rsid w:val="00EE04F0"/>
    <w:rsid w:val="00EF2F39"/>
    <w:rsid w:val="00F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2A"/>
  </w:style>
  <w:style w:type="table" w:styleId="TableGrid">
    <w:name w:val="Table Grid"/>
    <w:basedOn w:val="TableNormal"/>
    <w:uiPriority w:val="59"/>
    <w:rsid w:val="00CD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0702-E8F8-4F98-ABC0-E0A9A542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2</cp:revision>
  <cp:lastPrinted>2010-12-08T17:16:00Z</cp:lastPrinted>
  <dcterms:created xsi:type="dcterms:W3CDTF">2011-01-08T20:14:00Z</dcterms:created>
  <dcterms:modified xsi:type="dcterms:W3CDTF">2011-01-08T20:14:00Z</dcterms:modified>
</cp:coreProperties>
</file>