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06" w:rsidRDefault="005D4848" w:rsidP="005D4848">
      <w:pPr>
        <w:jc w:val="center"/>
        <w:rPr>
          <w:b/>
          <w:sz w:val="32"/>
          <w:szCs w:val="32"/>
        </w:rPr>
      </w:pPr>
      <w:r w:rsidRPr="005D4848">
        <w:rPr>
          <w:b/>
          <w:sz w:val="32"/>
          <w:szCs w:val="32"/>
        </w:rPr>
        <w:t xml:space="preserve">MTH 127 </w:t>
      </w:r>
      <w:r w:rsidR="005B5BD3">
        <w:rPr>
          <w:b/>
          <w:sz w:val="32"/>
          <w:szCs w:val="32"/>
        </w:rPr>
        <w:t>OVERALL STUDENT LEARNING OUTCOMES (SLOs)</w:t>
      </w:r>
      <w:r w:rsidRPr="005D4848">
        <w:rPr>
          <w:b/>
          <w:sz w:val="32"/>
          <w:szCs w:val="32"/>
        </w:rPr>
        <w:t xml:space="preserve"> RESULTS</w:t>
      </w:r>
    </w:p>
    <w:p w:rsidR="003878EA" w:rsidRPr="005D4848" w:rsidRDefault="003878EA" w:rsidP="005D4848">
      <w:pPr>
        <w:jc w:val="center"/>
        <w:rPr>
          <w:b/>
          <w:sz w:val="32"/>
          <w:szCs w:val="32"/>
        </w:rPr>
      </w:pPr>
    </w:p>
    <w:tbl>
      <w:tblPr>
        <w:tblStyle w:val="TableGrid"/>
        <w:tblW w:w="13176" w:type="dxa"/>
        <w:tblLook w:val="04A0"/>
      </w:tblPr>
      <w:tblGrid>
        <w:gridCol w:w="3618"/>
        <w:gridCol w:w="4428"/>
        <w:gridCol w:w="1710"/>
        <w:gridCol w:w="1710"/>
        <w:gridCol w:w="1710"/>
      </w:tblGrid>
      <w:tr w:rsidR="003E0B88" w:rsidTr="003E0B88">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E4D48" w:rsidRPr="00CD7CD6" w:rsidRDefault="006E4D48" w:rsidP="006E4D48">
            <w:pPr>
              <w:jc w:val="center"/>
              <w:rPr>
                <w:b/>
                <w:sz w:val="24"/>
                <w:szCs w:val="24"/>
              </w:rPr>
            </w:pPr>
            <w:r>
              <w:rPr>
                <w:b/>
                <w:sz w:val="24"/>
                <w:szCs w:val="24"/>
              </w:rPr>
              <w:t>MPO</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E4D48" w:rsidRPr="00CD7CD6" w:rsidRDefault="006E4D48" w:rsidP="002D33F4">
            <w:pPr>
              <w:rPr>
                <w:b/>
                <w:sz w:val="24"/>
                <w:szCs w:val="24"/>
              </w:rPr>
            </w:pPr>
            <w:r>
              <w:rPr>
                <w:b/>
                <w:sz w:val="24"/>
                <w:szCs w:val="24"/>
              </w:rPr>
              <w:t>Specific Skill / Math Topic</w:t>
            </w:r>
          </w:p>
        </w:tc>
        <w:tc>
          <w:tcPr>
            <w:tcW w:w="171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E4D48" w:rsidRPr="00CD7CD6" w:rsidRDefault="006E4D48" w:rsidP="00CD7CD6">
            <w:pPr>
              <w:rPr>
                <w:b/>
                <w:sz w:val="24"/>
                <w:szCs w:val="24"/>
              </w:rPr>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710" w:type="dxa"/>
            <w:tcBorders>
              <w:top w:val="single" w:sz="12" w:space="0" w:color="000000" w:themeColor="text1"/>
              <w:left w:val="single" w:sz="4" w:space="0" w:color="000000" w:themeColor="text1"/>
              <w:bottom w:val="single" w:sz="12" w:space="0" w:color="000000" w:themeColor="text1"/>
              <w:right w:val="single" w:sz="4" w:space="0" w:color="000000" w:themeColor="text1"/>
            </w:tcBorders>
            <w:vAlign w:val="center"/>
          </w:tcPr>
          <w:p w:rsidR="003878EA" w:rsidRDefault="003878EA" w:rsidP="00CD7CD6">
            <w:pPr>
              <w:rPr>
                <w:b/>
                <w:sz w:val="24"/>
                <w:szCs w:val="24"/>
              </w:rPr>
            </w:pPr>
          </w:p>
          <w:p w:rsidR="006E4D48" w:rsidRDefault="006E4D48" w:rsidP="00CD7CD6">
            <w:pPr>
              <w:rPr>
                <w:b/>
                <w:sz w:val="24"/>
                <w:szCs w:val="24"/>
              </w:rPr>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p w:rsidR="003878EA" w:rsidRPr="00CD7CD6" w:rsidRDefault="003878EA" w:rsidP="00CD7CD6">
            <w:pPr>
              <w:rPr>
                <w:b/>
                <w:sz w:val="24"/>
                <w:szCs w:val="24"/>
              </w:rPr>
            </w:pPr>
          </w:p>
        </w:tc>
        <w:tc>
          <w:tcPr>
            <w:tcW w:w="1710"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E4D48" w:rsidRPr="00CD7CD6" w:rsidRDefault="006E4D48" w:rsidP="00CD7CD6">
            <w:pPr>
              <w:rPr>
                <w:b/>
                <w:sz w:val="24"/>
                <w:szCs w:val="24"/>
              </w:rPr>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6E4D48" w:rsidTr="0060120F">
        <w:trPr>
          <w:trHeight w:val="907"/>
        </w:trPr>
        <w:tc>
          <w:tcPr>
            <w:tcW w:w="3618" w:type="dxa"/>
            <w:vMerge w:val="restart"/>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E4D48" w:rsidRPr="006E4D48" w:rsidRDefault="006E4D48" w:rsidP="006E4D48">
            <w:pPr>
              <w:rPr>
                <w:rFonts w:ascii="Calibri" w:hAnsi="Calibri" w:cs="Arial"/>
                <w:sz w:val="20"/>
                <w:szCs w:val="20"/>
              </w:rPr>
            </w:pPr>
          </w:p>
          <w:p w:rsidR="003878EA" w:rsidRPr="006E4D48" w:rsidRDefault="006E4D48" w:rsidP="006E4D48">
            <w:pPr>
              <w:rPr>
                <w:rFonts w:ascii="Calibri" w:hAnsi="Calibri" w:cs="Arial"/>
                <w:sz w:val="20"/>
                <w:szCs w:val="20"/>
              </w:rPr>
            </w:pPr>
            <w:r w:rsidRPr="006E4D48">
              <w:rPr>
                <w:rFonts w:ascii="Calibri" w:hAnsi="Calibri" w:cs="Arial"/>
                <w:sz w:val="20"/>
                <w:szCs w:val="20"/>
              </w:rPr>
              <w:t>MPO 1.1 evaluate and graph (using the first-derivative and second-derivative tests as appropriate) polynomial, piecewise, composite, exponential, logarithmic, and multi-variable functions</w:t>
            </w:r>
          </w:p>
          <w:p w:rsidR="006E4D48" w:rsidRPr="006E4D48" w:rsidRDefault="006E4D48" w:rsidP="006E4D48">
            <w:pPr>
              <w:rPr>
                <w:rFonts w:ascii="Calibri" w:hAnsi="Calibri" w:cs="Arial"/>
                <w:sz w:val="20"/>
                <w:szCs w:val="20"/>
              </w:rPr>
            </w:pPr>
          </w:p>
        </w:tc>
        <w:tc>
          <w:tcPr>
            <w:tcW w:w="4428"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6E4D48" w:rsidRPr="006E4D48" w:rsidRDefault="006E4D48" w:rsidP="006E4D48">
            <w:pPr>
              <w:rPr>
                <w:rFonts w:ascii="Calibri" w:hAnsi="Calibri" w:cs="Arial"/>
                <w:sz w:val="20"/>
                <w:szCs w:val="20"/>
              </w:rPr>
            </w:pPr>
            <w:r w:rsidRPr="006E4D48">
              <w:rPr>
                <w:rFonts w:ascii="Calibri" w:hAnsi="Calibri" w:cs="Arial"/>
                <w:sz w:val="20"/>
                <w:szCs w:val="20"/>
              </w:rPr>
              <w:t>Eval</w:t>
            </w:r>
            <w:r>
              <w:rPr>
                <w:rFonts w:ascii="Calibri" w:hAnsi="Calibri" w:cs="Arial"/>
                <w:sz w:val="20"/>
                <w:szCs w:val="20"/>
              </w:rPr>
              <w:t>uate polynomial functions.</w:t>
            </w:r>
          </w:p>
        </w:tc>
        <w:tc>
          <w:tcPr>
            <w:tcW w:w="1710" w:type="dxa"/>
            <w:tcBorders>
              <w:top w:val="single" w:sz="12" w:space="0" w:color="000000" w:themeColor="text1"/>
              <w:left w:val="single" w:sz="12" w:space="0" w:color="000000" w:themeColor="text1"/>
            </w:tcBorders>
            <w:vAlign w:val="center"/>
          </w:tcPr>
          <w:p w:rsidR="006E4D48" w:rsidRPr="0018648A" w:rsidRDefault="006E4D48" w:rsidP="006E4D48">
            <w:pPr>
              <w:rPr>
                <w:sz w:val="20"/>
                <w:szCs w:val="20"/>
              </w:rPr>
            </w:pPr>
            <w:r>
              <w:rPr>
                <w:sz w:val="20"/>
                <w:szCs w:val="20"/>
              </w:rPr>
              <w:t>T1: 17 = 47%</w:t>
            </w:r>
          </w:p>
        </w:tc>
        <w:tc>
          <w:tcPr>
            <w:tcW w:w="1710" w:type="dxa"/>
            <w:tcBorders>
              <w:top w:val="single" w:sz="12" w:space="0" w:color="000000" w:themeColor="text1"/>
            </w:tcBorders>
            <w:vAlign w:val="center"/>
          </w:tcPr>
          <w:p w:rsidR="006E4D48" w:rsidRPr="0018648A" w:rsidRDefault="006E4D48" w:rsidP="006E4D48">
            <w:pPr>
              <w:rPr>
                <w:sz w:val="20"/>
                <w:szCs w:val="20"/>
              </w:rPr>
            </w:pPr>
            <w:r>
              <w:rPr>
                <w:sz w:val="20"/>
                <w:szCs w:val="20"/>
              </w:rPr>
              <w:t>T1: 15 = 42%</w:t>
            </w:r>
          </w:p>
        </w:tc>
        <w:tc>
          <w:tcPr>
            <w:tcW w:w="1710" w:type="dxa"/>
            <w:tcBorders>
              <w:top w:val="single" w:sz="12" w:space="0" w:color="000000" w:themeColor="text1"/>
              <w:right w:val="single" w:sz="12" w:space="0" w:color="000000" w:themeColor="text1"/>
            </w:tcBorders>
            <w:vAlign w:val="center"/>
          </w:tcPr>
          <w:p w:rsidR="006E4D48" w:rsidRPr="0018648A" w:rsidRDefault="006E4D48" w:rsidP="006E4D48">
            <w:pPr>
              <w:rPr>
                <w:sz w:val="20"/>
                <w:szCs w:val="20"/>
              </w:rPr>
            </w:pPr>
            <w:r>
              <w:rPr>
                <w:sz w:val="20"/>
                <w:szCs w:val="20"/>
              </w:rPr>
              <w:t>T1: 4 = 11%</w:t>
            </w:r>
          </w:p>
        </w:tc>
      </w:tr>
      <w:tr w:rsidR="006E4D48" w:rsidTr="0060120F">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6E4D48" w:rsidRPr="006E4D48" w:rsidRDefault="006E4D48"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E4D48" w:rsidRPr="006E4D48" w:rsidRDefault="006E4D48" w:rsidP="006E4D48">
            <w:pPr>
              <w:rPr>
                <w:rFonts w:ascii="Calibri" w:hAnsi="Calibri" w:cs="Arial"/>
                <w:sz w:val="20"/>
                <w:szCs w:val="20"/>
              </w:rPr>
            </w:pPr>
            <w:r>
              <w:rPr>
                <w:rFonts w:ascii="Calibri" w:hAnsi="Calibri" w:cs="Arial"/>
                <w:sz w:val="20"/>
                <w:szCs w:val="20"/>
              </w:rPr>
              <w:t>Evaluate piecewise functions.</w:t>
            </w:r>
          </w:p>
        </w:tc>
        <w:tc>
          <w:tcPr>
            <w:tcW w:w="1710" w:type="dxa"/>
            <w:tcBorders>
              <w:left w:val="single" w:sz="12" w:space="0" w:color="000000" w:themeColor="text1"/>
            </w:tcBorders>
            <w:vAlign w:val="center"/>
          </w:tcPr>
          <w:p w:rsidR="006E4D48" w:rsidRDefault="006E4D48" w:rsidP="006E4D48">
            <w:pPr>
              <w:rPr>
                <w:sz w:val="20"/>
                <w:szCs w:val="20"/>
              </w:rPr>
            </w:pPr>
            <w:r>
              <w:rPr>
                <w:sz w:val="20"/>
                <w:szCs w:val="20"/>
              </w:rPr>
              <w:t>T1: 23 = 64%</w:t>
            </w:r>
          </w:p>
        </w:tc>
        <w:tc>
          <w:tcPr>
            <w:tcW w:w="1710" w:type="dxa"/>
            <w:vAlign w:val="center"/>
          </w:tcPr>
          <w:p w:rsidR="006E4D48" w:rsidRDefault="006E4D48" w:rsidP="006E4D48">
            <w:pPr>
              <w:rPr>
                <w:sz w:val="20"/>
                <w:szCs w:val="20"/>
              </w:rPr>
            </w:pPr>
            <w:r>
              <w:rPr>
                <w:sz w:val="20"/>
                <w:szCs w:val="20"/>
              </w:rPr>
              <w:t>T1: 5 = 14%</w:t>
            </w:r>
          </w:p>
        </w:tc>
        <w:tc>
          <w:tcPr>
            <w:tcW w:w="1710" w:type="dxa"/>
            <w:tcBorders>
              <w:right w:val="single" w:sz="12" w:space="0" w:color="000000" w:themeColor="text1"/>
            </w:tcBorders>
            <w:vAlign w:val="center"/>
          </w:tcPr>
          <w:p w:rsidR="006E4D48" w:rsidRDefault="006E4D48" w:rsidP="006E4D48">
            <w:pPr>
              <w:rPr>
                <w:sz w:val="20"/>
                <w:szCs w:val="20"/>
              </w:rPr>
            </w:pPr>
            <w:r>
              <w:rPr>
                <w:sz w:val="20"/>
                <w:szCs w:val="20"/>
              </w:rPr>
              <w:t>T1: 8 = 22%</w:t>
            </w:r>
          </w:p>
        </w:tc>
      </w:tr>
      <w:tr w:rsidR="006E4D48" w:rsidTr="0060120F">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6E4D48" w:rsidRPr="006E4D48" w:rsidRDefault="006E4D48"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E4D48" w:rsidRPr="006E4D48" w:rsidRDefault="006E4D48" w:rsidP="006E4D48">
            <w:pPr>
              <w:rPr>
                <w:rFonts w:ascii="Calibri" w:hAnsi="Calibri" w:cs="Arial"/>
                <w:sz w:val="20"/>
                <w:szCs w:val="20"/>
              </w:rPr>
            </w:pPr>
            <w:r>
              <w:rPr>
                <w:rFonts w:ascii="Calibri" w:hAnsi="Calibri" w:cs="Arial"/>
                <w:sz w:val="20"/>
                <w:szCs w:val="20"/>
              </w:rPr>
              <w:t>Graph piecewise functions.</w:t>
            </w:r>
          </w:p>
        </w:tc>
        <w:tc>
          <w:tcPr>
            <w:tcW w:w="1710" w:type="dxa"/>
            <w:tcBorders>
              <w:left w:val="single" w:sz="12" w:space="0" w:color="000000" w:themeColor="text1"/>
            </w:tcBorders>
            <w:vAlign w:val="center"/>
          </w:tcPr>
          <w:p w:rsidR="006E4D48" w:rsidRDefault="006E4D48" w:rsidP="006E4D48">
            <w:pPr>
              <w:rPr>
                <w:sz w:val="20"/>
                <w:szCs w:val="20"/>
              </w:rPr>
            </w:pPr>
            <w:r>
              <w:rPr>
                <w:sz w:val="20"/>
                <w:szCs w:val="20"/>
              </w:rPr>
              <w:t>T1: 10 = 34%</w:t>
            </w:r>
          </w:p>
        </w:tc>
        <w:tc>
          <w:tcPr>
            <w:tcW w:w="1710" w:type="dxa"/>
            <w:vAlign w:val="center"/>
          </w:tcPr>
          <w:p w:rsidR="006E4D48" w:rsidRDefault="006E4D48" w:rsidP="006E4D48">
            <w:pPr>
              <w:rPr>
                <w:sz w:val="20"/>
                <w:szCs w:val="20"/>
              </w:rPr>
            </w:pPr>
            <w:r>
              <w:rPr>
                <w:sz w:val="20"/>
                <w:szCs w:val="20"/>
              </w:rPr>
              <w:t>T1: 9 = 31%</w:t>
            </w:r>
          </w:p>
        </w:tc>
        <w:tc>
          <w:tcPr>
            <w:tcW w:w="1710" w:type="dxa"/>
            <w:tcBorders>
              <w:right w:val="single" w:sz="12" w:space="0" w:color="000000" w:themeColor="text1"/>
            </w:tcBorders>
            <w:vAlign w:val="center"/>
          </w:tcPr>
          <w:p w:rsidR="006E4D48" w:rsidRDefault="006E4D48" w:rsidP="006E4D48">
            <w:pPr>
              <w:rPr>
                <w:sz w:val="20"/>
                <w:szCs w:val="20"/>
              </w:rPr>
            </w:pPr>
            <w:r>
              <w:rPr>
                <w:sz w:val="20"/>
                <w:szCs w:val="20"/>
              </w:rPr>
              <w:t>T1: 10 = 34%</w:t>
            </w:r>
          </w:p>
        </w:tc>
      </w:tr>
      <w:tr w:rsidR="006E4D48" w:rsidTr="0060120F">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6E4D48" w:rsidRPr="006E4D48" w:rsidRDefault="006E4D48"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E4D48" w:rsidRPr="006E4D48" w:rsidRDefault="006E4D48" w:rsidP="006E4D48">
            <w:pPr>
              <w:rPr>
                <w:rFonts w:ascii="Calibri" w:hAnsi="Calibri" w:cs="Arial"/>
                <w:sz w:val="20"/>
                <w:szCs w:val="20"/>
              </w:rPr>
            </w:pPr>
            <w:r>
              <w:rPr>
                <w:rFonts w:ascii="Calibri" w:hAnsi="Calibri" w:cs="Arial"/>
                <w:sz w:val="20"/>
                <w:szCs w:val="20"/>
              </w:rPr>
              <w:t>Graph polynomial functions.</w:t>
            </w:r>
          </w:p>
        </w:tc>
        <w:tc>
          <w:tcPr>
            <w:tcW w:w="1710" w:type="dxa"/>
            <w:tcBorders>
              <w:left w:val="single" w:sz="12" w:space="0" w:color="000000" w:themeColor="text1"/>
            </w:tcBorders>
            <w:vAlign w:val="center"/>
          </w:tcPr>
          <w:p w:rsidR="006E4D48" w:rsidRDefault="006E4D48" w:rsidP="006E4D48">
            <w:pPr>
              <w:rPr>
                <w:sz w:val="20"/>
                <w:szCs w:val="20"/>
              </w:rPr>
            </w:pPr>
            <w:r>
              <w:rPr>
                <w:sz w:val="20"/>
                <w:szCs w:val="20"/>
              </w:rPr>
              <w:t>T2: 21 = 68%</w:t>
            </w:r>
          </w:p>
          <w:p w:rsidR="006E4D48" w:rsidRDefault="006E4D48" w:rsidP="006E4D48">
            <w:pPr>
              <w:rPr>
                <w:sz w:val="20"/>
                <w:szCs w:val="20"/>
              </w:rPr>
            </w:pPr>
            <w:r>
              <w:rPr>
                <w:sz w:val="20"/>
                <w:szCs w:val="20"/>
              </w:rPr>
              <w:t>T3: 7 = 23%</w:t>
            </w:r>
          </w:p>
        </w:tc>
        <w:tc>
          <w:tcPr>
            <w:tcW w:w="1710" w:type="dxa"/>
            <w:vAlign w:val="center"/>
          </w:tcPr>
          <w:p w:rsidR="006E4D48" w:rsidRDefault="006E4D48" w:rsidP="00FD68F2">
            <w:pPr>
              <w:rPr>
                <w:sz w:val="20"/>
                <w:szCs w:val="20"/>
              </w:rPr>
            </w:pPr>
            <w:r>
              <w:rPr>
                <w:sz w:val="20"/>
                <w:szCs w:val="20"/>
              </w:rPr>
              <w:t>T2: 8 = 26%</w:t>
            </w:r>
          </w:p>
          <w:p w:rsidR="006E4D48" w:rsidRDefault="006E4D48" w:rsidP="00FD68F2">
            <w:pPr>
              <w:rPr>
                <w:sz w:val="20"/>
                <w:szCs w:val="20"/>
              </w:rPr>
            </w:pPr>
            <w:r>
              <w:rPr>
                <w:sz w:val="20"/>
                <w:szCs w:val="20"/>
              </w:rPr>
              <w:t>T3: 17 = 57%</w:t>
            </w:r>
          </w:p>
        </w:tc>
        <w:tc>
          <w:tcPr>
            <w:tcW w:w="1710" w:type="dxa"/>
            <w:tcBorders>
              <w:right w:val="single" w:sz="12" w:space="0" w:color="000000" w:themeColor="text1"/>
            </w:tcBorders>
            <w:vAlign w:val="center"/>
          </w:tcPr>
          <w:p w:rsidR="006E4D48" w:rsidRDefault="006E4D48" w:rsidP="00FD68F2">
            <w:pPr>
              <w:rPr>
                <w:sz w:val="20"/>
                <w:szCs w:val="20"/>
              </w:rPr>
            </w:pPr>
            <w:r>
              <w:rPr>
                <w:sz w:val="20"/>
                <w:szCs w:val="20"/>
              </w:rPr>
              <w:t>T2: 2 = 6%</w:t>
            </w:r>
          </w:p>
          <w:p w:rsidR="006E4D48" w:rsidRDefault="006E4D48" w:rsidP="00FD68F2">
            <w:pPr>
              <w:rPr>
                <w:sz w:val="20"/>
                <w:szCs w:val="20"/>
              </w:rPr>
            </w:pPr>
            <w:r>
              <w:rPr>
                <w:sz w:val="20"/>
                <w:szCs w:val="20"/>
              </w:rPr>
              <w:t>T3: 6 = 20%</w:t>
            </w:r>
          </w:p>
        </w:tc>
      </w:tr>
      <w:tr w:rsidR="0060120F" w:rsidTr="0060120F">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C76C8C">
            <w:pPr>
              <w:rPr>
                <w:rFonts w:ascii="Calibri" w:hAnsi="Calibri" w:cs="Arial"/>
                <w:sz w:val="20"/>
                <w:szCs w:val="20"/>
              </w:rPr>
            </w:pPr>
            <w:r>
              <w:rPr>
                <w:rFonts w:ascii="Calibri" w:hAnsi="Calibri" w:cs="Arial"/>
                <w:sz w:val="20"/>
                <w:szCs w:val="20"/>
              </w:rPr>
              <w:t>Evaluate multi-variable functions.</w:t>
            </w:r>
          </w:p>
        </w:tc>
        <w:tc>
          <w:tcPr>
            <w:tcW w:w="1710" w:type="dxa"/>
            <w:tcBorders>
              <w:left w:val="single" w:sz="12" w:space="0" w:color="000000" w:themeColor="text1"/>
            </w:tcBorders>
            <w:vAlign w:val="center"/>
          </w:tcPr>
          <w:p w:rsidR="0060120F" w:rsidRDefault="0060120F" w:rsidP="00C76C8C">
            <w:pPr>
              <w:rPr>
                <w:sz w:val="20"/>
                <w:szCs w:val="20"/>
              </w:rPr>
            </w:pPr>
            <w:r>
              <w:rPr>
                <w:sz w:val="20"/>
                <w:szCs w:val="20"/>
              </w:rPr>
              <w:t>T6: 14 = 70%</w:t>
            </w:r>
          </w:p>
          <w:p w:rsidR="0060120F" w:rsidRDefault="0060120F" w:rsidP="00C76C8C">
            <w:pPr>
              <w:rPr>
                <w:sz w:val="20"/>
                <w:szCs w:val="20"/>
              </w:rPr>
            </w:pPr>
            <w:r>
              <w:rPr>
                <w:sz w:val="20"/>
                <w:szCs w:val="20"/>
              </w:rPr>
              <w:t>FE: 20 = 100%</w:t>
            </w:r>
          </w:p>
        </w:tc>
        <w:tc>
          <w:tcPr>
            <w:tcW w:w="1710" w:type="dxa"/>
            <w:vAlign w:val="center"/>
          </w:tcPr>
          <w:p w:rsidR="0060120F" w:rsidRDefault="0060120F" w:rsidP="00C76C8C">
            <w:pPr>
              <w:rPr>
                <w:sz w:val="20"/>
                <w:szCs w:val="20"/>
              </w:rPr>
            </w:pPr>
            <w:r>
              <w:rPr>
                <w:sz w:val="20"/>
                <w:szCs w:val="20"/>
              </w:rPr>
              <w:t>T6: 6 = 30%</w:t>
            </w:r>
          </w:p>
          <w:p w:rsidR="0060120F" w:rsidRDefault="0060120F" w:rsidP="00C76C8C">
            <w:pPr>
              <w:rPr>
                <w:sz w:val="20"/>
                <w:szCs w:val="20"/>
              </w:rPr>
            </w:pPr>
            <w:r>
              <w:rPr>
                <w:sz w:val="20"/>
                <w:szCs w:val="20"/>
              </w:rPr>
              <w:t>FE: 0 = 0%</w:t>
            </w:r>
          </w:p>
        </w:tc>
        <w:tc>
          <w:tcPr>
            <w:tcW w:w="1710" w:type="dxa"/>
            <w:tcBorders>
              <w:right w:val="single" w:sz="12" w:space="0" w:color="000000" w:themeColor="text1"/>
            </w:tcBorders>
            <w:vAlign w:val="center"/>
          </w:tcPr>
          <w:p w:rsidR="0060120F" w:rsidRDefault="0060120F" w:rsidP="00C76C8C">
            <w:pPr>
              <w:rPr>
                <w:sz w:val="20"/>
                <w:szCs w:val="20"/>
              </w:rPr>
            </w:pPr>
            <w:r>
              <w:rPr>
                <w:sz w:val="20"/>
                <w:szCs w:val="20"/>
              </w:rPr>
              <w:t>T6: 0 = 0%</w:t>
            </w:r>
          </w:p>
          <w:p w:rsidR="0060120F" w:rsidRDefault="0060120F" w:rsidP="00C76C8C">
            <w:pPr>
              <w:rPr>
                <w:sz w:val="20"/>
                <w:szCs w:val="20"/>
              </w:rPr>
            </w:pPr>
            <w:r>
              <w:rPr>
                <w:sz w:val="20"/>
                <w:szCs w:val="20"/>
              </w:rPr>
              <w:t>FE: 0 = 0%</w:t>
            </w:r>
          </w:p>
        </w:tc>
      </w:tr>
      <w:tr w:rsidR="0060120F" w:rsidTr="0060120F">
        <w:trPr>
          <w:trHeight w:val="907"/>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6E4D48">
            <w:pPr>
              <w:rPr>
                <w:rFonts w:ascii="Calibri" w:hAnsi="Calibri" w:cs="Arial"/>
                <w:sz w:val="20"/>
                <w:szCs w:val="20"/>
              </w:rPr>
            </w:pPr>
            <w:r>
              <w:rPr>
                <w:rFonts w:ascii="Calibri" w:hAnsi="Calibri" w:cs="Arial"/>
                <w:sz w:val="20"/>
                <w:szCs w:val="20"/>
              </w:rPr>
              <w:t>Determine relative minima and relative maxima of multivariable functions.</w:t>
            </w:r>
          </w:p>
        </w:tc>
        <w:tc>
          <w:tcPr>
            <w:tcW w:w="1710" w:type="dxa"/>
            <w:tcBorders>
              <w:left w:val="single" w:sz="12" w:space="0" w:color="000000" w:themeColor="text1"/>
              <w:bottom w:val="single" w:sz="12" w:space="0" w:color="000000" w:themeColor="text1"/>
            </w:tcBorders>
            <w:vAlign w:val="center"/>
          </w:tcPr>
          <w:p w:rsidR="0060120F" w:rsidRDefault="0060120F" w:rsidP="0060120F">
            <w:pPr>
              <w:rPr>
                <w:sz w:val="20"/>
                <w:szCs w:val="20"/>
              </w:rPr>
            </w:pPr>
            <w:r>
              <w:rPr>
                <w:sz w:val="20"/>
                <w:szCs w:val="20"/>
              </w:rPr>
              <w:t>T6: 4 = 20%</w:t>
            </w:r>
          </w:p>
        </w:tc>
        <w:tc>
          <w:tcPr>
            <w:tcW w:w="1710" w:type="dxa"/>
            <w:tcBorders>
              <w:bottom w:val="single" w:sz="12" w:space="0" w:color="000000" w:themeColor="text1"/>
            </w:tcBorders>
            <w:vAlign w:val="center"/>
          </w:tcPr>
          <w:p w:rsidR="0060120F" w:rsidRDefault="0060120F" w:rsidP="0060120F">
            <w:pPr>
              <w:rPr>
                <w:sz w:val="20"/>
                <w:szCs w:val="20"/>
              </w:rPr>
            </w:pPr>
            <w:r>
              <w:rPr>
                <w:sz w:val="20"/>
                <w:szCs w:val="20"/>
              </w:rPr>
              <w:t>T6: 12 = 60%</w:t>
            </w:r>
          </w:p>
        </w:tc>
        <w:tc>
          <w:tcPr>
            <w:tcW w:w="1710" w:type="dxa"/>
            <w:tcBorders>
              <w:bottom w:val="single" w:sz="12" w:space="0" w:color="000000" w:themeColor="text1"/>
              <w:right w:val="single" w:sz="12" w:space="0" w:color="000000" w:themeColor="text1"/>
            </w:tcBorders>
            <w:vAlign w:val="center"/>
          </w:tcPr>
          <w:p w:rsidR="0060120F" w:rsidRDefault="0060120F" w:rsidP="0060120F">
            <w:pPr>
              <w:rPr>
                <w:sz w:val="20"/>
                <w:szCs w:val="20"/>
              </w:rPr>
            </w:pPr>
            <w:r>
              <w:rPr>
                <w:sz w:val="20"/>
                <w:szCs w:val="20"/>
              </w:rPr>
              <w:t>T6: 4 = 20%</w:t>
            </w:r>
          </w:p>
        </w:tc>
      </w:tr>
      <w:tr w:rsidR="0060120F" w:rsidTr="003E0B88">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CD7CD6" w:rsidRDefault="0060120F" w:rsidP="00FD68F2">
            <w:pPr>
              <w:jc w:val="center"/>
              <w:rPr>
                <w:b/>
                <w:sz w:val="24"/>
                <w:szCs w:val="24"/>
              </w:rPr>
            </w:pPr>
            <w:r>
              <w:rPr>
                <w:b/>
                <w:sz w:val="24"/>
                <w:szCs w:val="24"/>
              </w:rPr>
              <w:lastRenderedPageBreak/>
              <w:t>MPO</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CD7CD6" w:rsidRDefault="0060120F" w:rsidP="002D33F4">
            <w:pPr>
              <w:rPr>
                <w:b/>
                <w:sz w:val="24"/>
                <w:szCs w:val="24"/>
              </w:rPr>
            </w:pPr>
            <w:r>
              <w:rPr>
                <w:b/>
                <w:sz w:val="24"/>
                <w:szCs w:val="24"/>
              </w:rPr>
              <w:t>Specific Skill / Math Topic</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Pr="00CD7CD6" w:rsidRDefault="0060120F" w:rsidP="00FD68F2">
            <w:pPr>
              <w:rPr>
                <w:b/>
                <w:sz w:val="24"/>
                <w:szCs w:val="24"/>
              </w:rPr>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710" w:type="dxa"/>
            <w:tcBorders>
              <w:top w:val="single" w:sz="12" w:space="0" w:color="000000" w:themeColor="text1"/>
              <w:bottom w:val="single" w:sz="12" w:space="0" w:color="000000" w:themeColor="text1"/>
            </w:tcBorders>
            <w:vAlign w:val="center"/>
          </w:tcPr>
          <w:p w:rsidR="0060120F" w:rsidRDefault="0060120F" w:rsidP="00FD68F2">
            <w:pPr>
              <w:rPr>
                <w:b/>
                <w:sz w:val="24"/>
                <w:szCs w:val="24"/>
              </w:rPr>
            </w:pPr>
          </w:p>
          <w:p w:rsidR="0060120F" w:rsidRDefault="0060120F" w:rsidP="00FD68F2">
            <w:pPr>
              <w:rPr>
                <w:b/>
                <w:sz w:val="24"/>
                <w:szCs w:val="24"/>
              </w:rPr>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p w:rsidR="0060120F" w:rsidRPr="00CD7CD6" w:rsidRDefault="0060120F" w:rsidP="00FD68F2">
            <w:pPr>
              <w:rPr>
                <w:b/>
                <w:sz w:val="24"/>
                <w:szCs w:val="24"/>
              </w:rPr>
            </w:pP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Pr="00CD7CD6" w:rsidRDefault="0060120F" w:rsidP="00FD68F2">
            <w:pPr>
              <w:rPr>
                <w:b/>
                <w:sz w:val="24"/>
                <w:szCs w:val="24"/>
              </w:rPr>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60120F" w:rsidTr="003E0B88">
        <w:trPr>
          <w:trHeight w:val="1134"/>
        </w:trPr>
        <w:tc>
          <w:tcPr>
            <w:tcW w:w="3618" w:type="dxa"/>
            <w:vMerge w:val="restart"/>
            <w:tcBorders>
              <w:top w:val="single" w:sz="12" w:space="0" w:color="000000" w:themeColor="text1"/>
              <w:left w:val="single" w:sz="12" w:space="0" w:color="000000" w:themeColor="text1"/>
              <w:bottom w:val="nil"/>
              <w:right w:val="single" w:sz="4" w:space="0" w:color="000000" w:themeColor="text1"/>
            </w:tcBorders>
            <w:vAlign w:val="center"/>
          </w:tcPr>
          <w:p w:rsidR="0060120F" w:rsidRPr="006E4D48" w:rsidRDefault="0060120F" w:rsidP="003878EA">
            <w:pPr>
              <w:rPr>
                <w:rFonts w:ascii="Calibri" w:hAnsi="Calibri" w:cs="Arial"/>
                <w:sz w:val="20"/>
                <w:szCs w:val="20"/>
              </w:rPr>
            </w:pPr>
            <w:r w:rsidRPr="006E4D48">
              <w:rPr>
                <w:rFonts w:ascii="Calibri" w:hAnsi="Calibri" w:cs="Arial"/>
                <w:sz w:val="20"/>
                <w:szCs w:val="20"/>
              </w:rPr>
              <w:t xml:space="preserve">MPO 1.2 </w:t>
            </w:r>
            <w:r w:rsidRPr="006E4D48">
              <w:rPr>
                <w:rFonts w:ascii="Calibri" w:hAnsi="Calibri"/>
                <w:sz w:val="20"/>
                <w:szCs w:val="20"/>
              </w:rPr>
              <w:t>solve linear, quadratic, exponential, and logarithmic equations</w:t>
            </w:r>
          </w:p>
        </w:tc>
        <w:tc>
          <w:tcPr>
            <w:tcW w:w="4428"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3878EA">
            <w:pPr>
              <w:rPr>
                <w:rFonts w:ascii="Calibri" w:hAnsi="Calibri" w:cs="Arial"/>
                <w:sz w:val="20"/>
                <w:szCs w:val="20"/>
              </w:rPr>
            </w:pPr>
            <w:r>
              <w:rPr>
                <w:rFonts w:ascii="Calibri" w:hAnsi="Calibri" w:cs="Arial"/>
                <w:sz w:val="20"/>
                <w:szCs w:val="20"/>
              </w:rPr>
              <w:t>Solve quadratic equations.</w:t>
            </w:r>
          </w:p>
        </w:tc>
        <w:tc>
          <w:tcPr>
            <w:tcW w:w="1710" w:type="dxa"/>
            <w:tcBorders>
              <w:top w:val="single" w:sz="12" w:space="0" w:color="000000" w:themeColor="text1"/>
              <w:left w:val="single" w:sz="12" w:space="0" w:color="000000" w:themeColor="text1"/>
            </w:tcBorders>
            <w:vAlign w:val="center"/>
          </w:tcPr>
          <w:p w:rsidR="0060120F" w:rsidRDefault="0060120F" w:rsidP="003878EA">
            <w:pPr>
              <w:rPr>
                <w:sz w:val="20"/>
                <w:szCs w:val="20"/>
              </w:rPr>
            </w:pPr>
            <w:r>
              <w:rPr>
                <w:sz w:val="20"/>
                <w:szCs w:val="20"/>
              </w:rPr>
              <w:t>T1: 29 = 81%</w:t>
            </w:r>
          </w:p>
          <w:p w:rsidR="0060120F" w:rsidRPr="0018648A" w:rsidRDefault="0060120F" w:rsidP="003878EA">
            <w:pPr>
              <w:rPr>
                <w:sz w:val="20"/>
                <w:szCs w:val="20"/>
              </w:rPr>
            </w:pPr>
            <w:r>
              <w:rPr>
                <w:sz w:val="20"/>
                <w:szCs w:val="20"/>
              </w:rPr>
              <w:t>FE: 15 = 75%</w:t>
            </w:r>
          </w:p>
        </w:tc>
        <w:tc>
          <w:tcPr>
            <w:tcW w:w="1710" w:type="dxa"/>
            <w:tcBorders>
              <w:top w:val="single" w:sz="12" w:space="0" w:color="000000" w:themeColor="text1"/>
            </w:tcBorders>
            <w:vAlign w:val="center"/>
          </w:tcPr>
          <w:p w:rsidR="0060120F" w:rsidRDefault="0060120F" w:rsidP="003878EA">
            <w:pPr>
              <w:rPr>
                <w:sz w:val="20"/>
                <w:szCs w:val="20"/>
              </w:rPr>
            </w:pPr>
            <w:r>
              <w:rPr>
                <w:sz w:val="20"/>
                <w:szCs w:val="20"/>
              </w:rPr>
              <w:t>T1: 5 = 14%</w:t>
            </w:r>
          </w:p>
          <w:p w:rsidR="0060120F" w:rsidRPr="0018648A" w:rsidRDefault="0060120F" w:rsidP="003878EA">
            <w:pPr>
              <w:rPr>
                <w:sz w:val="20"/>
                <w:szCs w:val="20"/>
              </w:rPr>
            </w:pPr>
            <w:r>
              <w:rPr>
                <w:sz w:val="20"/>
                <w:szCs w:val="20"/>
              </w:rPr>
              <w:t>FE: 0 = 0%</w:t>
            </w:r>
          </w:p>
        </w:tc>
        <w:tc>
          <w:tcPr>
            <w:tcW w:w="1710" w:type="dxa"/>
            <w:tcBorders>
              <w:top w:val="single" w:sz="12" w:space="0" w:color="000000" w:themeColor="text1"/>
              <w:right w:val="single" w:sz="12" w:space="0" w:color="000000" w:themeColor="text1"/>
            </w:tcBorders>
            <w:vAlign w:val="center"/>
          </w:tcPr>
          <w:p w:rsidR="0060120F" w:rsidRDefault="0060120F" w:rsidP="003878EA">
            <w:pPr>
              <w:rPr>
                <w:sz w:val="20"/>
                <w:szCs w:val="20"/>
              </w:rPr>
            </w:pPr>
            <w:r>
              <w:rPr>
                <w:sz w:val="20"/>
                <w:szCs w:val="20"/>
              </w:rPr>
              <w:t>T1: 1 = 3%</w:t>
            </w:r>
          </w:p>
          <w:p w:rsidR="0060120F" w:rsidRPr="0018648A" w:rsidRDefault="0060120F" w:rsidP="003878EA">
            <w:pPr>
              <w:rPr>
                <w:sz w:val="20"/>
                <w:szCs w:val="20"/>
              </w:rPr>
            </w:pPr>
            <w:r>
              <w:rPr>
                <w:sz w:val="20"/>
                <w:szCs w:val="20"/>
              </w:rPr>
              <w:t>FE: 5 = 25%</w:t>
            </w:r>
          </w:p>
        </w:tc>
      </w:tr>
      <w:tr w:rsidR="0060120F" w:rsidTr="003E0B88">
        <w:trPr>
          <w:trHeight w:val="1134"/>
        </w:trPr>
        <w:tc>
          <w:tcPr>
            <w:tcW w:w="3618" w:type="dxa"/>
            <w:vMerge/>
            <w:tcBorders>
              <w:top w:val="nil"/>
              <w:left w:val="single" w:sz="12" w:space="0" w:color="000000" w:themeColor="text1"/>
              <w:bottom w:val="nil"/>
              <w:right w:val="single" w:sz="4" w:space="0" w:color="000000" w:themeColor="text1"/>
            </w:tcBorders>
            <w:vAlign w:val="center"/>
          </w:tcPr>
          <w:p w:rsidR="0060120F" w:rsidRPr="006E4D48" w:rsidRDefault="0060120F" w:rsidP="003878EA">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3878EA">
            <w:pPr>
              <w:rPr>
                <w:rFonts w:ascii="Calibri" w:hAnsi="Calibri" w:cs="Arial"/>
                <w:sz w:val="20"/>
                <w:szCs w:val="20"/>
              </w:rPr>
            </w:pPr>
            <w:r>
              <w:rPr>
                <w:rFonts w:ascii="Calibri" w:hAnsi="Calibri" w:cs="Arial"/>
                <w:sz w:val="20"/>
                <w:szCs w:val="20"/>
              </w:rPr>
              <w:t>Solve exponential equations.</w:t>
            </w:r>
          </w:p>
        </w:tc>
        <w:tc>
          <w:tcPr>
            <w:tcW w:w="1710" w:type="dxa"/>
            <w:tcBorders>
              <w:left w:val="single" w:sz="12" w:space="0" w:color="000000" w:themeColor="text1"/>
            </w:tcBorders>
            <w:vAlign w:val="center"/>
          </w:tcPr>
          <w:p w:rsidR="0060120F" w:rsidRDefault="0060120F" w:rsidP="003878EA">
            <w:pPr>
              <w:rPr>
                <w:sz w:val="20"/>
                <w:szCs w:val="20"/>
              </w:rPr>
            </w:pPr>
            <w:r>
              <w:rPr>
                <w:sz w:val="20"/>
                <w:szCs w:val="20"/>
              </w:rPr>
              <w:t>T4: 15 = 54%</w:t>
            </w:r>
          </w:p>
          <w:p w:rsidR="0060120F" w:rsidRPr="0018648A" w:rsidRDefault="0060120F" w:rsidP="003878EA">
            <w:pPr>
              <w:rPr>
                <w:sz w:val="20"/>
                <w:szCs w:val="20"/>
              </w:rPr>
            </w:pPr>
            <w:r>
              <w:rPr>
                <w:sz w:val="20"/>
                <w:szCs w:val="20"/>
              </w:rPr>
              <w:t>FE: 20 = 100%</w:t>
            </w:r>
          </w:p>
        </w:tc>
        <w:tc>
          <w:tcPr>
            <w:tcW w:w="1710" w:type="dxa"/>
            <w:vAlign w:val="center"/>
          </w:tcPr>
          <w:p w:rsidR="0060120F" w:rsidRDefault="0060120F" w:rsidP="003878EA">
            <w:pPr>
              <w:rPr>
                <w:sz w:val="20"/>
                <w:szCs w:val="20"/>
              </w:rPr>
            </w:pPr>
            <w:r>
              <w:rPr>
                <w:sz w:val="20"/>
                <w:szCs w:val="20"/>
              </w:rPr>
              <w:t>T4: 11 = 39%</w:t>
            </w:r>
          </w:p>
          <w:p w:rsidR="0060120F" w:rsidRPr="0018648A" w:rsidRDefault="0060120F" w:rsidP="003878EA">
            <w:pPr>
              <w:rPr>
                <w:sz w:val="20"/>
                <w:szCs w:val="20"/>
              </w:rPr>
            </w:pPr>
            <w:r>
              <w:rPr>
                <w:sz w:val="20"/>
                <w:szCs w:val="20"/>
              </w:rPr>
              <w:t>FE: 0 = 0%</w:t>
            </w:r>
          </w:p>
        </w:tc>
        <w:tc>
          <w:tcPr>
            <w:tcW w:w="1710" w:type="dxa"/>
            <w:tcBorders>
              <w:right w:val="single" w:sz="12" w:space="0" w:color="000000" w:themeColor="text1"/>
            </w:tcBorders>
            <w:vAlign w:val="center"/>
          </w:tcPr>
          <w:p w:rsidR="0060120F" w:rsidRDefault="0060120F" w:rsidP="003878EA">
            <w:pPr>
              <w:rPr>
                <w:sz w:val="20"/>
                <w:szCs w:val="20"/>
              </w:rPr>
            </w:pPr>
            <w:r>
              <w:rPr>
                <w:sz w:val="20"/>
                <w:szCs w:val="20"/>
              </w:rPr>
              <w:t>T4: 2 = 7%</w:t>
            </w:r>
          </w:p>
          <w:p w:rsidR="0060120F" w:rsidRPr="0018648A" w:rsidRDefault="0060120F" w:rsidP="003878EA">
            <w:pPr>
              <w:rPr>
                <w:sz w:val="20"/>
                <w:szCs w:val="20"/>
              </w:rPr>
            </w:pPr>
            <w:r>
              <w:rPr>
                <w:sz w:val="20"/>
                <w:szCs w:val="20"/>
              </w:rPr>
              <w:t>FE: 0 = 0%</w:t>
            </w:r>
          </w:p>
        </w:tc>
      </w:tr>
      <w:tr w:rsidR="0060120F" w:rsidTr="003E0B88">
        <w:trPr>
          <w:trHeight w:val="1134"/>
        </w:trPr>
        <w:tc>
          <w:tcPr>
            <w:tcW w:w="3618" w:type="dxa"/>
            <w:vMerge/>
            <w:tcBorders>
              <w:top w:val="nil"/>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3878EA">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3878EA">
            <w:pPr>
              <w:rPr>
                <w:rFonts w:ascii="Calibri" w:hAnsi="Calibri" w:cs="Arial"/>
                <w:sz w:val="20"/>
                <w:szCs w:val="20"/>
              </w:rPr>
            </w:pPr>
            <w:r>
              <w:rPr>
                <w:rFonts w:ascii="Calibri" w:hAnsi="Calibri" w:cs="Arial"/>
                <w:sz w:val="20"/>
                <w:szCs w:val="20"/>
              </w:rPr>
              <w:t>Solve logarithmic equations.</w:t>
            </w:r>
          </w:p>
        </w:tc>
        <w:tc>
          <w:tcPr>
            <w:tcW w:w="1710" w:type="dxa"/>
            <w:tcBorders>
              <w:left w:val="single" w:sz="12" w:space="0" w:color="000000" w:themeColor="text1"/>
              <w:bottom w:val="single" w:sz="12" w:space="0" w:color="000000" w:themeColor="text1"/>
            </w:tcBorders>
            <w:vAlign w:val="center"/>
          </w:tcPr>
          <w:p w:rsidR="0060120F" w:rsidRDefault="0060120F" w:rsidP="003878EA">
            <w:pPr>
              <w:rPr>
                <w:sz w:val="20"/>
                <w:szCs w:val="20"/>
              </w:rPr>
            </w:pPr>
            <w:r>
              <w:rPr>
                <w:sz w:val="20"/>
                <w:szCs w:val="20"/>
              </w:rPr>
              <w:t>T4: 10 = 36%</w:t>
            </w:r>
          </w:p>
          <w:p w:rsidR="0060120F" w:rsidRPr="0018648A" w:rsidRDefault="0060120F" w:rsidP="003878EA">
            <w:pPr>
              <w:rPr>
                <w:sz w:val="20"/>
                <w:szCs w:val="20"/>
              </w:rPr>
            </w:pPr>
            <w:r>
              <w:rPr>
                <w:sz w:val="20"/>
                <w:szCs w:val="20"/>
              </w:rPr>
              <w:t>FE: 14 = 70%</w:t>
            </w:r>
          </w:p>
        </w:tc>
        <w:tc>
          <w:tcPr>
            <w:tcW w:w="1710" w:type="dxa"/>
            <w:tcBorders>
              <w:bottom w:val="single" w:sz="12" w:space="0" w:color="000000" w:themeColor="text1"/>
            </w:tcBorders>
            <w:vAlign w:val="center"/>
          </w:tcPr>
          <w:p w:rsidR="0060120F" w:rsidRDefault="0060120F" w:rsidP="003878EA">
            <w:pPr>
              <w:rPr>
                <w:sz w:val="20"/>
                <w:szCs w:val="20"/>
              </w:rPr>
            </w:pPr>
            <w:r>
              <w:rPr>
                <w:sz w:val="20"/>
                <w:szCs w:val="20"/>
              </w:rPr>
              <w:t>T4: 12 = 43%</w:t>
            </w:r>
          </w:p>
          <w:p w:rsidR="0060120F" w:rsidRPr="0018648A" w:rsidRDefault="0060120F" w:rsidP="003878EA">
            <w:pPr>
              <w:rPr>
                <w:sz w:val="20"/>
                <w:szCs w:val="20"/>
              </w:rPr>
            </w:pPr>
            <w:r>
              <w:rPr>
                <w:sz w:val="20"/>
                <w:szCs w:val="20"/>
              </w:rPr>
              <w:t>FE: 3 = 15%</w:t>
            </w:r>
          </w:p>
        </w:tc>
        <w:tc>
          <w:tcPr>
            <w:tcW w:w="1710" w:type="dxa"/>
            <w:tcBorders>
              <w:bottom w:val="single" w:sz="12" w:space="0" w:color="000000" w:themeColor="text1"/>
              <w:right w:val="single" w:sz="12" w:space="0" w:color="000000" w:themeColor="text1"/>
            </w:tcBorders>
            <w:vAlign w:val="center"/>
          </w:tcPr>
          <w:p w:rsidR="0060120F" w:rsidRDefault="0060120F" w:rsidP="003878EA">
            <w:pPr>
              <w:rPr>
                <w:sz w:val="20"/>
                <w:szCs w:val="20"/>
              </w:rPr>
            </w:pPr>
            <w:r>
              <w:rPr>
                <w:sz w:val="20"/>
                <w:szCs w:val="20"/>
              </w:rPr>
              <w:t>T4: 6 = 22%</w:t>
            </w:r>
          </w:p>
          <w:p w:rsidR="0060120F" w:rsidRPr="0018648A" w:rsidRDefault="0060120F" w:rsidP="003878EA">
            <w:pPr>
              <w:rPr>
                <w:sz w:val="20"/>
                <w:szCs w:val="20"/>
              </w:rPr>
            </w:pPr>
            <w:r>
              <w:rPr>
                <w:sz w:val="20"/>
                <w:szCs w:val="20"/>
              </w:rPr>
              <w:t>FE: 3 = 15%</w:t>
            </w:r>
          </w:p>
        </w:tc>
      </w:tr>
      <w:tr w:rsidR="0060120F" w:rsidTr="003E0B88">
        <w:trPr>
          <w:trHeight w:val="1134"/>
        </w:trPr>
        <w:tc>
          <w:tcPr>
            <w:tcW w:w="3618" w:type="dxa"/>
            <w:vMerge w:val="restart"/>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rsidR="0060120F" w:rsidRPr="003878EA" w:rsidRDefault="0060120F" w:rsidP="003878EA">
            <w:pPr>
              <w:rPr>
                <w:rFonts w:ascii="Calibri" w:hAnsi="Calibri" w:cs="Arial"/>
                <w:sz w:val="20"/>
                <w:szCs w:val="20"/>
              </w:rPr>
            </w:pPr>
            <w:r w:rsidRPr="003878EA">
              <w:rPr>
                <w:rFonts w:ascii="Calibri" w:hAnsi="Calibri" w:cs="Arial"/>
                <w:sz w:val="20"/>
                <w:szCs w:val="20"/>
              </w:rPr>
              <w:t xml:space="preserve">MPO 1.3 </w:t>
            </w:r>
            <w:r w:rsidRPr="003878EA">
              <w:rPr>
                <w:rFonts w:ascii="Calibri" w:hAnsi="Calibri"/>
                <w:sz w:val="20"/>
                <w:szCs w:val="20"/>
              </w:rPr>
              <w:t>determine limits, continuity, and differentiability of given functions at specified values</w:t>
            </w:r>
          </w:p>
        </w:tc>
        <w:tc>
          <w:tcPr>
            <w:tcW w:w="4428"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3878EA">
            <w:pPr>
              <w:rPr>
                <w:rFonts w:ascii="Calibri" w:hAnsi="Calibri" w:cs="Arial"/>
                <w:sz w:val="20"/>
                <w:szCs w:val="20"/>
              </w:rPr>
            </w:pPr>
            <w:r>
              <w:rPr>
                <w:rFonts w:ascii="Calibri" w:hAnsi="Calibri" w:cs="Arial"/>
                <w:sz w:val="20"/>
                <w:szCs w:val="20"/>
              </w:rPr>
              <w:t>Determine limits.</w:t>
            </w:r>
          </w:p>
        </w:tc>
        <w:tc>
          <w:tcPr>
            <w:tcW w:w="1710" w:type="dxa"/>
            <w:tcBorders>
              <w:top w:val="single" w:sz="12" w:space="0" w:color="000000" w:themeColor="text1"/>
              <w:left w:val="single" w:sz="12" w:space="0" w:color="000000" w:themeColor="text1"/>
              <w:bottom w:val="single" w:sz="4" w:space="0" w:color="000000" w:themeColor="text1"/>
            </w:tcBorders>
            <w:vAlign w:val="center"/>
          </w:tcPr>
          <w:p w:rsidR="0060120F" w:rsidRDefault="0060120F" w:rsidP="003878EA">
            <w:pPr>
              <w:rPr>
                <w:sz w:val="20"/>
                <w:szCs w:val="20"/>
              </w:rPr>
            </w:pPr>
            <w:r>
              <w:rPr>
                <w:sz w:val="20"/>
                <w:szCs w:val="20"/>
              </w:rPr>
              <w:t>T2: 25 = 81%</w:t>
            </w:r>
          </w:p>
        </w:tc>
        <w:tc>
          <w:tcPr>
            <w:tcW w:w="1710" w:type="dxa"/>
            <w:tcBorders>
              <w:top w:val="single" w:sz="12" w:space="0" w:color="000000" w:themeColor="text1"/>
              <w:bottom w:val="single" w:sz="4" w:space="0" w:color="000000" w:themeColor="text1"/>
            </w:tcBorders>
            <w:vAlign w:val="center"/>
          </w:tcPr>
          <w:p w:rsidR="0060120F" w:rsidRDefault="0060120F" w:rsidP="003878EA">
            <w:pPr>
              <w:rPr>
                <w:sz w:val="20"/>
                <w:szCs w:val="20"/>
              </w:rPr>
            </w:pPr>
            <w:r>
              <w:rPr>
                <w:sz w:val="20"/>
                <w:szCs w:val="20"/>
              </w:rPr>
              <w:t>T2: 6 = 19%</w:t>
            </w:r>
          </w:p>
        </w:tc>
        <w:tc>
          <w:tcPr>
            <w:tcW w:w="1710" w:type="dxa"/>
            <w:tcBorders>
              <w:top w:val="single" w:sz="12" w:space="0" w:color="000000" w:themeColor="text1"/>
              <w:bottom w:val="single" w:sz="4" w:space="0" w:color="000000" w:themeColor="text1"/>
              <w:right w:val="single" w:sz="12" w:space="0" w:color="000000" w:themeColor="text1"/>
            </w:tcBorders>
            <w:vAlign w:val="center"/>
          </w:tcPr>
          <w:p w:rsidR="0060120F" w:rsidRDefault="0060120F" w:rsidP="003878EA">
            <w:pPr>
              <w:rPr>
                <w:sz w:val="20"/>
                <w:szCs w:val="20"/>
              </w:rPr>
            </w:pPr>
            <w:r>
              <w:rPr>
                <w:sz w:val="20"/>
                <w:szCs w:val="20"/>
              </w:rPr>
              <w:t>T2: 0 = 0%</w:t>
            </w:r>
          </w:p>
        </w:tc>
      </w:tr>
      <w:tr w:rsidR="0060120F" w:rsidTr="003E0B88">
        <w:trPr>
          <w:trHeight w:val="1134"/>
        </w:trPr>
        <w:tc>
          <w:tcPr>
            <w:tcW w:w="3618" w:type="dxa"/>
            <w:vMerge/>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3878EA">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3878EA">
            <w:pPr>
              <w:rPr>
                <w:rFonts w:ascii="Calibri" w:hAnsi="Calibri" w:cs="Arial"/>
                <w:sz w:val="20"/>
                <w:szCs w:val="20"/>
              </w:rPr>
            </w:pPr>
            <w:r>
              <w:rPr>
                <w:rFonts w:ascii="Calibri" w:hAnsi="Calibri" w:cs="Arial"/>
                <w:sz w:val="20"/>
                <w:szCs w:val="20"/>
              </w:rPr>
              <w:t>Determine continuity and/or differentiability of a function at a specified value.</w:t>
            </w:r>
          </w:p>
        </w:tc>
        <w:tc>
          <w:tcPr>
            <w:tcW w:w="1710" w:type="dxa"/>
            <w:tcBorders>
              <w:top w:val="single" w:sz="4" w:space="0" w:color="000000" w:themeColor="text1"/>
              <w:left w:val="single" w:sz="12" w:space="0" w:color="000000" w:themeColor="text1"/>
              <w:bottom w:val="single" w:sz="12" w:space="0" w:color="000000" w:themeColor="text1"/>
            </w:tcBorders>
            <w:vAlign w:val="center"/>
          </w:tcPr>
          <w:p w:rsidR="0060120F" w:rsidRDefault="0060120F" w:rsidP="003878EA">
            <w:pPr>
              <w:rPr>
                <w:sz w:val="20"/>
                <w:szCs w:val="20"/>
              </w:rPr>
            </w:pPr>
            <w:r>
              <w:rPr>
                <w:sz w:val="20"/>
                <w:szCs w:val="20"/>
              </w:rPr>
              <w:t>T2: 18 = 58%</w:t>
            </w:r>
          </w:p>
          <w:p w:rsidR="0060120F" w:rsidRDefault="0060120F" w:rsidP="003878EA">
            <w:pPr>
              <w:rPr>
                <w:sz w:val="20"/>
                <w:szCs w:val="20"/>
              </w:rPr>
            </w:pPr>
            <w:r>
              <w:rPr>
                <w:sz w:val="20"/>
                <w:szCs w:val="20"/>
              </w:rPr>
              <w:t>FE: 7 = 35%</w:t>
            </w:r>
          </w:p>
        </w:tc>
        <w:tc>
          <w:tcPr>
            <w:tcW w:w="1710" w:type="dxa"/>
            <w:tcBorders>
              <w:top w:val="single" w:sz="4" w:space="0" w:color="000000" w:themeColor="text1"/>
              <w:bottom w:val="single" w:sz="12" w:space="0" w:color="000000" w:themeColor="text1"/>
            </w:tcBorders>
            <w:vAlign w:val="center"/>
          </w:tcPr>
          <w:p w:rsidR="0060120F" w:rsidRDefault="0060120F" w:rsidP="003878EA">
            <w:pPr>
              <w:rPr>
                <w:sz w:val="20"/>
                <w:szCs w:val="20"/>
              </w:rPr>
            </w:pPr>
            <w:r>
              <w:rPr>
                <w:sz w:val="20"/>
                <w:szCs w:val="20"/>
              </w:rPr>
              <w:t>T2: 8 = 26%</w:t>
            </w:r>
          </w:p>
          <w:p w:rsidR="0060120F" w:rsidRDefault="0060120F" w:rsidP="003878EA">
            <w:pPr>
              <w:rPr>
                <w:sz w:val="20"/>
                <w:szCs w:val="20"/>
              </w:rPr>
            </w:pPr>
            <w:r>
              <w:rPr>
                <w:sz w:val="20"/>
                <w:szCs w:val="20"/>
              </w:rPr>
              <w:t>FE: 5 = 25%</w:t>
            </w:r>
          </w:p>
        </w:tc>
        <w:tc>
          <w:tcPr>
            <w:tcW w:w="1710" w:type="dxa"/>
            <w:tcBorders>
              <w:top w:val="single" w:sz="4" w:space="0" w:color="000000" w:themeColor="text1"/>
              <w:bottom w:val="single" w:sz="12" w:space="0" w:color="000000" w:themeColor="text1"/>
              <w:right w:val="single" w:sz="12" w:space="0" w:color="000000" w:themeColor="text1"/>
            </w:tcBorders>
            <w:vAlign w:val="center"/>
          </w:tcPr>
          <w:p w:rsidR="0060120F" w:rsidRDefault="0060120F" w:rsidP="003878EA">
            <w:pPr>
              <w:rPr>
                <w:sz w:val="20"/>
                <w:szCs w:val="20"/>
              </w:rPr>
            </w:pPr>
            <w:r>
              <w:rPr>
                <w:sz w:val="20"/>
                <w:szCs w:val="20"/>
              </w:rPr>
              <w:t>T2: 5 = 16%</w:t>
            </w:r>
          </w:p>
          <w:p w:rsidR="0060120F" w:rsidRDefault="0060120F" w:rsidP="003878EA">
            <w:pPr>
              <w:rPr>
                <w:sz w:val="20"/>
                <w:szCs w:val="20"/>
              </w:rPr>
            </w:pPr>
            <w:r>
              <w:rPr>
                <w:sz w:val="20"/>
                <w:szCs w:val="20"/>
              </w:rPr>
              <w:t>FE: 8 = 40%</w:t>
            </w:r>
          </w:p>
        </w:tc>
      </w:tr>
      <w:tr w:rsidR="0060120F" w:rsidTr="003E0B88">
        <w:trPr>
          <w:trHeight w:val="1134"/>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2D33F4" w:rsidRDefault="0060120F" w:rsidP="006E4D48">
            <w:pPr>
              <w:rPr>
                <w:rFonts w:ascii="Calibri" w:hAnsi="Calibri" w:cs="Arial"/>
                <w:sz w:val="20"/>
                <w:szCs w:val="20"/>
              </w:rPr>
            </w:pPr>
            <w:r w:rsidRPr="002D33F4">
              <w:rPr>
                <w:rFonts w:ascii="Calibri" w:hAnsi="Calibri"/>
                <w:sz w:val="20"/>
                <w:szCs w:val="20"/>
              </w:rPr>
              <w:t>MPO 1.4 determine a derivative of a function by using limits and difference quotients</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2D33F4">
            <w:pPr>
              <w:rPr>
                <w:rFonts w:ascii="Calibri" w:hAnsi="Calibri" w:cs="Arial"/>
                <w:sz w:val="20"/>
                <w:szCs w:val="20"/>
              </w:rPr>
            </w:pPr>
            <w:r>
              <w:rPr>
                <w:rFonts w:ascii="Calibri" w:hAnsi="Calibri"/>
                <w:sz w:val="20"/>
                <w:szCs w:val="20"/>
              </w:rPr>
              <w:t>Use the definition of a derivative to compute a derivative.</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Default="0060120F" w:rsidP="002D33F4">
            <w:pPr>
              <w:rPr>
                <w:sz w:val="20"/>
                <w:szCs w:val="20"/>
              </w:rPr>
            </w:pPr>
            <w:r>
              <w:rPr>
                <w:sz w:val="20"/>
                <w:szCs w:val="20"/>
              </w:rPr>
              <w:t>T2: 12 = 52%</w:t>
            </w:r>
          </w:p>
          <w:p w:rsidR="0060120F" w:rsidRPr="0018648A" w:rsidRDefault="0060120F" w:rsidP="002D33F4">
            <w:pPr>
              <w:rPr>
                <w:sz w:val="20"/>
                <w:szCs w:val="20"/>
              </w:rPr>
            </w:pPr>
            <w:r>
              <w:rPr>
                <w:sz w:val="20"/>
                <w:szCs w:val="20"/>
              </w:rPr>
              <w:t>FE: 0 = 0%</w:t>
            </w:r>
          </w:p>
        </w:tc>
        <w:tc>
          <w:tcPr>
            <w:tcW w:w="1710" w:type="dxa"/>
            <w:tcBorders>
              <w:top w:val="single" w:sz="12" w:space="0" w:color="000000" w:themeColor="text1"/>
              <w:bottom w:val="single" w:sz="12" w:space="0" w:color="000000" w:themeColor="text1"/>
            </w:tcBorders>
            <w:vAlign w:val="center"/>
          </w:tcPr>
          <w:p w:rsidR="0060120F" w:rsidRDefault="0060120F" w:rsidP="002D33F4">
            <w:pPr>
              <w:rPr>
                <w:sz w:val="20"/>
                <w:szCs w:val="20"/>
              </w:rPr>
            </w:pPr>
            <w:r>
              <w:rPr>
                <w:sz w:val="20"/>
                <w:szCs w:val="20"/>
              </w:rPr>
              <w:t>T2: 4 = 17%</w:t>
            </w:r>
          </w:p>
          <w:p w:rsidR="0060120F" w:rsidRPr="0018648A" w:rsidRDefault="0060120F" w:rsidP="002D33F4">
            <w:pPr>
              <w:rPr>
                <w:sz w:val="20"/>
                <w:szCs w:val="20"/>
              </w:rPr>
            </w:pPr>
            <w:r>
              <w:rPr>
                <w:sz w:val="20"/>
                <w:szCs w:val="20"/>
              </w:rPr>
              <w:t>FE: 0 = 0%</w:t>
            </w: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Default="0060120F" w:rsidP="002D33F4">
            <w:pPr>
              <w:rPr>
                <w:sz w:val="20"/>
                <w:szCs w:val="20"/>
              </w:rPr>
            </w:pPr>
            <w:r>
              <w:rPr>
                <w:sz w:val="20"/>
                <w:szCs w:val="20"/>
              </w:rPr>
              <w:t>T2: 7 = 30%</w:t>
            </w:r>
          </w:p>
          <w:p w:rsidR="0060120F" w:rsidRPr="0018648A" w:rsidRDefault="0060120F" w:rsidP="002D33F4">
            <w:pPr>
              <w:rPr>
                <w:sz w:val="20"/>
                <w:szCs w:val="20"/>
              </w:rPr>
            </w:pPr>
            <w:r>
              <w:rPr>
                <w:sz w:val="20"/>
                <w:szCs w:val="20"/>
              </w:rPr>
              <w:t>FE: 9 = 100%</w:t>
            </w:r>
          </w:p>
        </w:tc>
      </w:tr>
      <w:tr w:rsidR="0060120F" w:rsidTr="003E0B88">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CD7CD6" w:rsidRDefault="0060120F" w:rsidP="00FD68F2">
            <w:pPr>
              <w:jc w:val="center"/>
              <w:rPr>
                <w:b/>
                <w:sz w:val="24"/>
                <w:szCs w:val="24"/>
              </w:rPr>
            </w:pPr>
            <w:r>
              <w:rPr>
                <w:b/>
                <w:sz w:val="24"/>
                <w:szCs w:val="24"/>
              </w:rPr>
              <w:lastRenderedPageBreak/>
              <w:t>MPO</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CD7CD6" w:rsidRDefault="0060120F" w:rsidP="00FD68F2">
            <w:pPr>
              <w:rPr>
                <w:b/>
                <w:sz w:val="24"/>
                <w:szCs w:val="24"/>
              </w:rPr>
            </w:pPr>
            <w:r>
              <w:rPr>
                <w:b/>
                <w:sz w:val="24"/>
                <w:szCs w:val="24"/>
              </w:rPr>
              <w:t>Specific Skill / Math Topic</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Pr="00CD7CD6" w:rsidRDefault="0060120F" w:rsidP="00FD68F2">
            <w:pPr>
              <w:rPr>
                <w:b/>
                <w:sz w:val="24"/>
                <w:szCs w:val="24"/>
              </w:rPr>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710" w:type="dxa"/>
            <w:tcBorders>
              <w:top w:val="single" w:sz="12" w:space="0" w:color="000000" w:themeColor="text1"/>
              <w:bottom w:val="single" w:sz="12" w:space="0" w:color="000000" w:themeColor="text1"/>
            </w:tcBorders>
            <w:vAlign w:val="center"/>
          </w:tcPr>
          <w:p w:rsidR="0060120F" w:rsidRPr="00CD7CD6" w:rsidRDefault="0060120F" w:rsidP="00E10937">
            <w:pPr>
              <w:rPr>
                <w:b/>
                <w:sz w:val="24"/>
                <w:szCs w:val="24"/>
              </w:rPr>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Pr="00CD7CD6" w:rsidRDefault="0060120F" w:rsidP="00FD68F2">
            <w:pPr>
              <w:rPr>
                <w:b/>
                <w:sz w:val="24"/>
                <w:szCs w:val="24"/>
              </w:rPr>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60120F" w:rsidTr="003E0B88">
        <w:trPr>
          <w:trHeight w:val="851"/>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60120F" w:rsidRPr="002D33F4" w:rsidRDefault="0060120F" w:rsidP="006E4D48">
            <w:pPr>
              <w:rPr>
                <w:rFonts w:ascii="Calibri" w:hAnsi="Calibri" w:cs="Arial"/>
                <w:sz w:val="20"/>
                <w:szCs w:val="20"/>
              </w:rPr>
            </w:pPr>
            <w:r w:rsidRPr="002D33F4">
              <w:rPr>
                <w:rFonts w:ascii="Calibri" w:hAnsi="Calibri"/>
                <w:sz w:val="20"/>
                <w:szCs w:val="20"/>
              </w:rPr>
              <w:t>MPO 1.5 calculate first, second, or partial derivatives of polynomial, rational, exponential, and logarithmic functions by using rules of differentiation including the product, quotient, and chain rules and implicit and logarithmic differentiation</w:t>
            </w:r>
          </w:p>
        </w:tc>
        <w:tc>
          <w:tcPr>
            <w:tcW w:w="4428"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3E0B88">
            <w:pPr>
              <w:rPr>
                <w:rFonts w:ascii="Calibri" w:hAnsi="Calibri" w:cs="Arial"/>
                <w:sz w:val="20"/>
                <w:szCs w:val="20"/>
              </w:rPr>
            </w:pPr>
            <w:r>
              <w:rPr>
                <w:rFonts w:ascii="Calibri" w:hAnsi="Calibri" w:cs="Arial"/>
                <w:sz w:val="20"/>
                <w:szCs w:val="20"/>
              </w:rPr>
              <w:t>Calculate first and second derivatives.</w:t>
            </w:r>
          </w:p>
        </w:tc>
        <w:tc>
          <w:tcPr>
            <w:tcW w:w="1710" w:type="dxa"/>
            <w:tcBorders>
              <w:top w:val="single" w:sz="12" w:space="0" w:color="000000" w:themeColor="text1"/>
              <w:left w:val="single" w:sz="12" w:space="0" w:color="000000" w:themeColor="text1"/>
              <w:bottom w:val="single" w:sz="4" w:space="0" w:color="000000" w:themeColor="text1"/>
            </w:tcBorders>
            <w:vAlign w:val="center"/>
          </w:tcPr>
          <w:p w:rsidR="0060120F" w:rsidRDefault="0060120F" w:rsidP="007C0410">
            <w:pPr>
              <w:rPr>
                <w:sz w:val="20"/>
                <w:szCs w:val="20"/>
              </w:rPr>
            </w:pPr>
            <w:r>
              <w:rPr>
                <w:sz w:val="20"/>
                <w:szCs w:val="20"/>
              </w:rPr>
              <w:t>T2: 13 = 42%</w:t>
            </w:r>
          </w:p>
        </w:tc>
        <w:tc>
          <w:tcPr>
            <w:tcW w:w="1710" w:type="dxa"/>
            <w:tcBorders>
              <w:top w:val="single" w:sz="12" w:space="0" w:color="000000" w:themeColor="text1"/>
              <w:bottom w:val="single" w:sz="4" w:space="0" w:color="000000" w:themeColor="text1"/>
            </w:tcBorders>
            <w:vAlign w:val="center"/>
          </w:tcPr>
          <w:p w:rsidR="0060120F" w:rsidRDefault="0060120F" w:rsidP="007C0410">
            <w:pPr>
              <w:rPr>
                <w:sz w:val="20"/>
                <w:szCs w:val="20"/>
              </w:rPr>
            </w:pPr>
            <w:r>
              <w:rPr>
                <w:sz w:val="20"/>
                <w:szCs w:val="20"/>
              </w:rPr>
              <w:t>T2: 17 = 55%</w:t>
            </w:r>
          </w:p>
        </w:tc>
        <w:tc>
          <w:tcPr>
            <w:tcW w:w="1710" w:type="dxa"/>
            <w:tcBorders>
              <w:top w:val="single" w:sz="12" w:space="0" w:color="000000" w:themeColor="text1"/>
              <w:bottom w:val="single" w:sz="4" w:space="0" w:color="000000" w:themeColor="text1"/>
              <w:right w:val="single" w:sz="12" w:space="0" w:color="000000" w:themeColor="text1"/>
            </w:tcBorders>
            <w:vAlign w:val="center"/>
          </w:tcPr>
          <w:p w:rsidR="0060120F" w:rsidRDefault="0060120F" w:rsidP="00FD68F2">
            <w:pPr>
              <w:rPr>
                <w:sz w:val="20"/>
                <w:szCs w:val="20"/>
              </w:rPr>
            </w:pPr>
            <w:r>
              <w:rPr>
                <w:sz w:val="20"/>
                <w:szCs w:val="20"/>
              </w:rPr>
              <w:t>T2: 1 = 3%</w:t>
            </w:r>
          </w:p>
        </w:tc>
      </w:tr>
      <w:tr w:rsidR="0060120F" w:rsidTr="003E0B88">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Default="0060120F" w:rsidP="003E0B88">
            <w:pPr>
              <w:rPr>
                <w:rFonts w:ascii="Calibri" w:hAnsi="Calibri" w:cs="Arial"/>
                <w:sz w:val="20"/>
                <w:szCs w:val="20"/>
              </w:rPr>
            </w:pPr>
            <w:r>
              <w:rPr>
                <w:rFonts w:ascii="Calibri" w:hAnsi="Calibri" w:cs="Arial"/>
                <w:sz w:val="20"/>
                <w:szCs w:val="20"/>
              </w:rPr>
              <w:t>Calculate derivatives using the product rule.</w:t>
            </w:r>
          </w:p>
        </w:tc>
        <w:tc>
          <w:tcPr>
            <w:tcW w:w="1710" w:type="dxa"/>
            <w:tcBorders>
              <w:top w:val="single" w:sz="4" w:space="0" w:color="000000" w:themeColor="text1"/>
              <w:left w:val="single" w:sz="12" w:space="0" w:color="000000" w:themeColor="text1"/>
              <w:bottom w:val="single" w:sz="4" w:space="0" w:color="000000" w:themeColor="text1"/>
            </w:tcBorders>
            <w:vAlign w:val="center"/>
          </w:tcPr>
          <w:p w:rsidR="0060120F" w:rsidRDefault="0060120F" w:rsidP="007C0410">
            <w:pPr>
              <w:rPr>
                <w:sz w:val="20"/>
                <w:szCs w:val="20"/>
              </w:rPr>
            </w:pPr>
            <w:r>
              <w:rPr>
                <w:sz w:val="20"/>
                <w:szCs w:val="20"/>
              </w:rPr>
              <w:t>T3: 24 = 80%</w:t>
            </w:r>
          </w:p>
          <w:p w:rsidR="0060120F" w:rsidRDefault="0060120F" w:rsidP="007C0410">
            <w:pPr>
              <w:rPr>
                <w:sz w:val="20"/>
                <w:szCs w:val="20"/>
              </w:rPr>
            </w:pPr>
            <w:r>
              <w:rPr>
                <w:sz w:val="20"/>
                <w:szCs w:val="20"/>
              </w:rPr>
              <w:t>T4: 17 = 61%</w:t>
            </w:r>
          </w:p>
          <w:p w:rsidR="0060120F" w:rsidRDefault="0060120F" w:rsidP="007C0410">
            <w:pPr>
              <w:rPr>
                <w:sz w:val="20"/>
                <w:szCs w:val="20"/>
              </w:rPr>
            </w:pPr>
            <w:r>
              <w:rPr>
                <w:sz w:val="20"/>
                <w:szCs w:val="20"/>
              </w:rPr>
              <w:t>FE: 7 = 35%</w:t>
            </w:r>
          </w:p>
        </w:tc>
        <w:tc>
          <w:tcPr>
            <w:tcW w:w="1710" w:type="dxa"/>
            <w:tcBorders>
              <w:top w:val="single" w:sz="4" w:space="0" w:color="000000" w:themeColor="text1"/>
              <w:bottom w:val="single" w:sz="4" w:space="0" w:color="000000" w:themeColor="text1"/>
            </w:tcBorders>
            <w:vAlign w:val="center"/>
          </w:tcPr>
          <w:p w:rsidR="0060120F" w:rsidRDefault="0060120F" w:rsidP="007C0410">
            <w:pPr>
              <w:rPr>
                <w:sz w:val="20"/>
                <w:szCs w:val="20"/>
              </w:rPr>
            </w:pPr>
            <w:r>
              <w:rPr>
                <w:sz w:val="20"/>
                <w:szCs w:val="20"/>
              </w:rPr>
              <w:t>T3: 3 = 10%</w:t>
            </w:r>
          </w:p>
          <w:p w:rsidR="0060120F" w:rsidRDefault="0060120F" w:rsidP="007C0410">
            <w:pPr>
              <w:rPr>
                <w:sz w:val="20"/>
                <w:szCs w:val="20"/>
              </w:rPr>
            </w:pPr>
            <w:r>
              <w:rPr>
                <w:sz w:val="20"/>
                <w:szCs w:val="20"/>
              </w:rPr>
              <w:t>T4: 9 = 32%</w:t>
            </w:r>
          </w:p>
          <w:p w:rsidR="0060120F" w:rsidRDefault="0060120F" w:rsidP="007C0410">
            <w:pPr>
              <w:rPr>
                <w:sz w:val="20"/>
                <w:szCs w:val="20"/>
              </w:rPr>
            </w:pPr>
            <w:r>
              <w:rPr>
                <w:sz w:val="20"/>
                <w:szCs w:val="20"/>
              </w:rPr>
              <w:t>FE: 5 = 25%</w:t>
            </w:r>
          </w:p>
        </w:tc>
        <w:tc>
          <w:tcPr>
            <w:tcW w:w="1710" w:type="dxa"/>
            <w:tcBorders>
              <w:top w:val="single" w:sz="4" w:space="0" w:color="000000" w:themeColor="text1"/>
              <w:bottom w:val="single" w:sz="4" w:space="0" w:color="000000" w:themeColor="text1"/>
              <w:right w:val="single" w:sz="12" w:space="0" w:color="000000" w:themeColor="text1"/>
            </w:tcBorders>
            <w:vAlign w:val="center"/>
          </w:tcPr>
          <w:p w:rsidR="0060120F" w:rsidRDefault="0060120F" w:rsidP="00FD68F2">
            <w:pPr>
              <w:rPr>
                <w:sz w:val="20"/>
                <w:szCs w:val="20"/>
              </w:rPr>
            </w:pPr>
            <w:r>
              <w:rPr>
                <w:sz w:val="20"/>
                <w:szCs w:val="20"/>
              </w:rPr>
              <w:t>T3: 3 = 10%</w:t>
            </w:r>
          </w:p>
          <w:p w:rsidR="0060120F" w:rsidRDefault="0060120F" w:rsidP="00FD68F2">
            <w:pPr>
              <w:rPr>
                <w:sz w:val="20"/>
                <w:szCs w:val="20"/>
              </w:rPr>
            </w:pPr>
            <w:r>
              <w:rPr>
                <w:sz w:val="20"/>
                <w:szCs w:val="20"/>
              </w:rPr>
              <w:t>T4: 2 = 7%</w:t>
            </w:r>
          </w:p>
          <w:p w:rsidR="0060120F" w:rsidRDefault="0060120F" w:rsidP="00FD68F2">
            <w:pPr>
              <w:rPr>
                <w:sz w:val="20"/>
                <w:szCs w:val="20"/>
              </w:rPr>
            </w:pPr>
            <w:r>
              <w:rPr>
                <w:sz w:val="20"/>
                <w:szCs w:val="20"/>
              </w:rPr>
              <w:t>FE: 8 = 40%</w:t>
            </w:r>
          </w:p>
        </w:tc>
      </w:tr>
      <w:tr w:rsidR="0060120F" w:rsidTr="003E0B88">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3E0B88">
            <w:pPr>
              <w:rPr>
                <w:rFonts w:ascii="Calibri" w:hAnsi="Calibri" w:cs="Arial"/>
                <w:sz w:val="20"/>
                <w:szCs w:val="20"/>
              </w:rPr>
            </w:pPr>
            <w:r>
              <w:rPr>
                <w:rFonts w:ascii="Calibri" w:hAnsi="Calibri" w:cs="Arial"/>
                <w:sz w:val="20"/>
                <w:szCs w:val="20"/>
              </w:rPr>
              <w:t>Calculate derivatives using the quotient rule.</w:t>
            </w:r>
          </w:p>
        </w:tc>
        <w:tc>
          <w:tcPr>
            <w:tcW w:w="1710" w:type="dxa"/>
            <w:tcBorders>
              <w:top w:val="single" w:sz="4" w:space="0" w:color="000000" w:themeColor="text1"/>
              <w:left w:val="single" w:sz="12" w:space="0" w:color="000000" w:themeColor="text1"/>
              <w:bottom w:val="single" w:sz="4" w:space="0" w:color="000000" w:themeColor="text1"/>
            </w:tcBorders>
            <w:vAlign w:val="center"/>
          </w:tcPr>
          <w:p w:rsidR="0060120F" w:rsidRDefault="0060120F" w:rsidP="003E0B88">
            <w:pPr>
              <w:rPr>
                <w:sz w:val="20"/>
                <w:szCs w:val="20"/>
              </w:rPr>
            </w:pPr>
            <w:r>
              <w:rPr>
                <w:sz w:val="20"/>
                <w:szCs w:val="20"/>
              </w:rPr>
              <w:t>T3: 24 = 80%</w:t>
            </w:r>
          </w:p>
          <w:p w:rsidR="0060120F" w:rsidRDefault="0060120F" w:rsidP="003E0B88">
            <w:pPr>
              <w:rPr>
                <w:sz w:val="20"/>
                <w:szCs w:val="20"/>
              </w:rPr>
            </w:pPr>
            <w:r>
              <w:rPr>
                <w:sz w:val="20"/>
                <w:szCs w:val="20"/>
              </w:rPr>
              <w:t>T4: 17 = 61%</w:t>
            </w:r>
          </w:p>
          <w:p w:rsidR="0060120F" w:rsidRDefault="0060120F" w:rsidP="003E0B88">
            <w:pPr>
              <w:rPr>
                <w:sz w:val="20"/>
                <w:szCs w:val="20"/>
              </w:rPr>
            </w:pPr>
            <w:r>
              <w:rPr>
                <w:sz w:val="20"/>
                <w:szCs w:val="20"/>
              </w:rPr>
              <w:t>FE: 9 = 45%</w:t>
            </w:r>
          </w:p>
        </w:tc>
        <w:tc>
          <w:tcPr>
            <w:tcW w:w="1710" w:type="dxa"/>
            <w:tcBorders>
              <w:top w:val="single" w:sz="4" w:space="0" w:color="000000" w:themeColor="text1"/>
              <w:bottom w:val="single" w:sz="4" w:space="0" w:color="000000" w:themeColor="text1"/>
            </w:tcBorders>
            <w:vAlign w:val="center"/>
          </w:tcPr>
          <w:p w:rsidR="0060120F" w:rsidRDefault="0060120F" w:rsidP="003E0B88">
            <w:pPr>
              <w:rPr>
                <w:sz w:val="20"/>
                <w:szCs w:val="20"/>
              </w:rPr>
            </w:pPr>
            <w:r>
              <w:rPr>
                <w:sz w:val="20"/>
                <w:szCs w:val="20"/>
              </w:rPr>
              <w:t>T3: 2 = 7%</w:t>
            </w:r>
          </w:p>
          <w:p w:rsidR="0060120F" w:rsidRDefault="0060120F" w:rsidP="003E0B88">
            <w:pPr>
              <w:rPr>
                <w:sz w:val="20"/>
                <w:szCs w:val="20"/>
              </w:rPr>
            </w:pPr>
            <w:r>
              <w:rPr>
                <w:sz w:val="20"/>
                <w:szCs w:val="20"/>
              </w:rPr>
              <w:t>T4: 9 = 32%</w:t>
            </w:r>
          </w:p>
          <w:p w:rsidR="0060120F" w:rsidRDefault="0060120F" w:rsidP="003E0B88">
            <w:pPr>
              <w:rPr>
                <w:sz w:val="20"/>
                <w:szCs w:val="20"/>
              </w:rPr>
            </w:pPr>
            <w:r>
              <w:rPr>
                <w:sz w:val="20"/>
                <w:szCs w:val="20"/>
              </w:rPr>
              <w:t>FE: 5 = 25%</w:t>
            </w:r>
          </w:p>
        </w:tc>
        <w:tc>
          <w:tcPr>
            <w:tcW w:w="1710" w:type="dxa"/>
            <w:tcBorders>
              <w:top w:val="single" w:sz="4" w:space="0" w:color="000000" w:themeColor="text1"/>
              <w:bottom w:val="single" w:sz="4" w:space="0" w:color="000000" w:themeColor="text1"/>
              <w:right w:val="single" w:sz="12" w:space="0" w:color="000000" w:themeColor="text1"/>
            </w:tcBorders>
            <w:vAlign w:val="center"/>
          </w:tcPr>
          <w:p w:rsidR="0060120F" w:rsidRDefault="0060120F" w:rsidP="003E0B88">
            <w:pPr>
              <w:rPr>
                <w:sz w:val="20"/>
                <w:szCs w:val="20"/>
              </w:rPr>
            </w:pPr>
            <w:r>
              <w:rPr>
                <w:sz w:val="20"/>
                <w:szCs w:val="20"/>
              </w:rPr>
              <w:t>T3: 4 = 13%</w:t>
            </w:r>
          </w:p>
          <w:p w:rsidR="0060120F" w:rsidRDefault="0060120F" w:rsidP="003E0B88">
            <w:pPr>
              <w:rPr>
                <w:sz w:val="20"/>
                <w:szCs w:val="20"/>
              </w:rPr>
            </w:pPr>
            <w:r>
              <w:rPr>
                <w:sz w:val="20"/>
                <w:szCs w:val="20"/>
              </w:rPr>
              <w:t>T4: 2 = 7%</w:t>
            </w:r>
          </w:p>
          <w:p w:rsidR="0060120F" w:rsidRDefault="0060120F" w:rsidP="003E0B88">
            <w:pPr>
              <w:rPr>
                <w:sz w:val="20"/>
                <w:szCs w:val="20"/>
              </w:rPr>
            </w:pPr>
            <w:r>
              <w:rPr>
                <w:sz w:val="20"/>
                <w:szCs w:val="20"/>
              </w:rPr>
              <w:t>FE: 6 = 30%</w:t>
            </w:r>
          </w:p>
        </w:tc>
      </w:tr>
      <w:tr w:rsidR="0060120F" w:rsidTr="003E0B88">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3E0B88">
            <w:pPr>
              <w:rPr>
                <w:rFonts w:ascii="Calibri" w:hAnsi="Calibri" w:cs="Arial"/>
                <w:sz w:val="20"/>
                <w:szCs w:val="20"/>
              </w:rPr>
            </w:pPr>
            <w:r>
              <w:rPr>
                <w:rFonts w:ascii="Calibri" w:hAnsi="Calibri" w:cs="Arial"/>
                <w:sz w:val="20"/>
                <w:szCs w:val="20"/>
              </w:rPr>
              <w:t>Calculate derivatives using the chain rule.</w:t>
            </w:r>
          </w:p>
        </w:tc>
        <w:tc>
          <w:tcPr>
            <w:tcW w:w="1710" w:type="dxa"/>
            <w:tcBorders>
              <w:top w:val="single" w:sz="4" w:space="0" w:color="000000" w:themeColor="text1"/>
              <w:left w:val="single" w:sz="12" w:space="0" w:color="000000" w:themeColor="text1"/>
              <w:bottom w:val="single" w:sz="4" w:space="0" w:color="000000" w:themeColor="text1"/>
            </w:tcBorders>
            <w:vAlign w:val="center"/>
          </w:tcPr>
          <w:p w:rsidR="0060120F" w:rsidRDefault="0060120F" w:rsidP="007C0410">
            <w:pPr>
              <w:rPr>
                <w:sz w:val="20"/>
                <w:szCs w:val="20"/>
              </w:rPr>
            </w:pPr>
            <w:r>
              <w:rPr>
                <w:sz w:val="20"/>
                <w:szCs w:val="20"/>
              </w:rPr>
              <w:t>T3: 10 = 48%</w:t>
            </w:r>
          </w:p>
          <w:p w:rsidR="0060120F" w:rsidRDefault="0060120F" w:rsidP="007C0410">
            <w:pPr>
              <w:rPr>
                <w:sz w:val="20"/>
                <w:szCs w:val="20"/>
              </w:rPr>
            </w:pPr>
            <w:r>
              <w:rPr>
                <w:sz w:val="20"/>
                <w:szCs w:val="20"/>
              </w:rPr>
              <w:t>T4: 22 = 79%</w:t>
            </w:r>
          </w:p>
          <w:p w:rsidR="0060120F" w:rsidRDefault="0060120F" w:rsidP="007C0410">
            <w:pPr>
              <w:rPr>
                <w:sz w:val="20"/>
                <w:szCs w:val="20"/>
              </w:rPr>
            </w:pPr>
            <w:r>
              <w:rPr>
                <w:sz w:val="20"/>
                <w:szCs w:val="20"/>
              </w:rPr>
              <w:t>FE: 13 = 65%</w:t>
            </w:r>
          </w:p>
        </w:tc>
        <w:tc>
          <w:tcPr>
            <w:tcW w:w="1710" w:type="dxa"/>
            <w:tcBorders>
              <w:top w:val="single" w:sz="4" w:space="0" w:color="000000" w:themeColor="text1"/>
              <w:bottom w:val="single" w:sz="4" w:space="0" w:color="000000" w:themeColor="text1"/>
            </w:tcBorders>
            <w:vAlign w:val="center"/>
          </w:tcPr>
          <w:p w:rsidR="0060120F" w:rsidRDefault="0060120F" w:rsidP="007C0410">
            <w:pPr>
              <w:rPr>
                <w:sz w:val="20"/>
                <w:szCs w:val="20"/>
              </w:rPr>
            </w:pPr>
            <w:r>
              <w:rPr>
                <w:sz w:val="20"/>
                <w:szCs w:val="20"/>
              </w:rPr>
              <w:t>T3: 5 = 24%</w:t>
            </w:r>
          </w:p>
          <w:p w:rsidR="0060120F" w:rsidRDefault="0060120F" w:rsidP="007C0410">
            <w:pPr>
              <w:rPr>
                <w:sz w:val="20"/>
                <w:szCs w:val="20"/>
              </w:rPr>
            </w:pPr>
            <w:r>
              <w:rPr>
                <w:sz w:val="20"/>
                <w:szCs w:val="20"/>
              </w:rPr>
              <w:t>T4: 4 = 14%</w:t>
            </w:r>
          </w:p>
          <w:p w:rsidR="0060120F" w:rsidRDefault="0060120F" w:rsidP="007C0410">
            <w:pPr>
              <w:rPr>
                <w:sz w:val="20"/>
                <w:szCs w:val="20"/>
              </w:rPr>
            </w:pPr>
            <w:r>
              <w:rPr>
                <w:sz w:val="20"/>
                <w:szCs w:val="20"/>
              </w:rPr>
              <w:t>FE: 5 = 25%</w:t>
            </w:r>
          </w:p>
        </w:tc>
        <w:tc>
          <w:tcPr>
            <w:tcW w:w="1710" w:type="dxa"/>
            <w:tcBorders>
              <w:top w:val="single" w:sz="4" w:space="0" w:color="000000" w:themeColor="text1"/>
              <w:bottom w:val="single" w:sz="4" w:space="0" w:color="000000" w:themeColor="text1"/>
              <w:right w:val="single" w:sz="12" w:space="0" w:color="000000" w:themeColor="text1"/>
            </w:tcBorders>
            <w:vAlign w:val="center"/>
          </w:tcPr>
          <w:p w:rsidR="0060120F" w:rsidRDefault="0060120F" w:rsidP="00FD68F2">
            <w:pPr>
              <w:rPr>
                <w:sz w:val="20"/>
                <w:szCs w:val="20"/>
              </w:rPr>
            </w:pPr>
            <w:r>
              <w:rPr>
                <w:sz w:val="20"/>
                <w:szCs w:val="20"/>
              </w:rPr>
              <w:t>T3: 6 = 29%</w:t>
            </w:r>
          </w:p>
          <w:p w:rsidR="0060120F" w:rsidRDefault="0060120F" w:rsidP="00FD68F2">
            <w:pPr>
              <w:rPr>
                <w:sz w:val="20"/>
                <w:szCs w:val="20"/>
              </w:rPr>
            </w:pPr>
            <w:r>
              <w:rPr>
                <w:sz w:val="20"/>
                <w:szCs w:val="20"/>
              </w:rPr>
              <w:t>T4: 2 = 7%</w:t>
            </w:r>
          </w:p>
          <w:p w:rsidR="0060120F" w:rsidRDefault="0060120F" w:rsidP="00FD68F2">
            <w:pPr>
              <w:rPr>
                <w:sz w:val="20"/>
                <w:szCs w:val="20"/>
              </w:rPr>
            </w:pPr>
            <w:r>
              <w:rPr>
                <w:sz w:val="20"/>
                <w:szCs w:val="20"/>
              </w:rPr>
              <w:t>FE: 2 = 10%</w:t>
            </w:r>
          </w:p>
        </w:tc>
      </w:tr>
      <w:tr w:rsidR="0060120F" w:rsidTr="003E0B88">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3E0B88">
            <w:pPr>
              <w:rPr>
                <w:rFonts w:ascii="Calibri" w:hAnsi="Calibri" w:cs="Arial"/>
                <w:sz w:val="20"/>
                <w:szCs w:val="20"/>
              </w:rPr>
            </w:pPr>
            <w:r>
              <w:rPr>
                <w:rFonts w:ascii="Calibri" w:hAnsi="Calibri" w:cs="Arial"/>
                <w:sz w:val="20"/>
                <w:szCs w:val="20"/>
              </w:rPr>
              <w:t>Calculate derivatives of exponential functions.</w:t>
            </w:r>
          </w:p>
        </w:tc>
        <w:tc>
          <w:tcPr>
            <w:tcW w:w="1710" w:type="dxa"/>
            <w:tcBorders>
              <w:top w:val="single" w:sz="4" w:space="0" w:color="000000" w:themeColor="text1"/>
              <w:left w:val="single" w:sz="12" w:space="0" w:color="000000" w:themeColor="text1"/>
              <w:bottom w:val="single" w:sz="4" w:space="0" w:color="000000" w:themeColor="text1"/>
            </w:tcBorders>
            <w:vAlign w:val="center"/>
          </w:tcPr>
          <w:p w:rsidR="0060120F" w:rsidRDefault="0060120F" w:rsidP="007C0410">
            <w:pPr>
              <w:rPr>
                <w:sz w:val="20"/>
                <w:szCs w:val="20"/>
              </w:rPr>
            </w:pPr>
            <w:r>
              <w:rPr>
                <w:sz w:val="20"/>
                <w:szCs w:val="20"/>
              </w:rPr>
              <w:t>T4: 19 = 68%</w:t>
            </w:r>
          </w:p>
        </w:tc>
        <w:tc>
          <w:tcPr>
            <w:tcW w:w="1710" w:type="dxa"/>
            <w:tcBorders>
              <w:top w:val="single" w:sz="4" w:space="0" w:color="000000" w:themeColor="text1"/>
              <w:bottom w:val="single" w:sz="4" w:space="0" w:color="000000" w:themeColor="text1"/>
            </w:tcBorders>
            <w:vAlign w:val="center"/>
          </w:tcPr>
          <w:p w:rsidR="0060120F" w:rsidRDefault="0060120F" w:rsidP="007C0410">
            <w:pPr>
              <w:rPr>
                <w:sz w:val="20"/>
                <w:szCs w:val="20"/>
              </w:rPr>
            </w:pPr>
            <w:r>
              <w:rPr>
                <w:sz w:val="20"/>
                <w:szCs w:val="20"/>
              </w:rPr>
              <w:t>T4: 7 = 25%</w:t>
            </w:r>
          </w:p>
        </w:tc>
        <w:tc>
          <w:tcPr>
            <w:tcW w:w="1710" w:type="dxa"/>
            <w:tcBorders>
              <w:top w:val="single" w:sz="4" w:space="0" w:color="000000" w:themeColor="text1"/>
              <w:bottom w:val="single" w:sz="4" w:space="0" w:color="000000" w:themeColor="text1"/>
              <w:right w:val="single" w:sz="12" w:space="0" w:color="000000" w:themeColor="text1"/>
            </w:tcBorders>
            <w:vAlign w:val="center"/>
          </w:tcPr>
          <w:p w:rsidR="0060120F" w:rsidRDefault="0060120F" w:rsidP="00FD68F2">
            <w:pPr>
              <w:rPr>
                <w:sz w:val="20"/>
                <w:szCs w:val="20"/>
              </w:rPr>
            </w:pPr>
            <w:r>
              <w:rPr>
                <w:sz w:val="20"/>
                <w:szCs w:val="20"/>
              </w:rPr>
              <w:t>T4: 2 = 7%</w:t>
            </w:r>
          </w:p>
        </w:tc>
      </w:tr>
      <w:tr w:rsidR="0060120F" w:rsidTr="003E0B88">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3E0B88">
            <w:pPr>
              <w:rPr>
                <w:rFonts w:ascii="Calibri" w:hAnsi="Calibri" w:cs="Arial"/>
                <w:sz w:val="20"/>
                <w:szCs w:val="20"/>
              </w:rPr>
            </w:pPr>
            <w:r>
              <w:rPr>
                <w:rFonts w:ascii="Calibri" w:hAnsi="Calibri" w:cs="Arial"/>
                <w:sz w:val="20"/>
                <w:szCs w:val="20"/>
              </w:rPr>
              <w:t>Calculate derivatives of logarithmic functions.</w:t>
            </w:r>
          </w:p>
        </w:tc>
        <w:tc>
          <w:tcPr>
            <w:tcW w:w="1710" w:type="dxa"/>
            <w:tcBorders>
              <w:top w:val="single" w:sz="4" w:space="0" w:color="000000" w:themeColor="text1"/>
              <w:left w:val="single" w:sz="12" w:space="0" w:color="000000" w:themeColor="text1"/>
              <w:bottom w:val="single" w:sz="4" w:space="0" w:color="000000" w:themeColor="text1"/>
            </w:tcBorders>
            <w:vAlign w:val="center"/>
          </w:tcPr>
          <w:p w:rsidR="0060120F" w:rsidRDefault="0060120F" w:rsidP="00127A86">
            <w:pPr>
              <w:rPr>
                <w:sz w:val="20"/>
                <w:szCs w:val="20"/>
              </w:rPr>
            </w:pPr>
            <w:r>
              <w:rPr>
                <w:sz w:val="20"/>
                <w:szCs w:val="20"/>
              </w:rPr>
              <w:t>T4: 5 = 18%</w:t>
            </w:r>
          </w:p>
        </w:tc>
        <w:tc>
          <w:tcPr>
            <w:tcW w:w="1710" w:type="dxa"/>
            <w:tcBorders>
              <w:top w:val="single" w:sz="4" w:space="0" w:color="000000" w:themeColor="text1"/>
              <w:bottom w:val="single" w:sz="4" w:space="0" w:color="000000" w:themeColor="text1"/>
            </w:tcBorders>
            <w:vAlign w:val="center"/>
          </w:tcPr>
          <w:p w:rsidR="0060120F" w:rsidRDefault="0060120F" w:rsidP="00127A86">
            <w:pPr>
              <w:rPr>
                <w:sz w:val="20"/>
                <w:szCs w:val="20"/>
              </w:rPr>
            </w:pPr>
            <w:r>
              <w:rPr>
                <w:sz w:val="20"/>
                <w:szCs w:val="20"/>
              </w:rPr>
              <w:t>T4: 14 = 50%</w:t>
            </w:r>
          </w:p>
        </w:tc>
        <w:tc>
          <w:tcPr>
            <w:tcW w:w="1710" w:type="dxa"/>
            <w:tcBorders>
              <w:top w:val="single" w:sz="4" w:space="0" w:color="000000" w:themeColor="text1"/>
              <w:bottom w:val="single" w:sz="4" w:space="0" w:color="000000" w:themeColor="text1"/>
              <w:right w:val="single" w:sz="12" w:space="0" w:color="000000" w:themeColor="text1"/>
            </w:tcBorders>
            <w:vAlign w:val="center"/>
          </w:tcPr>
          <w:p w:rsidR="0060120F" w:rsidRDefault="0060120F" w:rsidP="00127A86">
            <w:pPr>
              <w:rPr>
                <w:sz w:val="20"/>
                <w:szCs w:val="20"/>
              </w:rPr>
            </w:pPr>
            <w:r>
              <w:rPr>
                <w:sz w:val="20"/>
                <w:szCs w:val="20"/>
              </w:rPr>
              <w:t>T4: 9 = 32%</w:t>
            </w:r>
          </w:p>
        </w:tc>
      </w:tr>
      <w:tr w:rsidR="0060120F" w:rsidTr="003E0B88">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Default="0060120F" w:rsidP="003E0B88">
            <w:pPr>
              <w:rPr>
                <w:rFonts w:ascii="Calibri" w:hAnsi="Calibri" w:cs="Arial"/>
                <w:sz w:val="20"/>
                <w:szCs w:val="20"/>
              </w:rPr>
            </w:pPr>
            <w:r>
              <w:rPr>
                <w:rFonts w:ascii="Calibri" w:hAnsi="Calibri" w:cs="Arial"/>
                <w:sz w:val="20"/>
                <w:szCs w:val="20"/>
              </w:rPr>
              <w:t>Calculate derivatives using implicit differentiation.</w:t>
            </w:r>
          </w:p>
        </w:tc>
        <w:tc>
          <w:tcPr>
            <w:tcW w:w="1710" w:type="dxa"/>
            <w:tcBorders>
              <w:top w:val="single" w:sz="4" w:space="0" w:color="000000" w:themeColor="text1"/>
              <w:left w:val="single" w:sz="12" w:space="0" w:color="000000" w:themeColor="text1"/>
              <w:bottom w:val="single" w:sz="4" w:space="0" w:color="000000" w:themeColor="text1"/>
            </w:tcBorders>
            <w:vAlign w:val="center"/>
          </w:tcPr>
          <w:p w:rsidR="0060120F" w:rsidRDefault="0060120F" w:rsidP="003E0B88">
            <w:pPr>
              <w:rPr>
                <w:sz w:val="20"/>
                <w:szCs w:val="20"/>
              </w:rPr>
            </w:pPr>
            <w:r>
              <w:rPr>
                <w:sz w:val="20"/>
                <w:szCs w:val="20"/>
              </w:rPr>
              <w:t>T3: 18 = 62%</w:t>
            </w:r>
          </w:p>
        </w:tc>
        <w:tc>
          <w:tcPr>
            <w:tcW w:w="1710" w:type="dxa"/>
            <w:tcBorders>
              <w:top w:val="single" w:sz="4" w:space="0" w:color="000000" w:themeColor="text1"/>
              <w:bottom w:val="single" w:sz="4" w:space="0" w:color="000000" w:themeColor="text1"/>
            </w:tcBorders>
            <w:vAlign w:val="center"/>
          </w:tcPr>
          <w:p w:rsidR="0060120F" w:rsidRDefault="0060120F" w:rsidP="003E0B88">
            <w:pPr>
              <w:rPr>
                <w:sz w:val="20"/>
                <w:szCs w:val="20"/>
              </w:rPr>
            </w:pPr>
            <w:r>
              <w:rPr>
                <w:sz w:val="20"/>
                <w:szCs w:val="20"/>
              </w:rPr>
              <w:t>T3: 4 = 14%</w:t>
            </w:r>
          </w:p>
        </w:tc>
        <w:tc>
          <w:tcPr>
            <w:tcW w:w="1710" w:type="dxa"/>
            <w:tcBorders>
              <w:top w:val="single" w:sz="4" w:space="0" w:color="000000" w:themeColor="text1"/>
              <w:bottom w:val="single" w:sz="4" w:space="0" w:color="000000" w:themeColor="text1"/>
              <w:right w:val="single" w:sz="12" w:space="0" w:color="000000" w:themeColor="text1"/>
            </w:tcBorders>
            <w:vAlign w:val="center"/>
          </w:tcPr>
          <w:p w:rsidR="0060120F" w:rsidRDefault="0060120F" w:rsidP="003E0B88">
            <w:pPr>
              <w:rPr>
                <w:sz w:val="20"/>
                <w:szCs w:val="20"/>
              </w:rPr>
            </w:pPr>
            <w:r>
              <w:rPr>
                <w:sz w:val="20"/>
                <w:szCs w:val="20"/>
              </w:rPr>
              <w:t>T3: 7 = 24%</w:t>
            </w:r>
          </w:p>
        </w:tc>
      </w:tr>
      <w:tr w:rsidR="0060120F" w:rsidTr="003E0B88">
        <w:trPr>
          <w:trHeight w:val="851"/>
        </w:trPr>
        <w:tc>
          <w:tcPr>
            <w:tcW w:w="3618" w:type="dxa"/>
            <w:vMerge/>
            <w:tcBorders>
              <w:left w:val="single" w:sz="12" w:space="0" w:color="000000" w:themeColor="text1"/>
              <w:bottom w:val="single" w:sz="4"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FD68F2">
            <w:pPr>
              <w:rPr>
                <w:rFonts w:ascii="Calibri" w:hAnsi="Calibri" w:cs="Arial"/>
                <w:sz w:val="20"/>
                <w:szCs w:val="20"/>
              </w:rPr>
            </w:pPr>
            <w:r>
              <w:rPr>
                <w:rFonts w:ascii="Calibri" w:hAnsi="Calibri" w:cs="Arial"/>
                <w:sz w:val="20"/>
                <w:szCs w:val="20"/>
              </w:rPr>
              <w:t>Calculate derivatives using logarithmic differentiation.</w:t>
            </w:r>
          </w:p>
        </w:tc>
        <w:tc>
          <w:tcPr>
            <w:tcW w:w="1710" w:type="dxa"/>
            <w:tcBorders>
              <w:top w:val="single" w:sz="4" w:space="0" w:color="000000" w:themeColor="text1"/>
              <w:left w:val="single" w:sz="12" w:space="0" w:color="000000" w:themeColor="text1"/>
              <w:bottom w:val="single" w:sz="4" w:space="0" w:color="000000" w:themeColor="text1"/>
            </w:tcBorders>
            <w:vAlign w:val="center"/>
          </w:tcPr>
          <w:p w:rsidR="0060120F" w:rsidRDefault="0060120F" w:rsidP="00FD68F2">
            <w:pPr>
              <w:rPr>
                <w:sz w:val="20"/>
                <w:szCs w:val="20"/>
              </w:rPr>
            </w:pPr>
            <w:r>
              <w:rPr>
                <w:sz w:val="20"/>
                <w:szCs w:val="20"/>
              </w:rPr>
              <w:t>T4: 12 = 43%</w:t>
            </w:r>
          </w:p>
          <w:p w:rsidR="0060120F" w:rsidRDefault="0060120F" w:rsidP="00FD68F2">
            <w:pPr>
              <w:rPr>
                <w:sz w:val="20"/>
                <w:szCs w:val="20"/>
              </w:rPr>
            </w:pPr>
            <w:r>
              <w:rPr>
                <w:sz w:val="20"/>
                <w:szCs w:val="20"/>
              </w:rPr>
              <w:t>FE: 8 = 40%</w:t>
            </w:r>
          </w:p>
        </w:tc>
        <w:tc>
          <w:tcPr>
            <w:tcW w:w="1710" w:type="dxa"/>
            <w:tcBorders>
              <w:top w:val="single" w:sz="4" w:space="0" w:color="000000" w:themeColor="text1"/>
              <w:bottom w:val="single" w:sz="4" w:space="0" w:color="000000" w:themeColor="text1"/>
            </w:tcBorders>
            <w:vAlign w:val="center"/>
          </w:tcPr>
          <w:p w:rsidR="0060120F" w:rsidRDefault="0060120F" w:rsidP="00FD68F2">
            <w:pPr>
              <w:rPr>
                <w:sz w:val="20"/>
                <w:szCs w:val="20"/>
              </w:rPr>
            </w:pPr>
            <w:r>
              <w:rPr>
                <w:sz w:val="20"/>
                <w:szCs w:val="20"/>
              </w:rPr>
              <w:t>T4: 7 = 25%</w:t>
            </w:r>
          </w:p>
          <w:p w:rsidR="0060120F" w:rsidRDefault="0060120F" w:rsidP="00FD68F2">
            <w:pPr>
              <w:rPr>
                <w:sz w:val="20"/>
                <w:szCs w:val="20"/>
              </w:rPr>
            </w:pPr>
            <w:r>
              <w:rPr>
                <w:sz w:val="20"/>
                <w:szCs w:val="20"/>
              </w:rPr>
              <w:t>FE: 6 = 30%</w:t>
            </w:r>
          </w:p>
        </w:tc>
        <w:tc>
          <w:tcPr>
            <w:tcW w:w="1710" w:type="dxa"/>
            <w:tcBorders>
              <w:top w:val="single" w:sz="4" w:space="0" w:color="000000" w:themeColor="text1"/>
              <w:bottom w:val="single" w:sz="4" w:space="0" w:color="000000" w:themeColor="text1"/>
              <w:right w:val="single" w:sz="12" w:space="0" w:color="000000" w:themeColor="text1"/>
            </w:tcBorders>
            <w:vAlign w:val="center"/>
          </w:tcPr>
          <w:p w:rsidR="0060120F" w:rsidRDefault="0060120F" w:rsidP="00FD68F2">
            <w:pPr>
              <w:rPr>
                <w:sz w:val="20"/>
                <w:szCs w:val="20"/>
              </w:rPr>
            </w:pPr>
            <w:r>
              <w:rPr>
                <w:sz w:val="20"/>
                <w:szCs w:val="20"/>
              </w:rPr>
              <w:t>T4: 9 = 32%</w:t>
            </w:r>
          </w:p>
          <w:p w:rsidR="0060120F" w:rsidRDefault="0060120F" w:rsidP="00FD68F2">
            <w:pPr>
              <w:rPr>
                <w:sz w:val="20"/>
                <w:szCs w:val="20"/>
              </w:rPr>
            </w:pPr>
            <w:r>
              <w:rPr>
                <w:sz w:val="20"/>
                <w:szCs w:val="20"/>
              </w:rPr>
              <w:t>FE: 6 = 30%</w:t>
            </w:r>
          </w:p>
        </w:tc>
      </w:tr>
      <w:tr w:rsidR="0060120F" w:rsidTr="003E0B88">
        <w:trPr>
          <w:trHeight w:val="851"/>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127A86">
            <w:pPr>
              <w:rPr>
                <w:rFonts w:ascii="Calibri" w:hAnsi="Calibri" w:cs="Arial"/>
                <w:sz w:val="20"/>
                <w:szCs w:val="20"/>
              </w:rPr>
            </w:pPr>
            <w:r>
              <w:rPr>
                <w:rFonts w:ascii="Calibri" w:hAnsi="Calibri" w:cs="Arial"/>
                <w:sz w:val="20"/>
                <w:szCs w:val="20"/>
              </w:rPr>
              <w:t>Calculate partial derivatives.</w:t>
            </w:r>
          </w:p>
        </w:tc>
        <w:tc>
          <w:tcPr>
            <w:tcW w:w="1710" w:type="dxa"/>
            <w:tcBorders>
              <w:top w:val="single" w:sz="4" w:space="0" w:color="000000" w:themeColor="text1"/>
              <w:left w:val="single" w:sz="12" w:space="0" w:color="000000" w:themeColor="text1"/>
              <w:bottom w:val="single" w:sz="12" w:space="0" w:color="000000" w:themeColor="text1"/>
            </w:tcBorders>
            <w:vAlign w:val="center"/>
          </w:tcPr>
          <w:p w:rsidR="0060120F" w:rsidRDefault="0060120F" w:rsidP="00127A86">
            <w:pPr>
              <w:rPr>
                <w:sz w:val="20"/>
                <w:szCs w:val="20"/>
              </w:rPr>
            </w:pPr>
            <w:r>
              <w:rPr>
                <w:sz w:val="20"/>
                <w:szCs w:val="20"/>
              </w:rPr>
              <w:t>T6: 6 = 30%</w:t>
            </w:r>
          </w:p>
          <w:p w:rsidR="0060120F" w:rsidRDefault="0060120F" w:rsidP="00127A86">
            <w:pPr>
              <w:rPr>
                <w:sz w:val="20"/>
                <w:szCs w:val="20"/>
              </w:rPr>
            </w:pPr>
            <w:r>
              <w:rPr>
                <w:sz w:val="20"/>
                <w:szCs w:val="20"/>
              </w:rPr>
              <w:t>FE: 11 = 55%</w:t>
            </w:r>
          </w:p>
        </w:tc>
        <w:tc>
          <w:tcPr>
            <w:tcW w:w="1710" w:type="dxa"/>
            <w:tcBorders>
              <w:top w:val="single" w:sz="4" w:space="0" w:color="000000" w:themeColor="text1"/>
              <w:bottom w:val="single" w:sz="12" w:space="0" w:color="000000" w:themeColor="text1"/>
            </w:tcBorders>
            <w:vAlign w:val="center"/>
          </w:tcPr>
          <w:p w:rsidR="0060120F" w:rsidRDefault="0060120F" w:rsidP="00127A86">
            <w:pPr>
              <w:rPr>
                <w:sz w:val="20"/>
                <w:szCs w:val="20"/>
              </w:rPr>
            </w:pPr>
            <w:r>
              <w:rPr>
                <w:sz w:val="20"/>
                <w:szCs w:val="20"/>
              </w:rPr>
              <w:t>T4: 13 = 65%</w:t>
            </w:r>
          </w:p>
          <w:p w:rsidR="0060120F" w:rsidRDefault="0060120F" w:rsidP="00127A86">
            <w:pPr>
              <w:rPr>
                <w:sz w:val="20"/>
                <w:szCs w:val="20"/>
              </w:rPr>
            </w:pPr>
            <w:r>
              <w:rPr>
                <w:sz w:val="20"/>
                <w:szCs w:val="20"/>
              </w:rPr>
              <w:t>FE: 4 = 20%</w:t>
            </w:r>
          </w:p>
        </w:tc>
        <w:tc>
          <w:tcPr>
            <w:tcW w:w="1710" w:type="dxa"/>
            <w:tcBorders>
              <w:top w:val="single" w:sz="4" w:space="0" w:color="000000" w:themeColor="text1"/>
              <w:bottom w:val="single" w:sz="12" w:space="0" w:color="000000" w:themeColor="text1"/>
              <w:right w:val="single" w:sz="12" w:space="0" w:color="000000" w:themeColor="text1"/>
            </w:tcBorders>
            <w:vAlign w:val="center"/>
          </w:tcPr>
          <w:p w:rsidR="0060120F" w:rsidRDefault="0060120F" w:rsidP="00127A86">
            <w:pPr>
              <w:rPr>
                <w:sz w:val="20"/>
                <w:szCs w:val="20"/>
              </w:rPr>
            </w:pPr>
            <w:r>
              <w:rPr>
                <w:sz w:val="20"/>
                <w:szCs w:val="20"/>
              </w:rPr>
              <w:t>T4: 1 = 5%</w:t>
            </w:r>
          </w:p>
          <w:p w:rsidR="0060120F" w:rsidRDefault="0060120F" w:rsidP="00127A86">
            <w:pPr>
              <w:rPr>
                <w:sz w:val="20"/>
                <w:szCs w:val="20"/>
              </w:rPr>
            </w:pPr>
            <w:r>
              <w:rPr>
                <w:sz w:val="20"/>
                <w:szCs w:val="20"/>
              </w:rPr>
              <w:t>FE: 5 = 25%</w:t>
            </w:r>
          </w:p>
        </w:tc>
      </w:tr>
      <w:tr w:rsidR="0060120F" w:rsidTr="00C70B4F">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CD7CD6" w:rsidRDefault="0060120F" w:rsidP="00FD68F2">
            <w:pPr>
              <w:jc w:val="center"/>
              <w:rPr>
                <w:b/>
                <w:sz w:val="24"/>
                <w:szCs w:val="24"/>
              </w:rPr>
            </w:pPr>
            <w:r>
              <w:rPr>
                <w:b/>
                <w:sz w:val="24"/>
                <w:szCs w:val="24"/>
              </w:rPr>
              <w:lastRenderedPageBreak/>
              <w:t>MPO</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CD7CD6" w:rsidRDefault="0060120F" w:rsidP="00FD68F2">
            <w:pPr>
              <w:rPr>
                <w:b/>
                <w:sz w:val="24"/>
                <w:szCs w:val="24"/>
              </w:rPr>
            </w:pPr>
            <w:r>
              <w:rPr>
                <w:b/>
                <w:sz w:val="24"/>
                <w:szCs w:val="24"/>
              </w:rPr>
              <w:t>Specific Skill / Math Topic</w:t>
            </w:r>
          </w:p>
        </w:tc>
        <w:tc>
          <w:tcPr>
            <w:tcW w:w="1710" w:type="dxa"/>
            <w:tcBorders>
              <w:top w:val="single" w:sz="12" w:space="0" w:color="000000" w:themeColor="text1"/>
              <w:left w:val="single" w:sz="12" w:space="0" w:color="000000" w:themeColor="text1"/>
            </w:tcBorders>
            <w:vAlign w:val="center"/>
          </w:tcPr>
          <w:p w:rsidR="0060120F" w:rsidRPr="00CD7CD6" w:rsidRDefault="0060120F" w:rsidP="00FD68F2">
            <w:pPr>
              <w:rPr>
                <w:b/>
                <w:sz w:val="24"/>
                <w:szCs w:val="24"/>
              </w:rPr>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710" w:type="dxa"/>
            <w:tcBorders>
              <w:top w:val="single" w:sz="12" w:space="0" w:color="000000" w:themeColor="text1"/>
            </w:tcBorders>
            <w:vAlign w:val="center"/>
          </w:tcPr>
          <w:p w:rsidR="0060120F" w:rsidRDefault="0060120F" w:rsidP="00FD68F2">
            <w:pPr>
              <w:rPr>
                <w:b/>
                <w:sz w:val="24"/>
                <w:szCs w:val="24"/>
              </w:rPr>
            </w:pPr>
          </w:p>
          <w:p w:rsidR="0060120F" w:rsidRDefault="0060120F" w:rsidP="00FD68F2">
            <w:pPr>
              <w:rPr>
                <w:b/>
                <w:sz w:val="24"/>
                <w:szCs w:val="24"/>
              </w:rPr>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p w:rsidR="0060120F" w:rsidRPr="00CD7CD6" w:rsidRDefault="0060120F" w:rsidP="00FD68F2">
            <w:pPr>
              <w:rPr>
                <w:b/>
                <w:sz w:val="24"/>
                <w:szCs w:val="24"/>
              </w:rPr>
            </w:pPr>
          </w:p>
        </w:tc>
        <w:tc>
          <w:tcPr>
            <w:tcW w:w="1710" w:type="dxa"/>
            <w:tcBorders>
              <w:top w:val="single" w:sz="12" w:space="0" w:color="000000" w:themeColor="text1"/>
              <w:right w:val="single" w:sz="12" w:space="0" w:color="000000" w:themeColor="text1"/>
            </w:tcBorders>
            <w:vAlign w:val="center"/>
          </w:tcPr>
          <w:p w:rsidR="0060120F" w:rsidRPr="00CD7CD6" w:rsidRDefault="0060120F" w:rsidP="00FD68F2">
            <w:pPr>
              <w:rPr>
                <w:b/>
                <w:sz w:val="24"/>
                <w:szCs w:val="24"/>
              </w:rPr>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60120F" w:rsidTr="00E10937">
        <w:trPr>
          <w:trHeight w:val="907"/>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D64F2D" w:rsidRDefault="0060120F" w:rsidP="006E4D48">
            <w:pPr>
              <w:rPr>
                <w:rFonts w:ascii="Calibri" w:hAnsi="Calibri" w:cs="Arial"/>
                <w:sz w:val="20"/>
                <w:szCs w:val="20"/>
              </w:rPr>
            </w:pPr>
            <w:r w:rsidRPr="00D64F2D">
              <w:rPr>
                <w:rFonts w:ascii="Calibri" w:hAnsi="Calibri"/>
                <w:sz w:val="20"/>
                <w:szCs w:val="20"/>
              </w:rPr>
              <w:t>MPO 1.6 calculate Riemann sums to estimate definite integrals</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D64F2D">
            <w:pPr>
              <w:rPr>
                <w:rFonts w:ascii="Calibri" w:hAnsi="Calibri" w:cs="Arial"/>
                <w:sz w:val="20"/>
                <w:szCs w:val="20"/>
              </w:rPr>
            </w:pPr>
            <w:r>
              <w:rPr>
                <w:rFonts w:ascii="Calibri" w:hAnsi="Calibri" w:cs="Arial"/>
                <w:sz w:val="20"/>
                <w:szCs w:val="20"/>
              </w:rPr>
              <w:t>Calculate Riemann sums to estimate definite integrals.</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Pr="0018648A" w:rsidRDefault="0060120F" w:rsidP="00D64F2D">
            <w:pPr>
              <w:rPr>
                <w:sz w:val="20"/>
                <w:szCs w:val="20"/>
              </w:rPr>
            </w:pPr>
            <w:r>
              <w:rPr>
                <w:sz w:val="20"/>
                <w:szCs w:val="20"/>
              </w:rPr>
              <w:t>T5: 19 = 83%</w:t>
            </w:r>
          </w:p>
        </w:tc>
        <w:tc>
          <w:tcPr>
            <w:tcW w:w="1710" w:type="dxa"/>
            <w:tcBorders>
              <w:top w:val="single" w:sz="12" w:space="0" w:color="000000" w:themeColor="text1"/>
              <w:bottom w:val="single" w:sz="12" w:space="0" w:color="000000" w:themeColor="text1"/>
            </w:tcBorders>
            <w:vAlign w:val="center"/>
          </w:tcPr>
          <w:p w:rsidR="0060120F" w:rsidRPr="0018648A" w:rsidRDefault="0060120F" w:rsidP="00D64F2D">
            <w:pPr>
              <w:rPr>
                <w:sz w:val="20"/>
                <w:szCs w:val="20"/>
              </w:rPr>
            </w:pPr>
            <w:r>
              <w:rPr>
                <w:sz w:val="20"/>
                <w:szCs w:val="20"/>
              </w:rPr>
              <w:t>T5: 4 = 17%</w:t>
            </w: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Pr="0018648A" w:rsidRDefault="0060120F" w:rsidP="00D64F2D">
            <w:pPr>
              <w:rPr>
                <w:sz w:val="20"/>
                <w:szCs w:val="20"/>
              </w:rPr>
            </w:pPr>
            <w:r>
              <w:rPr>
                <w:sz w:val="20"/>
                <w:szCs w:val="20"/>
              </w:rPr>
              <w:t>T5: 0 = 0%</w:t>
            </w:r>
          </w:p>
        </w:tc>
      </w:tr>
      <w:tr w:rsidR="0060120F" w:rsidTr="0060120F">
        <w:trPr>
          <w:trHeight w:val="907"/>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60120F" w:rsidRPr="00D64F2D" w:rsidRDefault="0060120F" w:rsidP="00C70B4F">
            <w:pPr>
              <w:rPr>
                <w:rFonts w:ascii="Calibri" w:hAnsi="Calibri" w:cs="Arial"/>
                <w:sz w:val="20"/>
                <w:szCs w:val="20"/>
              </w:rPr>
            </w:pPr>
            <w:r w:rsidRPr="00D64F2D">
              <w:rPr>
                <w:rFonts w:ascii="Calibri" w:hAnsi="Calibri" w:cs="Arial"/>
                <w:sz w:val="20"/>
                <w:szCs w:val="20"/>
              </w:rPr>
              <w:t>MPO 1.7</w:t>
            </w:r>
            <w:r w:rsidRPr="00D64F2D">
              <w:rPr>
                <w:rFonts w:ascii="Calibri" w:hAnsi="Calibri"/>
                <w:sz w:val="20"/>
                <w:szCs w:val="20"/>
              </w:rPr>
              <w:t xml:space="preserve"> apply the Fundamental Theorem of Calculus to calculate integrals of single variable functions and determine the areas between given curves</w:t>
            </w:r>
          </w:p>
        </w:tc>
        <w:tc>
          <w:tcPr>
            <w:tcW w:w="4428"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C70B4F">
            <w:pPr>
              <w:rPr>
                <w:rFonts w:ascii="Calibri" w:hAnsi="Calibri" w:cs="Arial"/>
                <w:sz w:val="20"/>
                <w:szCs w:val="20"/>
              </w:rPr>
            </w:pPr>
            <w:r>
              <w:rPr>
                <w:rFonts w:ascii="Calibri" w:hAnsi="Calibri" w:cs="Arial"/>
                <w:sz w:val="20"/>
                <w:szCs w:val="20"/>
              </w:rPr>
              <w:t>Integrate functions.</w:t>
            </w:r>
          </w:p>
        </w:tc>
        <w:tc>
          <w:tcPr>
            <w:tcW w:w="1710" w:type="dxa"/>
            <w:tcBorders>
              <w:top w:val="single" w:sz="12" w:space="0" w:color="000000" w:themeColor="text1"/>
              <w:left w:val="single" w:sz="12" w:space="0" w:color="000000" w:themeColor="text1"/>
              <w:bottom w:val="single" w:sz="4" w:space="0" w:color="000000" w:themeColor="text1"/>
            </w:tcBorders>
            <w:vAlign w:val="center"/>
          </w:tcPr>
          <w:p w:rsidR="0060120F" w:rsidRDefault="0060120F" w:rsidP="00C70B4F">
            <w:pPr>
              <w:rPr>
                <w:sz w:val="20"/>
                <w:szCs w:val="20"/>
              </w:rPr>
            </w:pPr>
            <w:r>
              <w:rPr>
                <w:sz w:val="20"/>
                <w:szCs w:val="20"/>
              </w:rPr>
              <w:t>T5: 22 = 96%</w:t>
            </w:r>
          </w:p>
          <w:p w:rsidR="0060120F" w:rsidRPr="0018648A" w:rsidRDefault="0060120F" w:rsidP="0060120F">
            <w:pPr>
              <w:rPr>
                <w:sz w:val="20"/>
                <w:szCs w:val="20"/>
              </w:rPr>
            </w:pPr>
            <w:r>
              <w:rPr>
                <w:sz w:val="20"/>
                <w:szCs w:val="20"/>
              </w:rPr>
              <w:t>FE: 3 = 15%</w:t>
            </w:r>
          </w:p>
        </w:tc>
        <w:tc>
          <w:tcPr>
            <w:tcW w:w="1710" w:type="dxa"/>
            <w:tcBorders>
              <w:top w:val="single" w:sz="12" w:space="0" w:color="000000" w:themeColor="text1"/>
              <w:bottom w:val="single" w:sz="4" w:space="0" w:color="000000" w:themeColor="text1"/>
            </w:tcBorders>
            <w:vAlign w:val="center"/>
          </w:tcPr>
          <w:p w:rsidR="0060120F" w:rsidRDefault="0060120F" w:rsidP="00C70B4F">
            <w:pPr>
              <w:rPr>
                <w:sz w:val="20"/>
                <w:szCs w:val="20"/>
              </w:rPr>
            </w:pPr>
            <w:r>
              <w:rPr>
                <w:sz w:val="20"/>
                <w:szCs w:val="20"/>
              </w:rPr>
              <w:t>T5: 1 = 4%</w:t>
            </w:r>
          </w:p>
          <w:p w:rsidR="0060120F" w:rsidRPr="0018648A" w:rsidRDefault="0060120F" w:rsidP="0060120F">
            <w:pPr>
              <w:rPr>
                <w:sz w:val="20"/>
                <w:szCs w:val="20"/>
              </w:rPr>
            </w:pPr>
            <w:r>
              <w:rPr>
                <w:sz w:val="20"/>
                <w:szCs w:val="20"/>
              </w:rPr>
              <w:t>FE: 10 = 50%</w:t>
            </w:r>
          </w:p>
        </w:tc>
        <w:tc>
          <w:tcPr>
            <w:tcW w:w="1710" w:type="dxa"/>
            <w:tcBorders>
              <w:top w:val="single" w:sz="12" w:space="0" w:color="000000" w:themeColor="text1"/>
              <w:bottom w:val="single" w:sz="4" w:space="0" w:color="000000" w:themeColor="text1"/>
              <w:right w:val="single" w:sz="12" w:space="0" w:color="000000" w:themeColor="text1"/>
            </w:tcBorders>
            <w:vAlign w:val="center"/>
          </w:tcPr>
          <w:p w:rsidR="0060120F" w:rsidRDefault="0060120F" w:rsidP="00C70B4F">
            <w:pPr>
              <w:rPr>
                <w:sz w:val="20"/>
                <w:szCs w:val="20"/>
              </w:rPr>
            </w:pPr>
            <w:r>
              <w:rPr>
                <w:sz w:val="20"/>
                <w:szCs w:val="20"/>
              </w:rPr>
              <w:t>T5: 0 = 0%</w:t>
            </w:r>
          </w:p>
          <w:p w:rsidR="0060120F" w:rsidRPr="0018648A" w:rsidRDefault="0060120F" w:rsidP="0060120F">
            <w:pPr>
              <w:rPr>
                <w:sz w:val="20"/>
                <w:szCs w:val="20"/>
              </w:rPr>
            </w:pPr>
            <w:r>
              <w:rPr>
                <w:sz w:val="20"/>
                <w:szCs w:val="20"/>
              </w:rPr>
              <w:t>FE: 7 = 35%</w:t>
            </w:r>
          </w:p>
        </w:tc>
      </w:tr>
      <w:tr w:rsidR="0060120F" w:rsidTr="0060120F">
        <w:trPr>
          <w:trHeight w:val="907"/>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C76C8C">
            <w:pPr>
              <w:rPr>
                <w:rFonts w:ascii="Calibri" w:hAnsi="Calibri" w:cs="Arial"/>
                <w:sz w:val="20"/>
                <w:szCs w:val="20"/>
              </w:rPr>
            </w:pPr>
            <w:r>
              <w:rPr>
                <w:rFonts w:ascii="Calibri" w:hAnsi="Calibri" w:cs="Arial"/>
                <w:sz w:val="20"/>
                <w:szCs w:val="20"/>
              </w:rPr>
              <w:t>Calculate definite integrals by applying the Fundamental Theorem of Calculus.</w:t>
            </w:r>
          </w:p>
        </w:tc>
        <w:tc>
          <w:tcPr>
            <w:tcW w:w="1710" w:type="dxa"/>
            <w:tcBorders>
              <w:left w:val="single" w:sz="12" w:space="0" w:color="000000" w:themeColor="text1"/>
              <w:bottom w:val="single" w:sz="4" w:space="0" w:color="000000" w:themeColor="text1"/>
            </w:tcBorders>
            <w:vAlign w:val="center"/>
          </w:tcPr>
          <w:p w:rsidR="0060120F" w:rsidRDefault="0060120F" w:rsidP="00C76C8C">
            <w:pPr>
              <w:rPr>
                <w:sz w:val="20"/>
                <w:szCs w:val="20"/>
              </w:rPr>
            </w:pPr>
            <w:r>
              <w:rPr>
                <w:sz w:val="20"/>
                <w:szCs w:val="20"/>
              </w:rPr>
              <w:t>T5: 21 = 91%</w:t>
            </w:r>
          </w:p>
          <w:p w:rsidR="0060120F" w:rsidRPr="0018648A" w:rsidRDefault="0060120F" w:rsidP="00C76C8C">
            <w:pPr>
              <w:rPr>
                <w:sz w:val="20"/>
                <w:szCs w:val="20"/>
              </w:rPr>
            </w:pPr>
            <w:r>
              <w:rPr>
                <w:sz w:val="20"/>
                <w:szCs w:val="20"/>
              </w:rPr>
              <w:t>FE: 11 = 55%</w:t>
            </w:r>
          </w:p>
        </w:tc>
        <w:tc>
          <w:tcPr>
            <w:tcW w:w="1710" w:type="dxa"/>
            <w:tcBorders>
              <w:bottom w:val="single" w:sz="4" w:space="0" w:color="000000" w:themeColor="text1"/>
            </w:tcBorders>
            <w:vAlign w:val="center"/>
          </w:tcPr>
          <w:p w:rsidR="0060120F" w:rsidRDefault="0060120F" w:rsidP="00C76C8C">
            <w:pPr>
              <w:rPr>
                <w:sz w:val="20"/>
                <w:szCs w:val="20"/>
              </w:rPr>
            </w:pPr>
            <w:r>
              <w:rPr>
                <w:sz w:val="20"/>
                <w:szCs w:val="20"/>
              </w:rPr>
              <w:t>T5: 2 = 9%</w:t>
            </w:r>
          </w:p>
          <w:p w:rsidR="0060120F" w:rsidRPr="0018648A" w:rsidRDefault="0060120F" w:rsidP="00C76C8C">
            <w:pPr>
              <w:rPr>
                <w:sz w:val="20"/>
                <w:szCs w:val="20"/>
              </w:rPr>
            </w:pPr>
            <w:r>
              <w:rPr>
                <w:sz w:val="20"/>
                <w:szCs w:val="20"/>
              </w:rPr>
              <w:t>FE: 5 = 25%</w:t>
            </w:r>
          </w:p>
        </w:tc>
        <w:tc>
          <w:tcPr>
            <w:tcW w:w="1710" w:type="dxa"/>
            <w:tcBorders>
              <w:bottom w:val="single" w:sz="4" w:space="0" w:color="000000" w:themeColor="text1"/>
              <w:right w:val="single" w:sz="12" w:space="0" w:color="000000" w:themeColor="text1"/>
            </w:tcBorders>
            <w:vAlign w:val="center"/>
          </w:tcPr>
          <w:p w:rsidR="0060120F" w:rsidRDefault="0060120F" w:rsidP="00C76C8C">
            <w:pPr>
              <w:rPr>
                <w:sz w:val="20"/>
                <w:szCs w:val="20"/>
              </w:rPr>
            </w:pPr>
            <w:r>
              <w:rPr>
                <w:sz w:val="20"/>
                <w:szCs w:val="20"/>
              </w:rPr>
              <w:t>T5: 0 = 0%</w:t>
            </w:r>
          </w:p>
          <w:p w:rsidR="0060120F" w:rsidRPr="0018648A" w:rsidRDefault="0060120F" w:rsidP="00C76C8C">
            <w:pPr>
              <w:rPr>
                <w:sz w:val="20"/>
                <w:szCs w:val="20"/>
              </w:rPr>
            </w:pPr>
            <w:r>
              <w:rPr>
                <w:sz w:val="20"/>
                <w:szCs w:val="20"/>
              </w:rPr>
              <w:t>FE: 4 = 20%</w:t>
            </w:r>
          </w:p>
        </w:tc>
      </w:tr>
      <w:tr w:rsidR="0060120F" w:rsidTr="0060120F">
        <w:trPr>
          <w:trHeight w:val="907"/>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C70B4F">
            <w:pPr>
              <w:rPr>
                <w:rFonts w:ascii="Calibri" w:hAnsi="Calibri" w:cs="Arial"/>
                <w:sz w:val="20"/>
                <w:szCs w:val="20"/>
              </w:rPr>
            </w:pPr>
            <w:r>
              <w:rPr>
                <w:rFonts w:ascii="Calibri" w:hAnsi="Calibri" w:cs="Arial"/>
                <w:sz w:val="20"/>
                <w:szCs w:val="20"/>
              </w:rPr>
              <w:t>Determine the area between given curves.</w:t>
            </w:r>
          </w:p>
        </w:tc>
        <w:tc>
          <w:tcPr>
            <w:tcW w:w="1710" w:type="dxa"/>
            <w:tcBorders>
              <w:top w:val="single" w:sz="4" w:space="0" w:color="000000" w:themeColor="text1"/>
              <w:left w:val="single" w:sz="12" w:space="0" w:color="000000" w:themeColor="text1"/>
              <w:bottom w:val="single" w:sz="12" w:space="0" w:color="000000" w:themeColor="text1"/>
            </w:tcBorders>
            <w:vAlign w:val="center"/>
          </w:tcPr>
          <w:p w:rsidR="0060120F" w:rsidRPr="0018648A" w:rsidRDefault="0060120F" w:rsidP="00C70B4F">
            <w:pPr>
              <w:rPr>
                <w:sz w:val="20"/>
                <w:szCs w:val="20"/>
              </w:rPr>
            </w:pPr>
            <w:r>
              <w:rPr>
                <w:sz w:val="20"/>
                <w:szCs w:val="20"/>
              </w:rPr>
              <w:t>T6: 7 = 35%</w:t>
            </w:r>
          </w:p>
        </w:tc>
        <w:tc>
          <w:tcPr>
            <w:tcW w:w="1710" w:type="dxa"/>
            <w:tcBorders>
              <w:top w:val="single" w:sz="4" w:space="0" w:color="000000" w:themeColor="text1"/>
              <w:bottom w:val="single" w:sz="12" w:space="0" w:color="000000" w:themeColor="text1"/>
            </w:tcBorders>
            <w:vAlign w:val="center"/>
          </w:tcPr>
          <w:p w:rsidR="0060120F" w:rsidRPr="0018648A" w:rsidRDefault="0060120F" w:rsidP="00C70B4F">
            <w:pPr>
              <w:rPr>
                <w:sz w:val="20"/>
                <w:szCs w:val="20"/>
              </w:rPr>
            </w:pPr>
            <w:r>
              <w:rPr>
                <w:sz w:val="20"/>
                <w:szCs w:val="20"/>
              </w:rPr>
              <w:t>T6: 13 = 65%</w:t>
            </w:r>
          </w:p>
        </w:tc>
        <w:tc>
          <w:tcPr>
            <w:tcW w:w="1710" w:type="dxa"/>
            <w:tcBorders>
              <w:top w:val="single" w:sz="4" w:space="0" w:color="000000" w:themeColor="text1"/>
              <w:bottom w:val="single" w:sz="12" w:space="0" w:color="000000" w:themeColor="text1"/>
              <w:right w:val="single" w:sz="12" w:space="0" w:color="000000" w:themeColor="text1"/>
            </w:tcBorders>
            <w:vAlign w:val="center"/>
          </w:tcPr>
          <w:p w:rsidR="0060120F" w:rsidRPr="0018648A" w:rsidRDefault="0060120F" w:rsidP="00C70B4F">
            <w:pPr>
              <w:rPr>
                <w:sz w:val="20"/>
                <w:szCs w:val="20"/>
              </w:rPr>
            </w:pPr>
            <w:r>
              <w:rPr>
                <w:sz w:val="20"/>
                <w:szCs w:val="20"/>
              </w:rPr>
              <w:t>T6: 0 = 0%</w:t>
            </w:r>
          </w:p>
        </w:tc>
      </w:tr>
      <w:tr w:rsidR="0060120F" w:rsidTr="00C70B4F">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C70B4F">
            <w:pPr>
              <w:tabs>
                <w:tab w:val="left" w:pos="720"/>
                <w:tab w:val="left" w:pos="990"/>
                <w:tab w:val="left" w:pos="3240"/>
              </w:tabs>
              <w:jc w:val="both"/>
              <w:rPr>
                <w:rFonts w:ascii="Calibri" w:hAnsi="Calibri" w:cs="Arial"/>
                <w:sz w:val="20"/>
                <w:szCs w:val="20"/>
              </w:rPr>
            </w:pPr>
            <w:r w:rsidRPr="00C70B4F">
              <w:rPr>
                <w:rFonts w:ascii="Calibri" w:hAnsi="Calibri" w:cs="Arial"/>
                <w:sz w:val="20"/>
                <w:szCs w:val="20"/>
              </w:rPr>
              <w:t xml:space="preserve">MPO 1.8 </w:t>
            </w:r>
            <w:r w:rsidRPr="00C70B4F">
              <w:rPr>
                <w:rFonts w:ascii="Calibri" w:hAnsi="Calibri"/>
                <w:sz w:val="20"/>
                <w:szCs w:val="20"/>
              </w:rPr>
              <w:t>determine a specified volume of revolution</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C70B4F">
            <w:pPr>
              <w:rPr>
                <w:rFonts w:ascii="Calibri" w:hAnsi="Calibri" w:cs="Arial"/>
                <w:sz w:val="20"/>
                <w:szCs w:val="20"/>
              </w:rPr>
            </w:pPr>
            <w:r>
              <w:rPr>
                <w:rFonts w:ascii="Calibri" w:hAnsi="Calibri" w:cs="Arial"/>
                <w:sz w:val="20"/>
                <w:szCs w:val="20"/>
              </w:rPr>
              <w:t>Determine a specified volume of revolution.</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Pr="0018648A" w:rsidRDefault="0060120F" w:rsidP="00C70B4F">
            <w:pPr>
              <w:rPr>
                <w:sz w:val="20"/>
                <w:szCs w:val="20"/>
              </w:rPr>
            </w:pPr>
            <w:r>
              <w:rPr>
                <w:sz w:val="20"/>
                <w:szCs w:val="20"/>
              </w:rPr>
              <w:t>T6: 5 = 63%</w:t>
            </w:r>
          </w:p>
        </w:tc>
        <w:tc>
          <w:tcPr>
            <w:tcW w:w="1710" w:type="dxa"/>
            <w:tcBorders>
              <w:top w:val="single" w:sz="12" w:space="0" w:color="000000" w:themeColor="text1"/>
              <w:bottom w:val="single" w:sz="12" w:space="0" w:color="000000" w:themeColor="text1"/>
            </w:tcBorders>
            <w:vAlign w:val="center"/>
          </w:tcPr>
          <w:p w:rsidR="0060120F" w:rsidRPr="0018648A" w:rsidRDefault="0060120F" w:rsidP="00C70B4F">
            <w:pPr>
              <w:rPr>
                <w:sz w:val="20"/>
                <w:szCs w:val="20"/>
              </w:rPr>
            </w:pPr>
            <w:r>
              <w:rPr>
                <w:sz w:val="20"/>
                <w:szCs w:val="20"/>
              </w:rPr>
              <w:t>Actual: 2 = 25%</w:t>
            </w: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Pr="0018648A" w:rsidRDefault="0060120F" w:rsidP="00C70B4F">
            <w:pPr>
              <w:rPr>
                <w:sz w:val="20"/>
                <w:szCs w:val="20"/>
              </w:rPr>
            </w:pPr>
            <w:r>
              <w:rPr>
                <w:sz w:val="20"/>
                <w:szCs w:val="20"/>
              </w:rPr>
              <w:t>Actual: 1 = 13%</w:t>
            </w:r>
          </w:p>
        </w:tc>
      </w:tr>
      <w:tr w:rsidR="0060120F" w:rsidTr="0060120F">
        <w:trPr>
          <w:trHeight w:val="907"/>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r>
              <w:rPr>
                <w:rFonts w:ascii="Calibri" w:hAnsi="Calibri" w:cs="Arial"/>
                <w:sz w:val="20"/>
                <w:szCs w:val="20"/>
              </w:rPr>
              <w:t xml:space="preserve">MPO 2.1 </w:t>
            </w:r>
            <w:r w:rsidRPr="00C70B4F">
              <w:rPr>
                <w:rFonts w:ascii="Calibri" w:hAnsi="Calibri"/>
                <w:sz w:val="20"/>
                <w:szCs w:val="20"/>
              </w:rPr>
              <w:t>solve compound interest, present value, and future value problems</w:t>
            </w:r>
          </w:p>
        </w:tc>
        <w:tc>
          <w:tcPr>
            <w:tcW w:w="4428"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C70B4F">
            <w:pPr>
              <w:rPr>
                <w:rFonts w:ascii="Calibri" w:hAnsi="Calibri" w:cs="Arial"/>
                <w:sz w:val="20"/>
                <w:szCs w:val="20"/>
              </w:rPr>
            </w:pPr>
            <w:r>
              <w:rPr>
                <w:rFonts w:ascii="Calibri" w:hAnsi="Calibri" w:cs="Arial"/>
                <w:sz w:val="20"/>
                <w:szCs w:val="20"/>
              </w:rPr>
              <w:t>Solve compound interest problems.</w:t>
            </w:r>
          </w:p>
        </w:tc>
        <w:tc>
          <w:tcPr>
            <w:tcW w:w="1710" w:type="dxa"/>
            <w:tcBorders>
              <w:top w:val="single" w:sz="12" w:space="0" w:color="000000" w:themeColor="text1"/>
              <w:left w:val="single" w:sz="12" w:space="0" w:color="000000" w:themeColor="text1"/>
              <w:bottom w:val="single" w:sz="4" w:space="0" w:color="000000" w:themeColor="text1"/>
            </w:tcBorders>
            <w:vAlign w:val="center"/>
          </w:tcPr>
          <w:p w:rsidR="0060120F" w:rsidRDefault="0060120F" w:rsidP="00C70B4F">
            <w:pPr>
              <w:rPr>
                <w:sz w:val="20"/>
                <w:szCs w:val="20"/>
              </w:rPr>
            </w:pPr>
            <w:r>
              <w:rPr>
                <w:sz w:val="20"/>
                <w:szCs w:val="20"/>
              </w:rPr>
              <w:t>T1: 24 = 67%</w:t>
            </w:r>
          </w:p>
          <w:p w:rsidR="0060120F" w:rsidRDefault="0060120F" w:rsidP="00C70B4F">
            <w:pPr>
              <w:rPr>
                <w:sz w:val="20"/>
                <w:szCs w:val="20"/>
              </w:rPr>
            </w:pPr>
            <w:r>
              <w:rPr>
                <w:sz w:val="20"/>
                <w:szCs w:val="20"/>
              </w:rPr>
              <w:t>T5: 21 = 91%</w:t>
            </w:r>
          </w:p>
          <w:p w:rsidR="0060120F" w:rsidRPr="0018648A" w:rsidRDefault="0060120F" w:rsidP="00FD68F2">
            <w:pPr>
              <w:rPr>
                <w:sz w:val="20"/>
                <w:szCs w:val="20"/>
              </w:rPr>
            </w:pPr>
            <w:r>
              <w:rPr>
                <w:sz w:val="20"/>
                <w:szCs w:val="20"/>
              </w:rPr>
              <w:t>FE: 10 = 50%</w:t>
            </w:r>
          </w:p>
        </w:tc>
        <w:tc>
          <w:tcPr>
            <w:tcW w:w="1710" w:type="dxa"/>
            <w:tcBorders>
              <w:top w:val="single" w:sz="12" w:space="0" w:color="000000" w:themeColor="text1"/>
              <w:bottom w:val="single" w:sz="4" w:space="0" w:color="000000" w:themeColor="text1"/>
            </w:tcBorders>
            <w:vAlign w:val="center"/>
          </w:tcPr>
          <w:p w:rsidR="0060120F" w:rsidRDefault="0060120F" w:rsidP="00C70B4F">
            <w:pPr>
              <w:rPr>
                <w:sz w:val="20"/>
                <w:szCs w:val="20"/>
              </w:rPr>
            </w:pPr>
            <w:r>
              <w:rPr>
                <w:sz w:val="20"/>
                <w:szCs w:val="20"/>
              </w:rPr>
              <w:t>T1: 9 = 25%</w:t>
            </w:r>
          </w:p>
          <w:p w:rsidR="0060120F" w:rsidRDefault="0060120F" w:rsidP="00C70B4F">
            <w:pPr>
              <w:rPr>
                <w:sz w:val="20"/>
                <w:szCs w:val="20"/>
              </w:rPr>
            </w:pPr>
            <w:r>
              <w:rPr>
                <w:sz w:val="20"/>
                <w:szCs w:val="20"/>
              </w:rPr>
              <w:t>T5: 2 = 9%</w:t>
            </w:r>
          </w:p>
          <w:p w:rsidR="0060120F" w:rsidRPr="0018648A" w:rsidRDefault="0060120F" w:rsidP="00FD68F2">
            <w:pPr>
              <w:rPr>
                <w:sz w:val="20"/>
                <w:szCs w:val="20"/>
              </w:rPr>
            </w:pPr>
            <w:r>
              <w:rPr>
                <w:sz w:val="20"/>
                <w:szCs w:val="20"/>
              </w:rPr>
              <w:t>FE: 4 = 20%</w:t>
            </w:r>
          </w:p>
        </w:tc>
        <w:tc>
          <w:tcPr>
            <w:tcW w:w="1710" w:type="dxa"/>
            <w:tcBorders>
              <w:top w:val="single" w:sz="12" w:space="0" w:color="000000" w:themeColor="text1"/>
              <w:bottom w:val="single" w:sz="4" w:space="0" w:color="000000" w:themeColor="text1"/>
              <w:right w:val="single" w:sz="12" w:space="0" w:color="000000" w:themeColor="text1"/>
            </w:tcBorders>
            <w:vAlign w:val="center"/>
          </w:tcPr>
          <w:p w:rsidR="0060120F" w:rsidRDefault="0060120F" w:rsidP="00C70B4F">
            <w:pPr>
              <w:rPr>
                <w:sz w:val="20"/>
                <w:szCs w:val="20"/>
              </w:rPr>
            </w:pPr>
            <w:r>
              <w:rPr>
                <w:sz w:val="20"/>
                <w:szCs w:val="20"/>
              </w:rPr>
              <w:t>T1: 3 = 8%</w:t>
            </w:r>
          </w:p>
          <w:p w:rsidR="0060120F" w:rsidRDefault="0060120F" w:rsidP="00C70B4F">
            <w:pPr>
              <w:rPr>
                <w:sz w:val="20"/>
                <w:szCs w:val="20"/>
              </w:rPr>
            </w:pPr>
            <w:r>
              <w:rPr>
                <w:sz w:val="20"/>
                <w:szCs w:val="20"/>
              </w:rPr>
              <w:t>T5: 0 = 0%</w:t>
            </w:r>
          </w:p>
          <w:p w:rsidR="0060120F" w:rsidRPr="0018648A" w:rsidRDefault="0060120F" w:rsidP="00FD68F2">
            <w:pPr>
              <w:rPr>
                <w:sz w:val="20"/>
                <w:szCs w:val="20"/>
              </w:rPr>
            </w:pPr>
            <w:r>
              <w:rPr>
                <w:sz w:val="20"/>
                <w:szCs w:val="20"/>
              </w:rPr>
              <w:t>FE: 6: 30%</w:t>
            </w:r>
          </w:p>
        </w:tc>
      </w:tr>
      <w:tr w:rsidR="0060120F" w:rsidTr="0060120F">
        <w:trPr>
          <w:trHeight w:val="907"/>
        </w:trPr>
        <w:tc>
          <w:tcPr>
            <w:tcW w:w="3618" w:type="dxa"/>
            <w:vMerge/>
            <w:tcBorders>
              <w:left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C70B4F">
            <w:pPr>
              <w:rPr>
                <w:rFonts w:ascii="Calibri" w:hAnsi="Calibri" w:cs="Arial"/>
                <w:sz w:val="20"/>
                <w:szCs w:val="20"/>
              </w:rPr>
            </w:pPr>
            <w:r>
              <w:rPr>
                <w:rFonts w:ascii="Calibri" w:hAnsi="Calibri" w:cs="Arial"/>
                <w:sz w:val="20"/>
                <w:szCs w:val="20"/>
              </w:rPr>
              <w:t>Solve present value problems.</w:t>
            </w:r>
          </w:p>
        </w:tc>
        <w:tc>
          <w:tcPr>
            <w:tcW w:w="1710" w:type="dxa"/>
            <w:tcBorders>
              <w:top w:val="single" w:sz="4" w:space="0" w:color="000000" w:themeColor="text1"/>
              <w:left w:val="single" w:sz="12" w:space="0" w:color="000000" w:themeColor="text1"/>
              <w:bottom w:val="single" w:sz="4" w:space="0" w:color="000000" w:themeColor="text1"/>
            </w:tcBorders>
            <w:vAlign w:val="center"/>
          </w:tcPr>
          <w:p w:rsidR="0060120F" w:rsidRPr="0018648A" w:rsidRDefault="0060120F" w:rsidP="00C70B4F">
            <w:pPr>
              <w:rPr>
                <w:sz w:val="20"/>
                <w:szCs w:val="20"/>
              </w:rPr>
            </w:pPr>
            <w:r>
              <w:rPr>
                <w:sz w:val="20"/>
                <w:szCs w:val="20"/>
              </w:rPr>
              <w:t>T5: 20 = 87%</w:t>
            </w:r>
          </w:p>
        </w:tc>
        <w:tc>
          <w:tcPr>
            <w:tcW w:w="1710" w:type="dxa"/>
            <w:tcBorders>
              <w:top w:val="single" w:sz="4" w:space="0" w:color="000000" w:themeColor="text1"/>
              <w:bottom w:val="single" w:sz="4" w:space="0" w:color="000000" w:themeColor="text1"/>
            </w:tcBorders>
            <w:vAlign w:val="center"/>
          </w:tcPr>
          <w:p w:rsidR="0060120F" w:rsidRPr="0018648A" w:rsidRDefault="0060120F" w:rsidP="00FD68F2">
            <w:pPr>
              <w:rPr>
                <w:sz w:val="20"/>
                <w:szCs w:val="20"/>
              </w:rPr>
            </w:pPr>
            <w:r>
              <w:rPr>
                <w:sz w:val="20"/>
                <w:szCs w:val="20"/>
              </w:rPr>
              <w:t>T5: 3 = 14%</w:t>
            </w:r>
          </w:p>
        </w:tc>
        <w:tc>
          <w:tcPr>
            <w:tcW w:w="1710" w:type="dxa"/>
            <w:tcBorders>
              <w:top w:val="single" w:sz="4" w:space="0" w:color="000000" w:themeColor="text1"/>
              <w:bottom w:val="single" w:sz="4" w:space="0" w:color="000000" w:themeColor="text1"/>
              <w:right w:val="single" w:sz="12" w:space="0" w:color="000000" w:themeColor="text1"/>
            </w:tcBorders>
            <w:vAlign w:val="center"/>
          </w:tcPr>
          <w:p w:rsidR="0060120F" w:rsidRPr="0018648A" w:rsidRDefault="0060120F" w:rsidP="00FD68F2">
            <w:pPr>
              <w:rPr>
                <w:sz w:val="20"/>
                <w:szCs w:val="20"/>
              </w:rPr>
            </w:pPr>
            <w:r>
              <w:rPr>
                <w:sz w:val="20"/>
                <w:szCs w:val="20"/>
              </w:rPr>
              <w:t>T5: 0 = 0%</w:t>
            </w:r>
          </w:p>
        </w:tc>
      </w:tr>
      <w:tr w:rsidR="0060120F" w:rsidTr="0060120F">
        <w:trPr>
          <w:trHeight w:val="907"/>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C70B4F">
            <w:pPr>
              <w:rPr>
                <w:rFonts w:ascii="Calibri" w:hAnsi="Calibri" w:cs="Arial"/>
                <w:sz w:val="20"/>
                <w:szCs w:val="20"/>
              </w:rPr>
            </w:pPr>
            <w:r>
              <w:rPr>
                <w:rFonts w:ascii="Calibri" w:hAnsi="Calibri" w:cs="Arial"/>
                <w:sz w:val="20"/>
                <w:szCs w:val="20"/>
              </w:rPr>
              <w:t>Solve continuous stream future value problems.</w:t>
            </w:r>
          </w:p>
        </w:tc>
        <w:tc>
          <w:tcPr>
            <w:tcW w:w="1710" w:type="dxa"/>
            <w:tcBorders>
              <w:top w:val="single" w:sz="4" w:space="0" w:color="000000" w:themeColor="text1"/>
              <w:left w:val="single" w:sz="12" w:space="0" w:color="000000" w:themeColor="text1"/>
              <w:bottom w:val="single" w:sz="12" w:space="0" w:color="000000" w:themeColor="text1"/>
            </w:tcBorders>
            <w:vAlign w:val="center"/>
          </w:tcPr>
          <w:p w:rsidR="0060120F" w:rsidRPr="0018648A" w:rsidRDefault="0060120F" w:rsidP="00FD68F2">
            <w:pPr>
              <w:rPr>
                <w:sz w:val="20"/>
                <w:szCs w:val="20"/>
              </w:rPr>
            </w:pPr>
            <w:r>
              <w:rPr>
                <w:sz w:val="20"/>
                <w:szCs w:val="20"/>
              </w:rPr>
              <w:t>T6: 3 = 25%</w:t>
            </w:r>
          </w:p>
        </w:tc>
        <w:tc>
          <w:tcPr>
            <w:tcW w:w="1710" w:type="dxa"/>
            <w:tcBorders>
              <w:top w:val="single" w:sz="4" w:space="0" w:color="000000" w:themeColor="text1"/>
              <w:bottom w:val="single" w:sz="12" w:space="0" w:color="000000" w:themeColor="text1"/>
            </w:tcBorders>
            <w:vAlign w:val="center"/>
          </w:tcPr>
          <w:p w:rsidR="0060120F" w:rsidRPr="0018648A" w:rsidRDefault="0060120F" w:rsidP="00FD68F2">
            <w:pPr>
              <w:rPr>
                <w:sz w:val="20"/>
                <w:szCs w:val="20"/>
              </w:rPr>
            </w:pPr>
            <w:r>
              <w:rPr>
                <w:sz w:val="20"/>
                <w:szCs w:val="20"/>
              </w:rPr>
              <w:t>T6: 6 = 50%</w:t>
            </w:r>
          </w:p>
        </w:tc>
        <w:tc>
          <w:tcPr>
            <w:tcW w:w="1710" w:type="dxa"/>
            <w:tcBorders>
              <w:top w:val="single" w:sz="4" w:space="0" w:color="000000" w:themeColor="text1"/>
              <w:bottom w:val="single" w:sz="12" w:space="0" w:color="000000" w:themeColor="text1"/>
              <w:right w:val="single" w:sz="12" w:space="0" w:color="000000" w:themeColor="text1"/>
            </w:tcBorders>
            <w:vAlign w:val="center"/>
          </w:tcPr>
          <w:p w:rsidR="0060120F" w:rsidRPr="0018648A" w:rsidRDefault="0060120F" w:rsidP="00FD68F2">
            <w:pPr>
              <w:rPr>
                <w:sz w:val="20"/>
                <w:szCs w:val="20"/>
              </w:rPr>
            </w:pPr>
            <w:r>
              <w:rPr>
                <w:sz w:val="20"/>
                <w:szCs w:val="20"/>
              </w:rPr>
              <w:t>T6: 3 = 25%</w:t>
            </w:r>
          </w:p>
        </w:tc>
      </w:tr>
      <w:tr w:rsidR="0060120F" w:rsidTr="00FD68F2">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CD7CD6" w:rsidRDefault="0060120F" w:rsidP="00FD68F2">
            <w:pPr>
              <w:jc w:val="center"/>
              <w:rPr>
                <w:b/>
                <w:sz w:val="24"/>
                <w:szCs w:val="24"/>
              </w:rPr>
            </w:pPr>
            <w:r>
              <w:rPr>
                <w:b/>
                <w:sz w:val="24"/>
                <w:szCs w:val="24"/>
              </w:rPr>
              <w:lastRenderedPageBreak/>
              <w:t>MPO</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CD7CD6" w:rsidRDefault="0060120F" w:rsidP="00FD68F2">
            <w:pPr>
              <w:rPr>
                <w:b/>
                <w:sz w:val="24"/>
                <w:szCs w:val="24"/>
              </w:rPr>
            </w:pPr>
            <w:r>
              <w:rPr>
                <w:b/>
                <w:sz w:val="24"/>
                <w:szCs w:val="24"/>
              </w:rPr>
              <w:t>Specific Skill / Math Topic</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Pr="00CD7CD6" w:rsidRDefault="0060120F" w:rsidP="00FD68F2">
            <w:pPr>
              <w:rPr>
                <w:b/>
                <w:sz w:val="24"/>
                <w:szCs w:val="24"/>
              </w:rPr>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710" w:type="dxa"/>
            <w:tcBorders>
              <w:top w:val="single" w:sz="12" w:space="0" w:color="000000" w:themeColor="text1"/>
              <w:bottom w:val="single" w:sz="12" w:space="0" w:color="000000" w:themeColor="text1"/>
            </w:tcBorders>
            <w:vAlign w:val="center"/>
          </w:tcPr>
          <w:p w:rsidR="0060120F" w:rsidRDefault="0060120F" w:rsidP="00FD68F2">
            <w:pPr>
              <w:rPr>
                <w:b/>
                <w:sz w:val="24"/>
                <w:szCs w:val="24"/>
              </w:rPr>
            </w:pPr>
          </w:p>
          <w:p w:rsidR="0060120F" w:rsidRDefault="0060120F" w:rsidP="00FD68F2">
            <w:pPr>
              <w:rPr>
                <w:b/>
                <w:sz w:val="24"/>
                <w:szCs w:val="24"/>
              </w:rPr>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p w:rsidR="0060120F" w:rsidRPr="00CD7CD6" w:rsidRDefault="0060120F" w:rsidP="00FD68F2">
            <w:pPr>
              <w:rPr>
                <w:b/>
                <w:sz w:val="24"/>
                <w:szCs w:val="24"/>
              </w:rPr>
            </w:pP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Pr="00CD7CD6" w:rsidRDefault="0060120F" w:rsidP="00FD68F2">
            <w:pPr>
              <w:rPr>
                <w:b/>
                <w:sz w:val="24"/>
                <w:szCs w:val="24"/>
              </w:rPr>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60120F" w:rsidTr="00FD68F2">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Default="0060120F" w:rsidP="006E4D48">
            <w:pPr>
              <w:rPr>
                <w:rFonts w:ascii="Calibri" w:hAnsi="Calibri" w:cs="Arial"/>
                <w:sz w:val="20"/>
                <w:szCs w:val="20"/>
              </w:rPr>
            </w:pPr>
          </w:p>
          <w:p w:rsidR="0060120F" w:rsidRDefault="0060120F" w:rsidP="006E4D48">
            <w:pPr>
              <w:rPr>
                <w:rFonts w:ascii="Calibri" w:hAnsi="Calibri"/>
                <w:sz w:val="20"/>
                <w:szCs w:val="20"/>
              </w:rPr>
            </w:pPr>
            <w:r>
              <w:rPr>
                <w:rFonts w:ascii="Calibri" w:hAnsi="Calibri" w:cs="Arial"/>
                <w:sz w:val="20"/>
                <w:szCs w:val="20"/>
              </w:rPr>
              <w:t>MPO 2.</w:t>
            </w:r>
            <w:r w:rsidRPr="00FD68F2">
              <w:rPr>
                <w:rFonts w:ascii="Calibri" w:hAnsi="Calibri" w:cs="Arial"/>
                <w:sz w:val="20"/>
                <w:szCs w:val="20"/>
              </w:rPr>
              <w:t xml:space="preserve">2 </w:t>
            </w:r>
            <w:r w:rsidRPr="00FD68F2">
              <w:rPr>
                <w:rFonts w:ascii="Calibri" w:hAnsi="Calibri"/>
                <w:sz w:val="20"/>
                <w:szCs w:val="20"/>
              </w:rPr>
              <w:t>solve marginal cost, marginal profit, and marginal revenue problems by using differentiation and integration as necessary</w:t>
            </w:r>
          </w:p>
          <w:p w:rsidR="0060120F" w:rsidRPr="006E4D48" w:rsidRDefault="0060120F" w:rsidP="006E4D48">
            <w:pPr>
              <w:rPr>
                <w:rFonts w:ascii="Calibri" w:hAnsi="Calibri" w:cs="Arial"/>
                <w:sz w:val="20"/>
                <w:szCs w:val="20"/>
              </w:rPr>
            </w:pP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FD68F2">
            <w:pPr>
              <w:rPr>
                <w:rFonts w:ascii="Calibri" w:hAnsi="Calibri" w:cs="Arial"/>
                <w:sz w:val="20"/>
                <w:szCs w:val="20"/>
              </w:rPr>
            </w:pPr>
            <w:r>
              <w:rPr>
                <w:rFonts w:ascii="Calibri" w:hAnsi="Calibri" w:cs="Arial"/>
                <w:sz w:val="20"/>
                <w:szCs w:val="20"/>
              </w:rPr>
              <w:t xml:space="preserve">Solve marginal cost, marginal profit, and </w:t>
            </w:r>
            <w:r w:rsidRPr="00FD68F2">
              <w:rPr>
                <w:rFonts w:ascii="Calibri" w:hAnsi="Calibri"/>
                <w:sz w:val="20"/>
                <w:szCs w:val="20"/>
              </w:rPr>
              <w:t>marginal revenue problems by using differentiation and integration as necessary</w:t>
            </w:r>
            <w:r>
              <w:rPr>
                <w:rFonts w:ascii="Calibri" w:hAnsi="Calibri"/>
                <w:sz w:val="20"/>
                <w:szCs w:val="20"/>
              </w:rPr>
              <w:t>.</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Pr="0018648A" w:rsidRDefault="0060120F" w:rsidP="00FD68F2">
            <w:pPr>
              <w:rPr>
                <w:sz w:val="20"/>
                <w:szCs w:val="20"/>
              </w:rPr>
            </w:pPr>
            <w:r>
              <w:rPr>
                <w:sz w:val="20"/>
                <w:szCs w:val="20"/>
              </w:rPr>
              <w:t>FE: 14 = 70%</w:t>
            </w:r>
          </w:p>
        </w:tc>
        <w:tc>
          <w:tcPr>
            <w:tcW w:w="1710" w:type="dxa"/>
            <w:tcBorders>
              <w:top w:val="single" w:sz="12" w:space="0" w:color="000000" w:themeColor="text1"/>
              <w:bottom w:val="single" w:sz="12" w:space="0" w:color="000000" w:themeColor="text1"/>
            </w:tcBorders>
            <w:vAlign w:val="center"/>
          </w:tcPr>
          <w:p w:rsidR="0060120F" w:rsidRPr="0018648A" w:rsidRDefault="0060120F" w:rsidP="00FD68F2">
            <w:pPr>
              <w:rPr>
                <w:sz w:val="20"/>
                <w:szCs w:val="20"/>
              </w:rPr>
            </w:pPr>
            <w:r>
              <w:rPr>
                <w:sz w:val="20"/>
                <w:szCs w:val="20"/>
              </w:rPr>
              <w:t>FE: 6 = 30%</w:t>
            </w: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Pr="0018648A" w:rsidRDefault="0060120F" w:rsidP="001E6668">
            <w:pPr>
              <w:rPr>
                <w:sz w:val="20"/>
                <w:szCs w:val="20"/>
              </w:rPr>
            </w:pPr>
            <w:r>
              <w:rPr>
                <w:sz w:val="20"/>
                <w:szCs w:val="20"/>
              </w:rPr>
              <w:t>FE: 0 = 0%</w:t>
            </w:r>
          </w:p>
        </w:tc>
      </w:tr>
      <w:tr w:rsidR="0060120F" w:rsidTr="00FD68F2">
        <w:trPr>
          <w:trHeight w:val="1008"/>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r>
              <w:rPr>
                <w:rFonts w:ascii="Calibri" w:hAnsi="Calibri" w:cs="Arial"/>
                <w:sz w:val="20"/>
                <w:szCs w:val="20"/>
              </w:rPr>
              <w:t>MPO 2.</w:t>
            </w:r>
            <w:r w:rsidRPr="00FD68F2">
              <w:rPr>
                <w:rFonts w:ascii="Calibri" w:hAnsi="Calibri" w:cs="Arial"/>
                <w:sz w:val="20"/>
                <w:szCs w:val="20"/>
              </w:rPr>
              <w:t xml:space="preserve">3 </w:t>
            </w:r>
            <w:r w:rsidRPr="00FD68F2">
              <w:rPr>
                <w:rFonts w:ascii="Calibri" w:hAnsi="Calibri"/>
                <w:sz w:val="20"/>
                <w:szCs w:val="20"/>
              </w:rPr>
              <w:t>solve rate-of-change and related rates problems</w:t>
            </w:r>
          </w:p>
        </w:tc>
        <w:tc>
          <w:tcPr>
            <w:tcW w:w="4428"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FD68F2">
            <w:pPr>
              <w:rPr>
                <w:rFonts w:ascii="Calibri" w:hAnsi="Calibri" w:cs="Arial"/>
                <w:sz w:val="20"/>
                <w:szCs w:val="20"/>
              </w:rPr>
            </w:pPr>
            <w:r>
              <w:rPr>
                <w:rFonts w:ascii="Calibri" w:hAnsi="Calibri" w:cs="Arial"/>
                <w:sz w:val="20"/>
                <w:szCs w:val="20"/>
              </w:rPr>
              <w:t>Solve rate-of-change problems.</w:t>
            </w:r>
          </w:p>
        </w:tc>
        <w:tc>
          <w:tcPr>
            <w:tcW w:w="1710" w:type="dxa"/>
            <w:tcBorders>
              <w:top w:val="single" w:sz="12" w:space="0" w:color="000000" w:themeColor="text1"/>
              <w:left w:val="single" w:sz="12" w:space="0" w:color="000000" w:themeColor="text1"/>
              <w:bottom w:val="single" w:sz="4" w:space="0" w:color="000000" w:themeColor="text1"/>
            </w:tcBorders>
            <w:vAlign w:val="center"/>
          </w:tcPr>
          <w:p w:rsidR="0060120F" w:rsidRPr="0018648A" w:rsidRDefault="0060120F" w:rsidP="00FD68F2">
            <w:pPr>
              <w:rPr>
                <w:sz w:val="20"/>
                <w:szCs w:val="20"/>
              </w:rPr>
            </w:pPr>
            <w:r>
              <w:rPr>
                <w:sz w:val="20"/>
                <w:szCs w:val="20"/>
              </w:rPr>
              <w:t>T2: 16 = 52%</w:t>
            </w:r>
          </w:p>
        </w:tc>
        <w:tc>
          <w:tcPr>
            <w:tcW w:w="1710" w:type="dxa"/>
            <w:tcBorders>
              <w:top w:val="single" w:sz="12" w:space="0" w:color="000000" w:themeColor="text1"/>
              <w:bottom w:val="single" w:sz="4" w:space="0" w:color="000000" w:themeColor="text1"/>
            </w:tcBorders>
            <w:vAlign w:val="center"/>
          </w:tcPr>
          <w:p w:rsidR="0060120F" w:rsidRPr="0018648A" w:rsidRDefault="0060120F" w:rsidP="00FD68F2">
            <w:pPr>
              <w:rPr>
                <w:sz w:val="20"/>
                <w:szCs w:val="20"/>
              </w:rPr>
            </w:pPr>
            <w:r>
              <w:rPr>
                <w:sz w:val="20"/>
                <w:szCs w:val="20"/>
              </w:rPr>
              <w:t>T2: 11 = 35%</w:t>
            </w:r>
          </w:p>
        </w:tc>
        <w:tc>
          <w:tcPr>
            <w:tcW w:w="1710" w:type="dxa"/>
            <w:tcBorders>
              <w:top w:val="single" w:sz="12" w:space="0" w:color="000000" w:themeColor="text1"/>
              <w:bottom w:val="single" w:sz="4" w:space="0" w:color="000000" w:themeColor="text1"/>
              <w:right w:val="single" w:sz="12" w:space="0" w:color="000000" w:themeColor="text1"/>
            </w:tcBorders>
            <w:vAlign w:val="center"/>
          </w:tcPr>
          <w:p w:rsidR="0060120F" w:rsidRPr="0018648A" w:rsidRDefault="0060120F" w:rsidP="00FD68F2">
            <w:pPr>
              <w:rPr>
                <w:sz w:val="20"/>
                <w:szCs w:val="20"/>
              </w:rPr>
            </w:pPr>
            <w:r>
              <w:rPr>
                <w:sz w:val="20"/>
                <w:szCs w:val="20"/>
              </w:rPr>
              <w:t>T2: 4 = 13%</w:t>
            </w:r>
          </w:p>
        </w:tc>
      </w:tr>
      <w:tr w:rsidR="0060120F" w:rsidTr="009D438F">
        <w:trPr>
          <w:trHeight w:val="1008"/>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FD68F2">
            <w:pPr>
              <w:rPr>
                <w:rFonts w:ascii="Calibri" w:hAnsi="Calibri" w:cs="Arial"/>
                <w:sz w:val="20"/>
                <w:szCs w:val="20"/>
              </w:rPr>
            </w:pPr>
            <w:r>
              <w:rPr>
                <w:rFonts w:ascii="Calibri" w:hAnsi="Calibri" w:cs="Arial"/>
                <w:sz w:val="20"/>
                <w:szCs w:val="20"/>
              </w:rPr>
              <w:t>Solve related rates problems.</w:t>
            </w:r>
          </w:p>
        </w:tc>
        <w:tc>
          <w:tcPr>
            <w:tcW w:w="1710" w:type="dxa"/>
            <w:tcBorders>
              <w:top w:val="single" w:sz="4" w:space="0" w:color="000000" w:themeColor="text1"/>
              <w:left w:val="single" w:sz="12" w:space="0" w:color="000000" w:themeColor="text1"/>
              <w:bottom w:val="single" w:sz="12" w:space="0" w:color="000000" w:themeColor="text1"/>
            </w:tcBorders>
            <w:vAlign w:val="center"/>
          </w:tcPr>
          <w:p w:rsidR="0060120F" w:rsidRDefault="0060120F" w:rsidP="00FD68F2">
            <w:pPr>
              <w:rPr>
                <w:sz w:val="20"/>
                <w:szCs w:val="20"/>
              </w:rPr>
            </w:pPr>
            <w:r>
              <w:rPr>
                <w:sz w:val="20"/>
                <w:szCs w:val="20"/>
              </w:rPr>
              <w:t>T3: 1 = 3%</w:t>
            </w:r>
          </w:p>
          <w:p w:rsidR="0060120F" w:rsidRPr="0018648A" w:rsidRDefault="0060120F" w:rsidP="00FD68F2">
            <w:pPr>
              <w:rPr>
                <w:sz w:val="20"/>
                <w:szCs w:val="20"/>
              </w:rPr>
            </w:pPr>
            <w:r>
              <w:rPr>
                <w:sz w:val="20"/>
                <w:szCs w:val="20"/>
              </w:rPr>
              <w:t>FE: 7 = 35%</w:t>
            </w:r>
          </w:p>
        </w:tc>
        <w:tc>
          <w:tcPr>
            <w:tcW w:w="1710" w:type="dxa"/>
            <w:tcBorders>
              <w:top w:val="single" w:sz="4" w:space="0" w:color="000000" w:themeColor="text1"/>
              <w:bottom w:val="single" w:sz="12" w:space="0" w:color="000000" w:themeColor="text1"/>
            </w:tcBorders>
            <w:vAlign w:val="center"/>
          </w:tcPr>
          <w:p w:rsidR="0060120F" w:rsidRDefault="0060120F" w:rsidP="00FD68F2">
            <w:pPr>
              <w:rPr>
                <w:sz w:val="20"/>
                <w:szCs w:val="20"/>
              </w:rPr>
            </w:pPr>
            <w:r>
              <w:rPr>
                <w:sz w:val="20"/>
                <w:szCs w:val="20"/>
              </w:rPr>
              <w:t>T3: 13 = 43%</w:t>
            </w:r>
          </w:p>
          <w:p w:rsidR="0060120F" w:rsidRPr="0018648A" w:rsidRDefault="0060120F" w:rsidP="00FD68F2">
            <w:pPr>
              <w:rPr>
                <w:sz w:val="20"/>
                <w:szCs w:val="20"/>
              </w:rPr>
            </w:pPr>
            <w:r>
              <w:rPr>
                <w:sz w:val="20"/>
                <w:szCs w:val="20"/>
              </w:rPr>
              <w:t>FE: 2 = 10%</w:t>
            </w:r>
          </w:p>
        </w:tc>
        <w:tc>
          <w:tcPr>
            <w:tcW w:w="1710" w:type="dxa"/>
            <w:tcBorders>
              <w:top w:val="single" w:sz="4" w:space="0" w:color="000000" w:themeColor="text1"/>
              <w:bottom w:val="single" w:sz="12" w:space="0" w:color="000000" w:themeColor="text1"/>
              <w:right w:val="single" w:sz="12" w:space="0" w:color="000000" w:themeColor="text1"/>
            </w:tcBorders>
            <w:vAlign w:val="center"/>
          </w:tcPr>
          <w:p w:rsidR="0060120F" w:rsidRDefault="0060120F" w:rsidP="00FD68F2">
            <w:pPr>
              <w:rPr>
                <w:sz w:val="20"/>
                <w:szCs w:val="20"/>
              </w:rPr>
            </w:pPr>
            <w:r>
              <w:rPr>
                <w:sz w:val="20"/>
                <w:szCs w:val="20"/>
              </w:rPr>
              <w:t>T3: 16 = 53%</w:t>
            </w:r>
          </w:p>
          <w:p w:rsidR="0060120F" w:rsidRPr="0018648A" w:rsidRDefault="0060120F" w:rsidP="00FD68F2">
            <w:pPr>
              <w:rPr>
                <w:sz w:val="20"/>
                <w:szCs w:val="20"/>
              </w:rPr>
            </w:pPr>
            <w:r>
              <w:rPr>
                <w:sz w:val="20"/>
                <w:szCs w:val="20"/>
              </w:rPr>
              <w:t>FE: 11 = 55%</w:t>
            </w:r>
          </w:p>
        </w:tc>
      </w:tr>
      <w:tr w:rsidR="0060120F" w:rsidTr="009D438F">
        <w:trPr>
          <w:trHeight w:val="1008"/>
        </w:trPr>
        <w:tc>
          <w:tcPr>
            <w:tcW w:w="3618" w:type="dxa"/>
            <w:vMerge w:val="restart"/>
            <w:tcBorders>
              <w:top w:val="single" w:sz="12" w:space="0" w:color="000000" w:themeColor="text1"/>
              <w:left w:val="single" w:sz="12" w:space="0" w:color="000000" w:themeColor="text1"/>
              <w:right w:val="single" w:sz="4" w:space="0" w:color="000000" w:themeColor="text1"/>
            </w:tcBorders>
            <w:vAlign w:val="center"/>
          </w:tcPr>
          <w:p w:rsidR="0060120F" w:rsidRPr="009D438F" w:rsidRDefault="0060120F" w:rsidP="006E4D48">
            <w:pPr>
              <w:rPr>
                <w:rFonts w:ascii="Calibri" w:hAnsi="Calibri" w:cs="Arial"/>
                <w:sz w:val="20"/>
                <w:szCs w:val="20"/>
              </w:rPr>
            </w:pPr>
            <w:r w:rsidRPr="009D438F">
              <w:rPr>
                <w:rFonts w:ascii="Calibri" w:hAnsi="Calibri" w:cs="Arial"/>
                <w:sz w:val="20"/>
                <w:szCs w:val="20"/>
              </w:rPr>
              <w:t xml:space="preserve">MPO 2.4 </w:t>
            </w:r>
            <w:r w:rsidRPr="009D438F">
              <w:rPr>
                <w:rFonts w:ascii="Calibri" w:hAnsi="Calibri"/>
                <w:sz w:val="20"/>
                <w:szCs w:val="20"/>
              </w:rPr>
              <w:t>solve optimization problems (in geometry, finance, inventory control, etc.) including those involving functions of several variables</w:t>
            </w:r>
          </w:p>
        </w:tc>
        <w:tc>
          <w:tcPr>
            <w:tcW w:w="4428"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rsidR="0060120F" w:rsidRPr="006E4D48" w:rsidRDefault="0060120F" w:rsidP="009D438F">
            <w:pPr>
              <w:rPr>
                <w:rFonts w:ascii="Calibri" w:hAnsi="Calibri" w:cs="Arial"/>
                <w:sz w:val="20"/>
                <w:szCs w:val="20"/>
              </w:rPr>
            </w:pPr>
            <w:r>
              <w:rPr>
                <w:rFonts w:ascii="Calibri" w:hAnsi="Calibri" w:cs="Arial"/>
                <w:sz w:val="20"/>
                <w:szCs w:val="20"/>
              </w:rPr>
              <w:t>Solve optimization problems.</w:t>
            </w:r>
          </w:p>
        </w:tc>
        <w:tc>
          <w:tcPr>
            <w:tcW w:w="1710" w:type="dxa"/>
            <w:tcBorders>
              <w:top w:val="single" w:sz="12" w:space="0" w:color="000000" w:themeColor="text1"/>
              <w:left w:val="single" w:sz="12" w:space="0" w:color="000000" w:themeColor="text1"/>
            </w:tcBorders>
            <w:vAlign w:val="center"/>
          </w:tcPr>
          <w:p w:rsidR="0060120F" w:rsidRDefault="0060120F" w:rsidP="009D438F">
            <w:pPr>
              <w:rPr>
                <w:sz w:val="20"/>
                <w:szCs w:val="20"/>
              </w:rPr>
            </w:pPr>
            <w:r>
              <w:rPr>
                <w:sz w:val="20"/>
                <w:szCs w:val="20"/>
              </w:rPr>
              <w:t>T3: 17 = 57%</w:t>
            </w:r>
          </w:p>
          <w:p w:rsidR="0060120F" w:rsidRDefault="0060120F" w:rsidP="009D438F">
            <w:pPr>
              <w:rPr>
                <w:sz w:val="20"/>
                <w:szCs w:val="20"/>
              </w:rPr>
            </w:pPr>
            <w:r>
              <w:rPr>
                <w:sz w:val="20"/>
                <w:szCs w:val="20"/>
              </w:rPr>
              <w:t>T6: 7 = 54%</w:t>
            </w:r>
          </w:p>
          <w:p w:rsidR="0060120F" w:rsidRPr="0018648A" w:rsidRDefault="0060120F" w:rsidP="009D438F">
            <w:pPr>
              <w:rPr>
                <w:sz w:val="20"/>
                <w:szCs w:val="20"/>
              </w:rPr>
            </w:pPr>
            <w:r>
              <w:rPr>
                <w:sz w:val="20"/>
                <w:szCs w:val="20"/>
              </w:rPr>
              <w:t>FE: 1 = 50%</w:t>
            </w:r>
          </w:p>
        </w:tc>
        <w:tc>
          <w:tcPr>
            <w:tcW w:w="1710" w:type="dxa"/>
            <w:tcBorders>
              <w:top w:val="single" w:sz="12" w:space="0" w:color="000000" w:themeColor="text1"/>
            </w:tcBorders>
            <w:vAlign w:val="center"/>
          </w:tcPr>
          <w:p w:rsidR="0060120F" w:rsidRDefault="0060120F" w:rsidP="009D438F">
            <w:pPr>
              <w:rPr>
                <w:sz w:val="20"/>
                <w:szCs w:val="20"/>
              </w:rPr>
            </w:pPr>
            <w:r>
              <w:rPr>
                <w:sz w:val="20"/>
                <w:szCs w:val="20"/>
              </w:rPr>
              <w:t>T3: 9 = 30%</w:t>
            </w:r>
          </w:p>
          <w:p w:rsidR="0060120F" w:rsidRDefault="0060120F" w:rsidP="009D438F">
            <w:pPr>
              <w:rPr>
                <w:sz w:val="20"/>
                <w:szCs w:val="20"/>
              </w:rPr>
            </w:pPr>
            <w:r>
              <w:rPr>
                <w:sz w:val="20"/>
                <w:szCs w:val="20"/>
              </w:rPr>
              <w:t>T6: 2 = 15%</w:t>
            </w:r>
          </w:p>
          <w:p w:rsidR="0060120F" w:rsidRPr="0018648A" w:rsidRDefault="0060120F" w:rsidP="009D438F">
            <w:pPr>
              <w:rPr>
                <w:sz w:val="20"/>
                <w:szCs w:val="20"/>
              </w:rPr>
            </w:pPr>
            <w:r>
              <w:rPr>
                <w:sz w:val="20"/>
                <w:szCs w:val="20"/>
              </w:rPr>
              <w:t>FE: 0 = 0%</w:t>
            </w:r>
          </w:p>
        </w:tc>
        <w:tc>
          <w:tcPr>
            <w:tcW w:w="1710" w:type="dxa"/>
            <w:tcBorders>
              <w:top w:val="single" w:sz="12" w:space="0" w:color="000000" w:themeColor="text1"/>
              <w:right w:val="single" w:sz="12" w:space="0" w:color="000000" w:themeColor="text1"/>
            </w:tcBorders>
            <w:vAlign w:val="center"/>
          </w:tcPr>
          <w:p w:rsidR="0060120F" w:rsidRDefault="0060120F" w:rsidP="009D438F">
            <w:pPr>
              <w:rPr>
                <w:sz w:val="20"/>
                <w:szCs w:val="20"/>
              </w:rPr>
            </w:pPr>
            <w:r>
              <w:rPr>
                <w:sz w:val="20"/>
                <w:szCs w:val="20"/>
              </w:rPr>
              <w:t>T3: 4 = 13%</w:t>
            </w:r>
          </w:p>
          <w:p w:rsidR="0060120F" w:rsidRDefault="0060120F" w:rsidP="009D438F">
            <w:pPr>
              <w:rPr>
                <w:sz w:val="20"/>
                <w:szCs w:val="20"/>
              </w:rPr>
            </w:pPr>
            <w:r>
              <w:rPr>
                <w:sz w:val="20"/>
                <w:szCs w:val="20"/>
              </w:rPr>
              <w:t>T6: 4 = 31%</w:t>
            </w:r>
          </w:p>
          <w:p w:rsidR="0060120F" w:rsidRPr="0018648A" w:rsidRDefault="0060120F" w:rsidP="009D438F">
            <w:pPr>
              <w:rPr>
                <w:sz w:val="20"/>
                <w:szCs w:val="20"/>
              </w:rPr>
            </w:pPr>
            <w:r>
              <w:rPr>
                <w:sz w:val="20"/>
                <w:szCs w:val="20"/>
              </w:rPr>
              <w:t>FE: 1 = 50%</w:t>
            </w:r>
          </w:p>
        </w:tc>
      </w:tr>
      <w:tr w:rsidR="0060120F" w:rsidTr="00E10937">
        <w:trPr>
          <w:trHeight w:val="907"/>
        </w:trPr>
        <w:tc>
          <w:tcPr>
            <w:tcW w:w="3618" w:type="dxa"/>
            <w:vMerge/>
            <w:tcBorders>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6E4D48">
            <w:pPr>
              <w:rPr>
                <w:rFonts w:ascii="Calibri" w:hAnsi="Calibri" w:cs="Arial"/>
                <w:sz w:val="20"/>
                <w:szCs w:val="20"/>
              </w:rPr>
            </w:pPr>
          </w:p>
        </w:tc>
        <w:tc>
          <w:tcPr>
            <w:tcW w:w="4428"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9D438F">
            <w:pPr>
              <w:rPr>
                <w:rFonts w:ascii="Calibri" w:hAnsi="Calibri" w:cs="Arial"/>
                <w:sz w:val="20"/>
                <w:szCs w:val="20"/>
              </w:rPr>
            </w:pPr>
            <w:r>
              <w:rPr>
                <w:rFonts w:ascii="Calibri" w:hAnsi="Calibri" w:cs="Arial"/>
                <w:sz w:val="20"/>
                <w:szCs w:val="20"/>
              </w:rPr>
              <w:t>Solve economic order quantity (EOQ) – i.e., inventory control – problems.</w:t>
            </w:r>
          </w:p>
        </w:tc>
        <w:tc>
          <w:tcPr>
            <w:tcW w:w="1710" w:type="dxa"/>
            <w:tcBorders>
              <w:left w:val="single" w:sz="12" w:space="0" w:color="000000" w:themeColor="text1"/>
              <w:bottom w:val="single" w:sz="12" w:space="0" w:color="000000" w:themeColor="text1"/>
            </w:tcBorders>
            <w:vAlign w:val="center"/>
          </w:tcPr>
          <w:p w:rsidR="0060120F" w:rsidRPr="0018648A" w:rsidRDefault="0060120F" w:rsidP="009D438F">
            <w:pPr>
              <w:rPr>
                <w:sz w:val="20"/>
                <w:szCs w:val="20"/>
              </w:rPr>
            </w:pPr>
            <w:r>
              <w:rPr>
                <w:sz w:val="20"/>
                <w:szCs w:val="20"/>
              </w:rPr>
              <w:t>T3: 20 = 67%</w:t>
            </w:r>
          </w:p>
        </w:tc>
        <w:tc>
          <w:tcPr>
            <w:tcW w:w="1710" w:type="dxa"/>
            <w:tcBorders>
              <w:bottom w:val="single" w:sz="12" w:space="0" w:color="000000" w:themeColor="text1"/>
            </w:tcBorders>
            <w:vAlign w:val="center"/>
          </w:tcPr>
          <w:p w:rsidR="0060120F" w:rsidRPr="0018648A" w:rsidRDefault="0060120F" w:rsidP="009D438F">
            <w:pPr>
              <w:rPr>
                <w:sz w:val="20"/>
                <w:szCs w:val="20"/>
              </w:rPr>
            </w:pPr>
            <w:r>
              <w:rPr>
                <w:sz w:val="20"/>
                <w:szCs w:val="20"/>
              </w:rPr>
              <w:t>T3: 4 = 13%</w:t>
            </w:r>
          </w:p>
        </w:tc>
        <w:tc>
          <w:tcPr>
            <w:tcW w:w="1710" w:type="dxa"/>
            <w:tcBorders>
              <w:bottom w:val="single" w:sz="12" w:space="0" w:color="000000" w:themeColor="text1"/>
              <w:right w:val="single" w:sz="12" w:space="0" w:color="000000" w:themeColor="text1"/>
            </w:tcBorders>
            <w:vAlign w:val="center"/>
          </w:tcPr>
          <w:p w:rsidR="0060120F" w:rsidRPr="0018648A" w:rsidRDefault="0060120F" w:rsidP="009D438F">
            <w:pPr>
              <w:rPr>
                <w:sz w:val="20"/>
                <w:szCs w:val="20"/>
              </w:rPr>
            </w:pPr>
            <w:r>
              <w:rPr>
                <w:sz w:val="20"/>
                <w:szCs w:val="20"/>
              </w:rPr>
              <w:t>T3: 6 = 20%</w:t>
            </w:r>
          </w:p>
        </w:tc>
      </w:tr>
      <w:tr w:rsidR="0060120F" w:rsidTr="00E10937">
        <w:trPr>
          <w:trHeight w:val="907"/>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9D438F" w:rsidRDefault="0060120F" w:rsidP="006E4D48">
            <w:pPr>
              <w:rPr>
                <w:rFonts w:ascii="Calibri" w:hAnsi="Calibri" w:cs="Arial"/>
                <w:sz w:val="20"/>
                <w:szCs w:val="20"/>
              </w:rPr>
            </w:pPr>
            <w:r w:rsidRPr="009D438F">
              <w:rPr>
                <w:rFonts w:ascii="Calibri" w:hAnsi="Calibri"/>
                <w:sz w:val="20"/>
                <w:szCs w:val="20"/>
              </w:rPr>
              <w:t xml:space="preserve">MPO 2.5 </w:t>
            </w:r>
            <w:proofErr w:type="gramStart"/>
            <w:r w:rsidRPr="009D438F">
              <w:rPr>
                <w:rFonts w:ascii="Calibri" w:hAnsi="Calibri"/>
                <w:sz w:val="20"/>
                <w:szCs w:val="20"/>
              </w:rPr>
              <w:t>solve</w:t>
            </w:r>
            <w:proofErr w:type="gramEnd"/>
            <w:r w:rsidRPr="009D438F">
              <w:rPr>
                <w:rFonts w:ascii="Calibri" w:hAnsi="Calibri"/>
                <w:sz w:val="20"/>
                <w:szCs w:val="20"/>
              </w:rPr>
              <w:t xml:space="preserve"> growth and decay problems (in finance, biology, chemistry, physics, etc.)</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6E4D48" w:rsidRDefault="0060120F" w:rsidP="009D438F">
            <w:pPr>
              <w:rPr>
                <w:rFonts w:ascii="Calibri" w:hAnsi="Calibri" w:cs="Arial"/>
                <w:sz w:val="20"/>
                <w:szCs w:val="20"/>
              </w:rPr>
            </w:pPr>
            <w:r>
              <w:rPr>
                <w:rFonts w:ascii="Calibri" w:hAnsi="Calibri"/>
                <w:sz w:val="20"/>
                <w:szCs w:val="20"/>
              </w:rPr>
              <w:t>S</w:t>
            </w:r>
            <w:r w:rsidRPr="009D438F">
              <w:rPr>
                <w:rFonts w:ascii="Calibri" w:hAnsi="Calibri"/>
                <w:sz w:val="20"/>
                <w:szCs w:val="20"/>
              </w:rPr>
              <w:t>olve growth and decay problems</w:t>
            </w:r>
            <w:r>
              <w:rPr>
                <w:rFonts w:ascii="Calibri" w:hAnsi="Calibri"/>
                <w:sz w:val="20"/>
                <w:szCs w:val="20"/>
              </w:rPr>
              <w:t>.</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Pr="0018648A" w:rsidRDefault="0060120F" w:rsidP="009D438F">
            <w:pPr>
              <w:rPr>
                <w:sz w:val="20"/>
                <w:szCs w:val="20"/>
              </w:rPr>
            </w:pPr>
            <w:r>
              <w:rPr>
                <w:sz w:val="20"/>
                <w:szCs w:val="20"/>
              </w:rPr>
              <w:t>T5: 23 = 100%</w:t>
            </w:r>
          </w:p>
        </w:tc>
        <w:tc>
          <w:tcPr>
            <w:tcW w:w="1710" w:type="dxa"/>
            <w:tcBorders>
              <w:top w:val="single" w:sz="12" w:space="0" w:color="000000" w:themeColor="text1"/>
              <w:bottom w:val="single" w:sz="12" w:space="0" w:color="000000" w:themeColor="text1"/>
            </w:tcBorders>
            <w:vAlign w:val="center"/>
          </w:tcPr>
          <w:p w:rsidR="0060120F" w:rsidRPr="0018648A" w:rsidRDefault="0060120F" w:rsidP="00FD68F2">
            <w:pPr>
              <w:rPr>
                <w:sz w:val="20"/>
                <w:szCs w:val="20"/>
              </w:rPr>
            </w:pPr>
            <w:r>
              <w:rPr>
                <w:sz w:val="20"/>
                <w:szCs w:val="20"/>
              </w:rPr>
              <w:t>T5: 0 = 0%</w:t>
            </w: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Pr="0018648A" w:rsidRDefault="0060120F" w:rsidP="009D438F">
            <w:pPr>
              <w:rPr>
                <w:sz w:val="20"/>
                <w:szCs w:val="20"/>
              </w:rPr>
            </w:pPr>
            <w:r>
              <w:rPr>
                <w:sz w:val="20"/>
                <w:szCs w:val="20"/>
              </w:rPr>
              <w:t>T5: 0 = 0%</w:t>
            </w:r>
          </w:p>
        </w:tc>
      </w:tr>
      <w:tr w:rsidR="0060120F" w:rsidTr="009D438F">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6E4D48" w:rsidRDefault="0060120F" w:rsidP="009D438F">
            <w:pPr>
              <w:tabs>
                <w:tab w:val="left" w:pos="720"/>
                <w:tab w:val="left" w:pos="990"/>
              </w:tabs>
              <w:jc w:val="both"/>
              <w:rPr>
                <w:rFonts w:ascii="Calibri" w:hAnsi="Calibri" w:cs="Arial"/>
                <w:sz w:val="20"/>
                <w:szCs w:val="20"/>
              </w:rPr>
            </w:pPr>
            <w:r w:rsidRPr="009D438F">
              <w:rPr>
                <w:rFonts w:ascii="Calibri" w:hAnsi="Calibri" w:cs="Arial"/>
                <w:sz w:val="20"/>
                <w:szCs w:val="20"/>
              </w:rPr>
              <w:t xml:space="preserve">MPO 2.6 </w:t>
            </w:r>
            <w:r w:rsidRPr="009D438F">
              <w:rPr>
                <w:rFonts w:ascii="Calibri" w:hAnsi="Calibri"/>
                <w:sz w:val="20"/>
                <w:szCs w:val="20"/>
              </w:rPr>
              <w:t>solve elasticity of demand problems</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9D438F" w:rsidRDefault="0060120F" w:rsidP="009D438F">
            <w:pPr>
              <w:tabs>
                <w:tab w:val="left" w:pos="720"/>
                <w:tab w:val="left" w:pos="990"/>
              </w:tabs>
              <w:rPr>
                <w:rFonts w:ascii="Calibri" w:hAnsi="Calibri"/>
                <w:sz w:val="20"/>
                <w:szCs w:val="20"/>
              </w:rPr>
            </w:pPr>
            <w:r>
              <w:rPr>
                <w:rFonts w:ascii="Calibri" w:hAnsi="Calibri"/>
                <w:sz w:val="20"/>
                <w:szCs w:val="20"/>
              </w:rPr>
              <w:t>S</w:t>
            </w:r>
            <w:r w:rsidRPr="009D438F">
              <w:rPr>
                <w:rFonts w:ascii="Calibri" w:hAnsi="Calibri"/>
                <w:sz w:val="20"/>
                <w:szCs w:val="20"/>
              </w:rPr>
              <w:t>olve elasticity of demand problems</w:t>
            </w:r>
            <w:r>
              <w:rPr>
                <w:rFonts w:ascii="Calibri" w:hAnsi="Calibri"/>
                <w:sz w:val="20"/>
                <w:szCs w:val="20"/>
              </w:rPr>
              <w:t>.</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Default="0060120F" w:rsidP="001E6668">
            <w:pPr>
              <w:rPr>
                <w:sz w:val="20"/>
                <w:szCs w:val="20"/>
              </w:rPr>
            </w:pPr>
            <w:r>
              <w:rPr>
                <w:sz w:val="20"/>
                <w:szCs w:val="20"/>
              </w:rPr>
              <w:t>T5:21 = 91%</w:t>
            </w:r>
          </w:p>
          <w:p w:rsidR="0060120F" w:rsidRPr="0018648A" w:rsidRDefault="0060120F" w:rsidP="001E6668">
            <w:pPr>
              <w:rPr>
                <w:sz w:val="20"/>
                <w:szCs w:val="20"/>
              </w:rPr>
            </w:pPr>
            <w:r>
              <w:rPr>
                <w:sz w:val="20"/>
                <w:szCs w:val="20"/>
              </w:rPr>
              <w:t>FE: 10 = 50%</w:t>
            </w:r>
          </w:p>
        </w:tc>
        <w:tc>
          <w:tcPr>
            <w:tcW w:w="1710" w:type="dxa"/>
            <w:tcBorders>
              <w:top w:val="single" w:sz="12" w:space="0" w:color="000000" w:themeColor="text1"/>
              <w:bottom w:val="single" w:sz="12" w:space="0" w:color="000000" w:themeColor="text1"/>
            </w:tcBorders>
            <w:vAlign w:val="center"/>
          </w:tcPr>
          <w:p w:rsidR="0060120F" w:rsidRDefault="0060120F" w:rsidP="00910598">
            <w:pPr>
              <w:rPr>
                <w:sz w:val="20"/>
                <w:szCs w:val="20"/>
              </w:rPr>
            </w:pPr>
            <w:r>
              <w:rPr>
                <w:sz w:val="20"/>
                <w:szCs w:val="20"/>
              </w:rPr>
              <w:t>T5:1 = 4%</w:t>
            </w:r>
          </w:p>
          <w:p w:rsidR="0060120F" w:rsidRPr="0018648A" w:rsidRDefault="0060120F" w:rsidP="00910598">
            <w:pPr>
              <w:rPr>
                <w:sz w:val="20"/>
                <w:szCs w:val="20"/>
              </w:rPr>
            </w:pPr>
            <w:r>
              <w:rPr>
                <w:sz w:val="20"/>
                <w:szCs w:val="20"/>
              </w:rPr>
              <w:t>FE: 4 = 20%</w:t>
            </w: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Default="0060120F" w:rsidP="009D438F">
            <w:pPr>
              <w:rPr>
                <w:sz w:val="20"/>
                <w:szCs w:val="20"/>
              </w:rPr>
            </w:pPr>
            <w:r>
              <w:rPr>
                <w:sz w:val="20"/>
                <w:szCs w:val="20"/>
              </w:rPr>
              <w:t>T5: 1 = 4%</w:t>
            </w:r>
          </w:p>
          <w:p w:rsidR="0060120F" w:rsidRPr="0018648A" w:rsidRDefault="0060120F" w:rsidP="009D438F">
            <w:pPr>
              <w:rPr>
                <w:sz w:val="20"/>
                <w:szCs w:val="20"/>
              </w:rPr>
            </w:pPr>
            <w:r>
              <w:rPr>
                <w:sz w:val="20"/>
                <w:szCs w:val="20"/>
              </w:rPr>
              <w:t>FE: 6 = 30%</w:t>
            </w:r>
          </w:p>
        </w:tc>
      </w:tr>
      <w:tr w:rsidR="0060120F" w:rsidTr="009D438F">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Pr="00CD7CD6" w:rsidRDefault="0060120F" w:rsidP="00C76C8C">
            <w:pPr>
              <w:jc w:val="center"/>
              <w:rPr>
                <w:b/>
                <w:sz w:val="24"/>
                <w:szCs w:val="24"/>
              </w:rPr>
            </w:pPr>
            <w:r>
              <w:rPr>
                <w:b/>
                <w:sz w:val="24"/>
                <w:szCs w:val="24"/>
              </w:rPr>
              <w:lastRenderedPageBreak/>
              <w:t>MPO</w:t>
            </w:r>
          </w:p>
        </w:tc>
        <w:tc>
          <w:tcPr>
            <w:tcW w:w="442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CD7CD6" w:rsidRDefault="0060120F" w:rsidP="00C76C8C">
            <w:pPr>
              <w:rPr>
                <w:b/>
                <w:sz w:val="24"/>
                <w:szCs w:val="24"/>
              </w:rPr>
            </w:pPr>
            <w:r>
              <w:rPr>
                <w:b/>
                <w:sz w:val="24"/>
                <w:szCs w:val="24"/>
              </w:rPr>
              <w:t>Specific Skill / Math Topic</w:t>
            </w:r>
          </w:p>
        </w:tc>
        <w:tc>
          <w:tcPr>
            <w:tcW w:w="1710" w:type="dxa"/>
            <w:tcBorders>
              <w:top w:val="single" w:sz="12" w:space="0" w:color="000000" w:themeColor="text1"/>
              <w:left w:val="single" w:sz="12" w:space="0" w:color="000000" w:themeColor="text1"/>
              <w:bottom w:val="single" w:sz="12" w:space="0" w:color="000000" w:themeColor="text1"/>
            </w:tcBorders>
            <w:vAlign w:val="center"/>
          </w:tcPr>
          <w:p w:rsidR="0060120F" w:rsidRPr="00CD7CD6" w:rsidRDefault="0060120F" w:rsidP="00C76C8C">
            <w:pPr>
              <w:rPr>
                <w:b/>
                <w:sz w:val="24"/>
                <w:szCs w:val="24"/>
              </w:rPr>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710" w:type="dxa"/>
            <w:tcBorders>
              <w:top w:val="single" w:sz="12" w:space="0" w:color="000000" w:themeColor="text1"/>
              <w:bottom w:val="single" w:sz="12" w:space="0" w:color="000000" w:themeColor="text1"/>
            </w:tcBorders>
            <w:vAlign w:val="center"/>
          </w:tcPr>
          <w:p w:rsidR="0060120F" w:rsidRDefault="0060120F" w:rsidP="00C76C8C">
            <w:pPr>
              <w:rPr>
                <w:b/>
                <w:sz w:val="24"/>
                <w:szCs w:val="24"/>
              </w:rPr>
            </w:pPr>
          </w:p>
          <w:p w:rsidR="0060120F" w:rsidRDefault="0060120F" w:rsidP="00C76C8C">
            <w:pPr>
              <w:rPr>
                <w:b/>
                <w:sz w:val="24"/>
                <w:szCs w:val="24"/>
              </w:rPr>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p w:rsidR="0060120F" w:rsidRPr="00CD7CD6" w:rsidRDefault="0060120F" w:rsidP="00C76C8C">
            <w:pPr>
              <w:rPr>
                <w:b/>
                <w:sz w:val="24"/>
                <w:szCs w:val="24"/>
              </w:rPr>
            </w:pPr>
          </w:p>
        </w:tc>
        <w:tc>
          <w:tcPr>
            <w:tcW w:w="1710" w:type="dxa"/>
            <w:tcBorders>
              <w:top w:val="single" w:sz="12" w:space="0" w:color="000000" w:themeColor="text1"/>
              <w:bottom w:val="single" w:sz="12" w:space="0" w:color="000000" w:themeColor="text1"/>
              <w:right w:val="single" w:sz="12" w:space="0" w:color="000000" w:themeColor="text1"/>
            </w:tcBorders>
            <w:vAlign w:val="center"/>
          </w:tcPr>
          <w:p w:rsidR="0060120F" w:rsidRPr="00CD7CD6" w:rsidRDefault="0060120F" w:rsidP="00C76C8C">
            <w:pPr>
              <w:rPr>
                <w:b/>
                <w:sz w:val="24"/>
                <w:szCs w:val="24"/>
              </w:rPr>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60120F" w:rsidTr="0060120F">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Default="0060120F" w:rsidP="006E4D48">
            <w:pPr>
              <w:rPr>
                <w:rFonts w:ascii="Calibri" w:hAnsi="Calibri" w:cs="Arial"/>
                <w:sz w:val="20"/>
                <w:szCs w:val="20"/>
              </w:rPr>
            </w:pPr>
          </w:p>
          <w:p w:rsidR="0060120F" w:rsidRDefault="0060120F" w:rsidP="006E4D48">
            <w:pPr>
              <w:rPr>
                <w:rFonts w:ascii="Calibri" w:hAnsi="Calibri"/>
                <w:sz w:val="20"/>
                <w:szCs w:val="20"/>
              </w:rPr>
            </w:pPr>
            <w:r w:rsidRPr="0060120F">
              <w:rPr>
                <w:rFonts w:ascii="Calibri" w:hAnsi="Calibri" w:cs="Arial"/>
                <w:sz w:val="20"/>
                <w:szCs w:val="20"/>
              </w:rPr>
              <w:t xml:space="preserve">MPO 3.1 </w:t>
            </w:r>
            <w:r w:rsidRPr="0060120F">
              <w:rPr>
                <w:rFonts w:ascii="Calibri" w:hAnsi="Calibri"/>
                <w:sz w:val="20"/>
                <w:szCs w:val="20"/>
              </w:rPr>
              <w:t>write and explain solutions to application problems including related rates, optimization, inventory control, growth and decay, and elasticity of demand problems</w:t>
            </w:r>
          </w:p>
          <w:p w:rsidR="0060120F" w:rsidRPr="0060120F" w:rsidRDefault="0060120F" w:rsidP="006E4D48">
            <w:pPr>
              <w:rPr>
                <w:rFonts w:ascii="Calibri" w:hAnsi="Calibri" w:cs="Arial"/>
                <w:sz w:val="20"/>
                <w:szCs w:val="20"/>
              </w:rPr>
            </w:pPr>
          </w:p>
        </w:tc>
        <w:tc>
          <w:tcPr>
            <w:tcW w:w="9558" w:type="dxa"/>
            <w:gridSpan w:val="4"/>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Pr="0018648A" w:rsidRDefault="0060120F" w:rsidP="0060120F">
            <w:pPr>
              <w:jc w:val="center"/>
              <w:rPr>
                <w:sz w:val="20"/>
                <w:szCs w:val="20"/>
              </w:rPr>
            </w:pPr>
            <w:r>
              <w:rPr>
                <w:sz w:val="20"/>
                <w:szCs w:val="20"/>
              </w:rPr>
              <w:t>NOT ASSESSED IN FALL 2010</w:t>
            </w:r>
          </w:p>
        </w:tc>
      </w:tr>
      <w:tr w:rsidR="0060120F" w:rsidTr="0060120F">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Default="0060120F" w:rsidP="006E4D48">
            <w:pPr>
              <w:rPr>
                <w:rFonts w:ascii="Calibri" w:hAnsi="Calibri" w:cs="Arial"/>
                <w:sz w:val="20"/>
                <w:szCs w:val="20"/>
              </w:rPr>
            </w:pPr>
          </w:p>
          <w:p w:rsidR="0060120F" w:rsidRDefault="0060120F" w:rsidP="006E4D48">
            <w:pPr>
              <w:rPr>
                <w:rFonts w:ascii="Calibri" w:hAnsi="Calibri"/>
                <w:sz w:val="20"/>
                <w:szCs w:val="20"/>
              </w:rPr>
            </w:pPr>
            <w:r w:rsidRPr="0060120F">
              <w:rPr>
                <w:rFonts w:ascii="Calibri" w:hAnsi="Calibri" w:cs="Arial"/>
                <w:sz w:val="20"/>
                <w:szCs w:val="20"/>
              </w:rPr>
              <w:t xml:space="preserve">MPO 4.1 </w:t>
            </w:r>
            <w:r w:rsidRPr="0060120F">
              <w:rPr>
                <w:rFonts w:ascii="Calibri" w:hAnsi="Calibri"/>
                <w:sz w:val="20"/>
                <w:szCs w:val="20"/>
              </w:rPr>
              <w:t xml:space="preserve">use the </w:t>
            </w:r>
            <w:r w:rsidRPr="0060120F">
              <w:rPr>
                <w:rFonts w:ascii="Calibri" w:hAnsi="Calibri"/>
                <w:smallCaps/>
                <w:sz w:val="20"/>
                <w:szCs w:val="20"/>
              </w:rPr>
              <w:t>graph</w:t>
            </w:r>
            <w:r w:rsidRPr="0060120F">
              <w:rPr>
                <w:rFonts w:ascii="Calibri" w:hAnsi="Calibri"/>
                <w:sz w:val="20"/>
                <w:szCs w:val="20"/>
              </w:rPr>
              <w:t xml:space="preserve"> feature to display polynomial, piecewise, composite, exponential, logarithmic, and multi-variable functions</w:t>
            </w:r>
          </w:p>
          <w:p w:rsidR="0060120F" w:rsidRPr="0060120F" w:rsidRDefault="0060120F" w:rsidP="006E4D48">
            <w:pPr>
              <w:rPr>
                <w:rFonts w:ascii="Calibri" w:hAnsi="Calibri" w:cs="Arial"/>
                <w:sz w:val="20"/>
                <w:szCs w:val="20"/>
              </w:rPr>
            </w:pPr>
          </w:p>
        </w:tc>
        <w:tc>
          <w:tcPr>
            <w:tcW w:w="9558" w:type="dxa"/>
            <w:gridSpan w:val="4"/>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Default="0060120F" w:rsidP="0060120F">
            <w:pPr>
              <w:jc w:val="center"/>
              <w:rPr>
                <w:sz w:val="20"/>
                <w:szCs w:val="20"/>
              </w:rPr>
            </w:pPr>
            <w:r>
              <w:rPr>
                <w:sz w:val="20"/>
                <w:szCs w:val="20"/>
              </w:rPr>
              <w:t>NOT ASSESSED IN FALL 2010</w:t>
            </w:r>
          </w:p>
        </w:tc>
      </w:tr>
      <w:tr w:rsidR="0060120F" w:rsidTr="0060120F">
        <w:trPr>
          <w:trHeight w:val="1008"/>
        </w:trPr>
        <w:tc>
          <w:tcPr>
            <w:tcW w:w="3618"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60120F" w:rsidRDefault="0060120F" w:rsidP="0060120F">
            <w:pPr>
              <w:tabs>
                <w:tab w:val="left" w:pos="720"/>
                <w:tab w:val="left" w:pos="990"/>
                <w:tab w:val="left" w:pos="3600"/>
              </w:tabs>
              <w:rPr>
                <w:rFonts w:ascii="Calibri" w:hAnsi="Calibri" w:cs="Arial"/>
                <w:sz w:val="20"/>
                <w:szCs w:val="20"/>
              </w:rPr>
            </w:pPr>
          </w:p>
          <w:p w:rsidR="0060120F" w:rsidRDefault="0060120F" w:rsidP="0060120F">
            <w:pPr>
              <w:tabs>
                <w:tab w:val="left" w:pos="720"/>
                <w:tab w:val="left" w:pos="990"/>
                <w:tab w:val="left" w:pos="3600"/>
              </w:tabs>
              <w:rPr>
                <w:rFonts w:ascii="Calibri" w:hAnsi="Calibri"/>
                <w:sz w:val="20"/>
                <w:szCs w:val="20"/>
              </w:rPr>
            </w:pPr>
            <w:r w:rsidRPr="0060120F">
              <w:rPr>
                <w:rFonts w:ascii="Calibri" w:hAnsi="Calibri" w:cs="Arial"/>
                <w:sz w:val="20"/>
                <w:szCs w:val="20"/>
              </w:rPr>
              <w:t xml:space="preserve">MPO 4.2 </w:t>
            </w:r>
            <w:r w:rsidRPr="0060120F">
              <w:rPr>
                <w:rFonts w:ascii="Calibri" w:hAnsi="Calibri"/>
                <w:sz w:val="20"/>
                <w:szCs w:val="20"/>
              </w:rPr>
              <w:t xml:space="preserve">use the </w:t>
            </w:r>
            <w:r w:rsidRPr="0060120F">
              <w:rPr>
                <w:rFonts w:ascii="Calibri" w:hAnsi="Calibri"/>
                <w:smallCaps/>
                <w:sz w:val="20"/>
                <w:szCs w:val="20"/>
              </w:rPr>
              <w:t>table</w:t>
            </w:r>
            <w:r w:rsidRPr="0060120F">
              <w:rPr>
                <w:rFonts w:ascii="Calibri" w:hAnsi="Calibri"/>
                <w:sz w:val="20"/>
                <w:szCs w:val="20"/>
              </w:rPr>
              <w:t xml:space="preserve"> feature to determine account balances for given compound interest problems</w:t>
            </w:r>
          </w:p>
          <w:p w:rsidR="0060120F" w:rsidRDefault="0060120F" w:rsidP="0060120F">
            <w:pPr>
              <w:tabs>
                <w:tab w:val="left" w:pos="720"/>
                <w:tab w:val="left" w:pos="990"/>
                <w:tab w:val="left" w:pos="3600"/>
              </w:tabs>
              <w:rPr>
                <w:rFonts w:ascii="Calibri" w:hAnsi="Calibri" w:cs="Arial"/>
                <w:sz w:val="20"/>
                <w:szCs w:val="20"/>
              </w:rPr>
            </w:pPr>
          </w:p>
        </w:tc>
        <w:tc>
          <w:tcPr>
            <w:tcW w:w="9558" w:type="dxa"/>
            <w:gridSpan w:val="4"/>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60120F" w:rsidRDefault="0060120F" w:rsidP="0060120F">
            <w:pPr>
              <w:jc w:val="center"/>
              <w:rPr>
                <w:sz w:val="20"/>
                <w:szCs w:val="20"/>
              </w:rPr>
            </w:pPr>
            <w:r>
              <w:rPr>
                <w:sz w:val="20"/>
                <w:szCs w:val="20"/>
              </w:rPr>
              <w:t>NOT ASSESSED IN FALL 2010</w:t>
            </w:r>
          </w:p>
        </w:tc>
      </w:tr>
    </w:tbl>
    <w:p w:rsidR="00922E05" w:rsidRDefault="00922E05" w:rsidP="00910598">
      <w:pPr>
        <w:spacing w:after="0" w:line="360" w:lineRule="auto"/>
        <w:rPr>
          <w:b/>
          <w:smallCaps/>
          <w:sz w:val="24"/>
          <w:szCs w:val="24"/>
        </w:rPr>
      </w:pPr>
    </w:p>
    <w:sectPr w:rsidR="00922E05" w:rsidSect="005B5BD3">
      <w:footerReference w:type="default" r:id="rId8"/>
      <w:footerReference w:type="first" r:id="rId9"/>
      <w:pgSz w:w="15840" w:h="12240" w:orient="landscape"/>
      <w:pgMar w:top="1151" w:right="1440" w:bottom="11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43" w:rsidRDefault="003B6443" w:rsidP="00B5442A">
      <w:pPr>
        <w:spacing w:after="0" w:line="240" w:lineRule="auto"/>
      </w:pPr>
      <w:r>
        <w:separator/>
      </w:r>
    </w:p>
  </w:endnote>
  <w:endnote w:type="continuationSeparator" w:id="0">
    <w:p w:rsidR="003B6443" w:rsidRDefault="003B6443" w:rsidP="00B5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F2" w:rsidRDefault="00FD68F2" w:rsidP="00B5442A">
    <w:pPr>
      <w:pStyle w:val="Footer"/>
      <w:jc w:val="right"/>
      <w:rPr>
        <w:i/>
        <w:sz w:val="16"/>
        <w:szCs w:val="16"/>
      </w:rPr>
    </w:pPr>
  </w:p>
  <w:p w:rsidR="00E10937" w:rsidRPr="00E10937" w:rsidRDefault="00E10937" w:rsidP="00E10937">
    <w:pPr>
      <w:pStyle w:val="Footer"/>
      <w:rPr>
        <w:sz w:val="20"/>
        <w:szCs w:val="20"/>
      </w:rPr>
    </w:pPr>
    <w:proofErr w:type="gramStart"/>
    <w:r w:rsidRPr="00E10937">
      <w:rPr>
        <w:sz w:val="20"/>
        <w:szCs w:val="20"/>
      </w:rPr>
      <w:t>page</w:t>
    </w:r>
    <w:proofErr w:type="gramEnd"/>
    <w:r w:rsidRPr="00E10937">
      <w:rPr>
        <w:sz w:val="20"/>
        <w:szCs w:val="20"/>
      </w:rPr>
      <w:t xml:space="preserve"> </w:t>
    </w:r>
    <w:sdt>
      <w:sdtPr>
        <w:rPr>
          <w:sz w:val="20"/>
          <w:szCs w:val="20"/>
        </w:rPr>
        <w:id w:val="14248520"/>
        <w:docPartObj>
          <w:docPartGallery w:val="Page Numbers (Bottom of Page)"/>
          <w:docPartUnique/>
        </w:docPartObj>
      </w:sdtPr>
      <w:sdtContent>
        <w:r w:rsidRPr="00E10937">
          <w:rPr>
            <w:sz w:val="20"/>
            <w:szCs w:val="20"/>
          </w:rPr>
          <w:fldChar w:fldCharType="begin"/>
        </w:r>
        <w:r w:rsidRPr="00E10937">
          <w:rPr>
            <w:sz w:val="20"/>
            <w:szCs w:val="20"/>
          </w:rPr>
          <w:instrText xml:space="preserve"> PAGE   \* MERGEFORMAT </w:instrText>
        </w:r>
        <w:r w:rsidRPr="00E10937">
          <w:rPr>
            <w:sz w:val="20"/>
            <w:szCs w:val="20"/>
          </w:rPr>
          <w:fldChar w:fldCharType="separate"/>
        </w:r>
        <w:r>
          <w:rPr>
            <w:noProof/>
            <w:sz w:val="20"/>
            <w:szCs w:val="20"/>
          </w:rPr>
          <w:t>2</w:t>
        </w:r>
        <w:r w:rsidRPr="00E10937">
          <w:rPr>
            <w:sz w:val="20"/>
            <w:szCs w:val="20"/>
          </w:rPr>
          <w:fldChar w:fldCharType="end"/>
        </w:r>
      </w:sdtContent>
    </w:sdt>
    <w:r>
      <w:rPr>
        <w:sz w:val="20"/>
        <w:szCs w:val="20"/>
      </w:rPr>
      <w:tab/>
    </w:r>
    <w:r>
      <w:rPr>
        <w:sz w:val="20"/>
        <w:szCs w:val="20"/>
      </w:rPr>
      <w:tab/>
      <w:t xml:space="preserve">                                                                     </w:t>
    </w:r>
    <w:r w:rsidRPr="00E10937">
      <w:rPr>
        <w:b/>
        <w:i/>
        <w:sz w:val="20"/>
        <w:szCs w:val="20"/>
      </w:rPr>
      <w:t>Math 127 overall SLO results</w:t>
    </w:r>
    <w:r w:rsidRPr="00E10937">
      <w:rPr>
        <w:i/>
        <w:sz w:val="20"/>
        <w:szCs w:val="20"/>
      </w:rPr>
      <w:t>, prepared by S Gaulden, Fall 2010</w:t>
    </w:r>
  </w:p>
  <w:p w:rsidR="00FD68F2" w:rsidRPr="00B5442A" w:rsidRDefault="00FD68F2" w:rsidP="00E10937">
    <w:pPr>
      <w:pStyle w:val="Footer"/>
      <w:jc w:val="right"/>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F2" w:rsidRPr="00E10937" w:rsidRDefault="0060120F" w:rsidP="00E10937">
    <w:pPr>
      <w:pStyle w:val="Footer"/>
      <w:rPr>
        <w:sz w:val="20"/>
        <w:szCs w:val="20"/>
      </w:rPr>
    </w:pPr>
    <w:proofErr w:type="gramStart"/>
    <w:r w:rsidRPr="00E10937">
      <w:rPr>
        <w:sz w:val="20"/>
        <w:szCs w:val="20"/>
      </w:rPr>
      <w:t>page</w:t>
    </w:r>
    <w:proofErr w:type="gramEnd"/>
    <w:r w:rsidRPr="00E10937">
      <w:rPr>
        <w:sz w:val="20"/>
        <w:szCs w:val="20"/>
      </w:rPr>
      <w:t xml:space="preserve"> </w:t>
    </w:r>
    <w:sdt>
      <w:sdtPr>
        <w:rPr>
          <w:sz w:val="20"/>
          <w:szCs w:val="20"/>
        </w:rPr>
        <w:id w:val="14248346"/>
        <w:docPartObj>
          <w:docPartGallery w:val="Page Numbers (Bottom of Page)"/>
          <w:docPartUnique/>
        </w:docPartObj>
      </w:sdtPr>
      <w:sdtContent>
        <w:r w:rsidRPr="00E10937">
          <w:rPr>
            <w:sz w:val="20"/>
            <w:szCs w:val="20"/>
          </w:rPr>
          <w:fldChar w:fldCharType="begin"/>
        </w:r>
        <w:r w:rsidRPr="00E10937">
          <w:rPr>
            <w:sz w:val="20"/>
            <w:szCs w:val="20"/>
          </w:rPr>
          <w:instrText xml:space="preserve"> PAGE   \* MERGEFORMAT </w:instrText>
        </w:r>
        <w:r w:rsidRPr="00E10937">
          <w:rPr>
            <w:sz w:val="20"/>
            <w:szCs w:val="20"/>
          </w:rPr>
          <w:fldChar w:fldCharType="separate"/>
        </w:r>
        <w:r w:rsidR="00E10937">
          <w:rPr>
            <w:noProof/>
            <w:sz w:val="20"/>
            <w:szCs w:val="20"/>
          </w:rPr>
          <w:t>1</w:t>
        </w:r>
        <w:r w:rsidRPr="00E10937">
          <w:rPr>
            <w:sz w:val="20"/>
            <w:szCs w:val="20"/>
          </w:rPr>
          <w:fldChar w:fldCharType="end"/>
        </w:r>
      </w:sdtContent>
    </w:sdt>
    <w:r w:rsidR="00E10937">
      <w:rPr>
        <w:sz w:val="20"/>
        <w:szCs w:val="20"/>
      </w:rPr>
      <w:tab/>
    </w:r>
    <w:r w:rsidR="00E10937">
      <w:rPr>
        <w:sz w:val="20"/>
        <w:szCs w:val="20"/>
      </w:rPr>
      <w:tab/>
      <w:t xml:space="preserve">                                                                     </w:t>
    </w:r>
    <w:r w:rsidR="00E10937" w:rsidRPr="00E10937">
      <w:rPr>
        <w:b/>
        <w:i/>
        <w:sz w:val="20"/>
        <w:szCs w:val="20"/>
      </w:rPr>
      <w:t>Math 127 overall SLO results</w:t>
    </w:r>
    <w:r w:rsidR="00E10937" w:rsidRPr="00E10937">
      <w:rPr>
        <w:i/>
        <w:sz w:val="20"/>
        <w:szCs w:val="20"/>
      </w:rPr>
      <w:t>, prepared by S Gaulden, Fall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43" w:rsidRDefault="003B6443" w:rsidP="00B5442A">
      <w:pPr>
        <w:spacing w:after="0" w:line="240" w:lineRule="auto"/>
      </w:pPr>
      <w:r>
        <w:separator/>
      </w:r>
    </w:p>
  </w:footnote>
  <w:footnote w:type="continuationSeparator" w:id="0">
    <w:p w:rsidR="003B6443" w:rsidRDefault="003B6443" w:rsidP="00B54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18"/>
    <w:multiLevelType w:val="multilevel"/>
    <w:tmpl w:val="F75ADBE4"/>
    <w:lvl w:ilvl="0">
      <w:start w:val="1"/>
      <w:numFmt w:val="decimal"/>
      <w:lvlText w:val="%1."/>
      <w:lvlJc w:val="left"/>
      <w:pPr>
        <w:ind w:left="2880" w:hanging="360"/>
      </w:pPr>
      <w:rPr>
        <w:rFonts w:hint="default"/>
        <w:b w:val="0"/>
        <w:i w:val="0"/>
      </w:rPr>
    </w:lvl>
    <w:lvl w:ilvl="1">
      <w:start w:val="1"/>
      <w:numFmt w:val="decimal"/>
      <w:isLgl/>
      <w:lvlText w:val="%1.%2"/>
      <w:lvlJc w:val="left"/>
      <w:pPr>
        <w:ind w:left="6141" w:hanging="360"/>
      </w:pPr>
      <w:rPr>
        <w:rFonts w:hint="default"/>
      </w:rPr>
    </w:lvl>
    <w:lvl w:ilvl="2">
      <w:start w:val="1"/>
      <w:numFmt w:val="decimal"/>
      <w:isLgl/>
      <w:lvlText w:val="%1.%2.%3"/>
      <w:lvlJc w:val="left"/>
      <w:pPr>
        <w:ind w:left="9762" w:hanging="720"/>
      </w:pPr>
      <w:rPr>
        <w:rFonts w:hint="default"/>
      </w:rPr>
    </w:lvl>
    <w:lvl w:ilvl="3">
      <w:start w:val="1"/>
      <w:numFmt w:val="decimal"/>
      <w:isLgl/>
      <w:lvlText w:val="%1.%2.%3.%4"/>
      <w:lvlJc w:val="left"/>
      <w:pPr>
        <w:ind w:left="13023" w:hanging="720"/>
      </w:pPr>
      <w:rPr>
        <w:rFonts w:hint="default"/>
      </w:rPr>
    </w:lvl>
    <w:lvl w:ilvl="4">
      <w:start w:val="1"/>
      <w:numFmt w:val="decimal"/>
      <w:isLgl/>
      <w:lvlText w:val="%1.%2.%3.%4.%5"/>
      <w:lvlJc w:val="left"/>
      <w:pPr>
        <w:ind w:left="16644" w:hanging="1080"/>
      </w:pPr>
      <w:rPr>
        <w:rFonts w:hint="default"/>
      </w:rPr>
    </w:lvl>
    <w:lvl w:ilvl="5">
      <w:start w:val="1"/>
      <w:numFmt w:val="decimal"/>
      <w:isLgl/>
      <w:lvlText w:val="%1.%2.%3.%4.%5.%6"/>
      <w:lvlJc w:val="left"/>
      <w:pPr>
        <w:ind w:left="19905" w:hanging="1080"/>
      </w:pPr>
      <w:rPr>
        <w:rFonts w:hint="default"/>
      </w:rPr>
    </w:lvl>
    <w:lvl w:ilvl="6">
      <w:start w:val="1"/>
      <w:numFmt w:val="decimal"/>
      <w:isLgl/>
      <w:lvlText w:val="%1.%2.%3.%4.%5.%6.%7"/>
      <w:lvlJc w:val="left"/>
      <w:pPr>
        <w:ind w:left="23526" w:hanging="1440"/>
      </w:pPr>
      <w:rPr>
        <w:rFonts w:hint="default"/>
      </w:rPr>
    </w:lvl>
    <w:lvl w:ilvl="7">
      <w:start w:val="1"/>
      <w:numFmt w:val="decimal"/>
      <w:isLgl/>
      <w:lvlText w:val="%1.%2.%3.%4.%5.%6.%7.%8"/>
      <w:lvlJc w:val="left"/>
      <w:pPr>
        <w:ind w:left="26787" w:hanging="1440"/>
      </w:pPr>
      <w:rPr>
        <w:rFonts w:hint="default"/>
      </w:rPr>
    </w:lvl>
    <w:lvl w:ilvl="8">
      <w:start w:val="1"/>
      <w:numFmt w:val="decimal"/>
      <w:isLgl/>
      <w:lvlText w:val="%1.%2.%3.%4.%5.%6.%7.%8.%9"/>
      <w:lvlJc w:val="left"/>
      <w:pPr>
        <w:ind w:left="30408" w:hanging="1800"/>
      </w:pPr>
      <w:rPr>
        <w:rFonts w:hint="default"/>
      </w:rPr>
    </w:lvl>
  </w:abstractNum>
  <w:abstractNum w:abstractNumId="1">
    <w:nsid w:val="1C4535A1"/>
    <w:multiLevelType w:val="hybridMultilevel"/>
    <w:tmpl w:val="4906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C24F7"/>
    <w:multiLevelType w:val="multilevel"/>
    <w:tmpl w:val="19728FFA"/>
    <w:lvl w:ilvl="0">
      <w:start w:val="1"/>
      <w:numFmt w:val="decimal"/>
      <w:lvlText w:val="%1."/>
      <w:lvlJc w:val="left"/>
      <w:pPr>
        <w:tabs>
          <w:tab w:val="num" w:pos="3600"/>
        </w:tabs>
        <w:ind w:left="3600" w:hanging="360"/>
      </w:p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3">
    <w:nsid w:val="6AF761D0"/>
    <w:multiLevelType w:val="hybridMultilevel"/>
    <w:tmpl w:val="A342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6C5615"/>
    <w:rsid w:val="00010CFE"/>
    <w:rsid w:val="00013073"/>
    <w:rsid w:val="000D5883"/>
    <w:rsid w:val="000F18D5"/>
    <w:rsid w:val="00127A86"/>
    <w:rsid w:val="00135B1F"/>
    <w:rsid w:val="001B279D"/>
    <w:rsid w:val="001B31B8"/>
    <w:rsid w:val="001D2EC4"/>
    <w:rsid w:val="001E6668"/>
    <w:rsid w:val="002864ED"/>
    <w:rsid w:val="00287309"/>
    <w:rsid w:val="002C3155"/>
    <w:rsid w:val="002D33F4"/>
    <w:rsid w:val="00361042"/>
    <w:rsid w:val="00370191"/>
    <w:rsid w:val="003878EA"/>
    <w:rsid w:val="003A5B46"/>
    <w:rsid w:val="003B6443"/>
    <w:rsid w:val="003E0B88"/>
    <w:rsid w:val="003E6BDE"/>
    <w:rsid w:val="00402754"/>
    <w:rsid w:val="004426E8"/>
    <w:rsid w:val="00516F3A"/>
    <w:rsid w:val="005220BD"/>
    <w:rsid w:val="005B5BD3"/>
    <w:rsid w:val="005D4848"/>
    <w:rsid w:val="0060120F"/>
    <w:rsid w:val="00635341"/>
    <w:rsid w:val="00686CB2"/>
    <w:rsid w:val="006B2757"/>
    <w:rsid w:val="006C54D7"/>
    <w:rsid w:val="006C5615"/>
    <w:rsid w:val="006E4D48"/>
    <w:rsid w:val="007128B3"/>
    <w:rsid w:val="007C0410"/>
    <w:rsid w:val="008041C6"/>
    <w:rsid w:val="00861EB3"/>
    <w:rsid w:val="008A2DEE"/>
    <w:rsid w:val="008C0CC1"/>
    <w:rsid w:val="008F1F85"/>
    <w:rsid w:val="00900153"/>
    <w:rsid w:val="00910598"/>
    <w:rsid w:val="00911886"/>
    <w:rsid w:val="00922E05"/>
    <w:rsid w:val="009D438F"/>
    <w:rsid w:val="00A12B06"/>
    <w:rsid w:val="00A84ED4"/>
    <w:rsid w:val="00AA5581"/>
    <w:rsid w:val="00AD0C30"/>
    <w:rsid w:val="00B46BAD"/>
    <w:rsid w:val="00B5442A"/>
    <w:rsid w:val="00B86745"/>
    <w:rsid w:val="00BA212A"/>
    <w:rsid w:val="00BA5620"/>
    <w:rsid w:val="00BE7DC9"/>
    <w:rsid w:val="00C36061"/>
    <w:rsid w:val="00C70B4F"/>
    <w:rsid w:val="00C725A6"/>
    <w:rsid w:val="00CD7CD6"/>
    <w:rsid w:val="00D03788"/>
    <w:rsid w:val="00D64F2D"/>
    <w:rsid w:val="00DC2923"/>
    <w:rsid w:val="00DC761E"/>
    <w:rsid w:val="00E10937"/>
    <w:rsid w:val="00E35B88"/>
    <w:rsid w:val="00EC1190"/>
    <w:rsid w:val="00EC79B5"/>
    <w:rsid w:val="00EE04F0"/>
    <w:rsid w:val="00EF2F39"/>
    <w:rsid w:val="00F4481D"/>
    <w:rsid w:val="00FD6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15"/>
    <w:pPr>
      <w:ind w:left="720"/>
      <w:contextualSpacing/>
    </w:pPr>
  </w:style>
  <w:style w:type="paragraph" w:styleId="Header">
    <w:name w:val="header"/>
    <w:basedOn w:val="Normal"/>
    <w:link w:val="HeaderChar"/>
    <w:uiPriority w:val="99"/>
    <w:semiHidden/>
    <w:unhideWhenUsed/>
    <w:rsid w:val="00B544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42A"/>
  </w:style>
  <w:style w:type="paragraph" w:styleId="Footer">
    <w:name w:val="footer"/>
    <w:basedOn w:val="Normal"/>
    <w:link w:val="FooterChar"/>
    <w:uiPriority w:val="99"/>
    <w:unhideWhenUsed/>
    <w:rsid w:val="00B5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2A"/>
  </w:style>
  <w:style w:type="table" w:styleId="TableGrid">
    <w:name w:val="Table Grid"/>
    <w:basedOn w:val="TableNormal"/>
    <w:uiPriority w:val="59"/>
    <w:rsid w:val="00CD7C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0CFE"/>
    <w:rPr>
      <w:color w:val="808080"/>
    </w:rPr>
  </w:style>
  <w:style w:type="paragraph" w:styleId="BalloonText">
    <w:name w:val="Balloon Text"/>
    <w:basedOn w:val="Normal"/>
    <w:link w:val="BalloonTextChar"/>
    <w:uiPriority w:val="99"/>
    <w:semiHidden/>
    <w:unhideWhenUsed/>
    <w:rsid w:val="0001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2141-6DC5-43F7-863E-D958F615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gaulden</dc:creator>
  <cp:lastModifiedBy>Susan Gaulden</cp:lastModifiedBy>
  <cp:revision>4</cp:revision>
  <cp:lastPrinted>2011-01-08T20:47:00Z</cp:lastPrinted>
  <dcterms:created xsi:type="dcterms:W3CDTF">2011-01-08T21:57:00Z</dcterms:created>
  <dcterms:modified xsi:type="dcterms:W3CDTF">2011-01-08T22:50:00Z</dcterms:modified>
</cp:coreProperties>
</file>