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E98" w:rsidRDefault="009867A8" w:rsidP="006C20CA">
      <w:pPr>
        <w:ind w:left="-567"/>
        <w:jc w:val="center"/>
        <w:rPr>
          <w:rFonts w:asciiTheme="minorHAnsi" w:hAnsiTheme="minorHAnsi"/>
          <w:b/>
          <w:sz w:val="32"/>
          <w:szCs w:val="32"/>
        </w:rPr>
      </w:pPr>
      <w:r w:rsidRPr="009867A8">
        <w:rPr>
          <w:rFonts w:asciiTheme="minorHAnsi" w:hAnsiTheme="minorHAnsi"/>
          <w:b/>
          <w:sz w:val="32"/>
          <w:szCs w:val="32"/>
        </w:rPr>
        <w:t xml:space="preserve">Course-Level </w:t>
      </w:r>
      <w:r>
        <w:rPr>
          <w:rFonts w:asciiTheme="minorHAnsi" w:hAnsiTheme="minorHAnsi"/>
          <w:b/>
          <w:sz w:val="32"/>
          <w:szCs w:val="32"/>
        </w:rPr>
        <w:t>Student Learning Outcome</w:t>
      </w:r>
      <w:r w:rsidR="00FC65C8">
        <w:rPr>
          <w:rFonts w:asciiTheme="minorHAnsi" w:hAnsiTheme="minorHAnsi"/>
          <w:b/>
          <w:sz w:val="32"/>
          <w:szCs w:val="32"/>
        </w:rPr>
        <w:t>s</w:t>
      </w:r>
      <w:r>
        <w:rPr>
          <w:rFonts w:asciiTheme="minorHAnsi" w:hAnsiTheme="minorHAnsi"/>
          <w:b/>
          <w:sz w:val="32"/>
          <w:szCs w:val="32"/>
        </w:rPr>
        <w:t xml:space="preserve"> (</w:t>
      </w:r>
      <w:r w:rsidRPr="009867A8">
        <w:rPr>
          <w:rFonts w:asciiTheme="minorHAnsi" w:hAnsiTheme="minorHAnsi"/>
          <w:b/>
          <w:sz w:val="32"/>
          <w:szCs w:val="32"/>
        </w:rPr>
        <w:t>SLO</w:t>
      </w:r>
      <w:r>
        <w:rPr>
          <w:rFonts w:asciiTheme="minorHAnsi" w:hAnsiTheme="minorHAnsi"/>
          <w:b/>
          <w:sz w:val="32"/>
          <w:szCs w:val="32"/>
        </w:rPr>
        <w:t>)</w:t>
      </w:r>
      <w:r w:rsidRPr="009867A8">
        <w:rPr>
          <w:rFonts w:asciiTheme="minorHAnsi" w:hAnsiTheme="minorHAnsi"/>
          <w:b/>
          <w:sz w:val="32"/>
          <w:szCs w:val="32"/>
        </w:rPr>
        <w:t xml:space="preserve"> Assessment Plan</w:t>
      </w:r>
    </w:p>
    <w:p w:rsidR="009867A8" w:rsidRDefault="009867A8" w:rsidP="006F45D4">
      <w:pPr>
        <w:ind w:left="-567"/>
        <w:jc w:val="both"/>
        <w:rPr>
          <w:rFonts w:asciiTheme="minorHAnsi" w:hAnsiTheme="minorHAnsi"/>
        </w:rPr>
      </w:pPr>
    </w:p>
    <w:p w:rsidR="009867A8" w:rsidRDefault="00B800F6" w:rsidP="006F45D4">
      <w:pPr>
        <w:ind w:left="-142"/>
        <w:jc w:val="both"/>
        <w:rPr>
          <w:rFonts w:asciiTheme="minorHAnsi" w:hAnsiTheme="minorHAnsi"/>
        </w:rPr>
      </w:pPr>
      <w:r>
        <w:rPr>
          <w:rFonts w:asciiTheme="minorHAnsi" w:hAnsiTheme="minorHAnsi"/>
        </w:rPr>
        <w:t xml:space="preserve">SLOAT member’s name(s): </w:t>
      </w:r>
      <w:r w:rsidRPr="00570D36">
        <w:rPr>
          <w:rFonts w:asciiTheme="minorHAnsi" w:hAnsiTheme="minorHAnsi"/>
          <w:u w:val="single"/>
        </w:rPr>
        <w:t xml:space="preserve">Ron </w:t>
      </w:r>
      <w:proofErr w:type="spellStart"/>
      <w:r w:rsidRPr="00570D36">
        <w:rPr>
          <w:rFonts w:asciiTheme="minorHAnsi" w:hAnsiTheme="minorHAnsi"/>
          <w:u w:val="single"/>
        </w:rPr>
        <w:t>Bannon</w:t>
      </w:r>
      <w:proofErr w:type="spellEnd"/>
      <w:r w:rsidRPr="00570D36">
        <w:rPr>
          <w:rFonts w:asciiTheme="minorHAnsi" w:hAnsiTheme="minorHAnsi"/>
          <w:u w:val="single"/>
        </w:rPr>
        <w:t xml:space="preserve"> and Alvin Willi</w:t>
      </w:r>
      <w:r w:rsidR="00570D36" w:rsidRPr="00570D36">
        <w:rPr>
          <w:rFonts w:asciiTheme="minorHAnsi" w:hAnsiTheme="minorHAnsi"/>
          <w:u w:val="single"/>
        </w:rPr>
        <w:t>a</w:t>
      </w:r>
      <w:r w:rsidRPr="00570D36">
        <w:rPr>
          <w:rFonts w:asciiTheme="minorHAnsi" w:hAnsiTheme="minorHAnsi"/>
          <w:u w:val="single"/>
        </w:rPr>
        <w:t>ms</w:t>
      </w:r>
    </w:p>
    <w:p w:rsidR="009867A8" w:rsidRPr="009867A8" w:rsidRDefault="009867A8" w:rsidP="006F45D4">
      <w:pPr>
        <w:ind w:left="-567"/>
        <w:jc w:val="both"/>
        <w:rPr>
          <w:rFonts w:asciiTheme="minorHAnsi" w:hAnsiTheme="minorHAnsi"/>
        </w:rPr>
      </w:pPr>
    </w:p>
    <w:p w:rsidR="009867A8" w:rsidRDefault="009867A8" w:rsidP="006F45D4">
      <w:pPr>
        <w:ind w:left="-142"/>
        <w:jc w:val="both"/>
        <w:rPr>
          <w:rFonts w:asciiTheme="minorHAnsi" w:hAnsiTheme="minorHAnsi"/>
        </w:rPr>
      </w:pPr>
      <w:r>
        <w:rPr>
          <w:rFonts w:asciiTheme="minorHAnsi" w:hAnsiTheme="minorHAnsi"/>
        </w:rPr>
        <w:t xml:space="preserve">Division/Department: </w:t>
      </w:r>
      <w:r w:rsidR="00B800F6">
        <w:rPr>
          <w:rFonts w:asciiTheme="minorHAnsi" w:hAnsiTheme="minorHAnsi"/>
        </w:rPr>
        <w:t xml:space="preserve"> </w:t>
      </w:r>
      <w:r w:rsidR="00B800F6" w:rsidRPr="00570D36">
        <w:rPr>
          <w:rFonts w:asciiTheme="minorHAnsi" w:hAnsiTheme="minorHAnsi"/>
          <w:u w:val="single"/>
        </w:rPr>
        <w:t>Mathematics and Physics</w:t>
      </w:r>
    </w:p>
    <w:p w:rsidR="009867A8" w:rsidRPr="009867A8" w:rsidRDefault="009867A8" w:rsidP="006F45D4">
      <w:pPr>
        <w:ind w:left="-567"/>
        <w:jc w:val="both"/>
        <w:rPr>
          <w:rFonts w:asciiTheme="minorHAnsi" w:hAnsiTheme="minorHAnsi"/>
        </w:rPr>
      </w:pPr>
    </w:p>
    <w:p w:rsidR="009867A8" w:rsidRDefault="009867A8" w:rsidP="006F45D4">
      <w:pPr>
        <w:ind w:left="-142"/>
        <w:jc w:val="both"/>
        <w:rPr>
          <w:rFonts w:asciiTheme="minorHAnsi" w:hAnsiTheme="minorHAnsi"/>
        </w:rPr>
      </w:pPr>
      <w:r>
        <w:rPr>
          <w:rFonts w:asciiTheme="minorHAnsi" w:hAnsiTheme="minorHAnsi"/>
        </w:rPr>
        <w:t xml:space="preserve">Course to be assessed for SLOs in </w:t>
      </w:r>
      <w:proofErr w:type="gramStart"/>
      <w:r w:rsidR="00BE290D">
        <w:rPr>
          <w:rFonts w:asciiTheme="minorHAnsi" w:hAnsiTheme="minorHAnsi"/>
        </w:rPr>
        <w:t>Fall</w:t>
      </w:r>
      <w:proofErr w:type="gramEnd"/>
      <w:r w:rsidR="00FC52D1">
        <w:rPr>
          <w:rFonts w:asciiTheme="minorHAnsi" w:hAnsiTheme="minorHAnsi"/>
        </w:rPr>
        <w:t xml:space="preserve"> 2011</w:t>
      </w:r>
      <w:r>
        <w:rPr>
          <w:rFonts w:asciiTheme="minorHAnsi" w:hAnsiTheme="minorHAnsi"/>
        </w:rPr>
        <w:t xml:space="preserve">: </w:t>
      </w:r>
      <w:r w:rsidR="00570D36">
        <w:rPr>
          <w:rFonts w:asciiTheme="minorHAnsi" w:hAnsiTheme="minorHAnsi"/>
          <w:u w:val="single"/>
        </w:rPr>
        <w:t>MTH 121 — Calculus with</w:t>
      </w:r>
      <w:r w:rsidR="00B800F6" w:rsidRPr="00570D36">
        <w:rPr>
          <w:rFonts w:asciiTheme="minorHAnsi" w:hAnsiTheme="minorHAnsi"/>
          <w:u w:val="single"/>
        </w:rPr>
        <w:t xml:space="preserve"> Analytic Geometry I</w:t>
      </w:r>
    </w:p>
    <w:p w:rsidR="009867A8" w:rsidRDefault="009867A8" w:rsidP="006F45D4">
      <w:pPr>
        <w:ind w:left="-567"/>
        <w:jc w:val="both"/>
        <w:rPr>
          <w:rFonts w:asciiTheme="minorHAnsi" w:hAnsiTheme="minorHAnsi"/>
        </w:rPr>
      </w:pPr>
    </w:p>
    <w:p w:rsidR="009867A8" w:rsidRDefault="00E06247" w:rsidP="006F45D4">
      <w:pPr>
        <w:ind w:left="-567"/>
        <w:jc w:val="both"/>
        <w:rPr>
          <w:rFonts w:asciiTheme="minorHAnsi" w:hAnsiTheme="minorHAnsi"/>
        </w:rPr>
      </w:pPr>
      <w:r>
        <w:rPr>
          <w:rFonts w:asciiTheme="minorHAnsi" w:hAnsiTheme="minorHAnsi"/>
        </w:rPr>
        <w:t>~~~~~~~~~~~~~~~~~~~~~~~~~~~~~~~~~~~~~~~~~~~~~~~~~~~~~~~~~~~~~~~~~~~~~~~~~</w:t>
      </w:r>
    </w:p>
    <w:p w:rsidR="009867A8" w:rsidRDefault="009867A8" w:rsidP="006F45D4">
      <w:pPr>
        <w:ind w:left="-567"/>
        <w:jc w:val="both"/>
        <w:rPr>
          <w:rFonts w:asciiTheme="minorHAnsi" w:hAnsiTheme="minorHAnsi"/>
        </w:rPr>
      </w:pPr>
    </w:p>
    <w:p w:rsidR="00570D36" w:rsidRDefault="009867A8" w:rsidP="00570D36">
      <w:pPr>
        <w:pStyle w:val="ListParagraph"/>
        <w:numPr>
          <w:ilvl w:val="0"/>
          <w:numId w:val="2"/>
        </w:numPr>
        <w:jc w:val="both"/>
        <w:rPr>
          <w:rFonts w:asciiTheme="minorHAnsi" w:hAnsiTheme="minorHAnsi"/>
        </w:rPr>
      </w:pPr>
      <w:r>
        <w:rPr>
          <w:rFonts w:asciiTheme="minorHAnsi" w:hAnsiTheme="minorHAnsi"/>
        </w:rPr>
        <w:t xml:space="preserve">What student learning outcomes (SLOs) will you assess in </w:t>
      </w:r>
      <w:r w:rsidR="00BE290D">
        <w:rPr>
          <w:rFonts w:asciiTheme="minorHAnsi" w:hAnsiTheme="minorHAnsi"/>
        </w:rPr>
        <w:t>Fall</w:t>
      </w:r>
      <w:r w:rsidR="00FC52D1">
        <w:rPr>
          <w:rFonts w:asciiTheme="minorHAnsi" w:hAnsiTheme="minorHAnsi"/>
        </w:rPr>
        <w:t xml:space="preserve"> 2011</w:t>
      </w:r>
      <w:r>
        <w:rPr>
          <w:rFonts w:asciiTheme="minorHAnsi" w:hAnsiTheme="minorHAnsi"/>
        </w:rPr>
        <w:t xml:space="preserve">?  Please identify </w:t>
      </w:r>
      <w:r w:rsidRPr="009867A8">
        <w:rPr>
          <w:rFonts w:asciiTheme="minorHAnsi" w:hAnsiTheme="minorHAnsi"/>
          <w:u w:val="single"/>
        </w:rPr>
        <w:t>at least 2</w:t>
      </w:r>
      <w:r>
        <w:rPr>
          <w:rFonts w:asciiTheme="minorHAnsi" w:hAnsiTheme="minorHAnsi"/>
        </w:rPr>
        <w:t xml:space="preserve"> </w:t>
      </w:r>
      <w:r w:rsidR="00FC52D1">
        <w:rPr>
          <w:rFonts w:asciiTheme="minorHAnsi" w:hAnsiTheme="minorHAnsi"/>
        </w:rPr>
        <w:t xml:space="preserve">(total) chosen from the following: </w:t>
      </w:r>
      <w:r>
        <w:rPr>
          <w:rFonts w:asciiTheme="minorHAnsi" w:hAnsiTheme="minorHAnsi"/>
        </w:rPr>
        <w:t>course goals</w:t>
      </w:r>
      <w:r w:rsidR="0077081C">
        <w:rPr>
          <w:rFonts w:asciiTheme="minorHAnsi" w:hAnsiTheme="minorHAnsi"/>
        </w:rPr>
        <w:t xml:space="preserve"> (CG)</w:t>
      </w:r>
      <w:r>
        <w:rPr>
          <w:rFonts w:asciiTheme="minorHAnsi" w:hAnsiTheme="minorHAnsi"/>
        </w:rPr>
        <w:t>, general education goals</w:t>
      </w:r>
      <w:r w:rsidR="0077081C">
        <w:rPr>
          <w:rFonts w:asciiTheme="minorHAnsi" w:hAnsiTheme="minorHAnsi"/>
        </w:rPr>
        <w:t xml:space="preserve"> (GEG)</w:t>
      </w:r>
      <w:r w:rsidR="00FC52D1">
        <w:rPr>
          <w:rFonts w:asciiTheme="minorHAnsi" w:hAnsiTheme="minorHAnsi"/>
        </w:rPr>
        <w:t xml:space="preserve"> for which the course has been ‘affirmed’ by GECC</w:t>
      </w:r>
      <w:r>
        <w:rPr>
          <w:rFonts w:asciiTheme="minorHAnsi" w:hAnsiTheme="minorHAnsi"/>
        </w:rPr>
        <w:t>, and/or applicable program goals</w:t>
      </w:r>
      <w:r w:rsidR="0077081C">
        <w:rPr>
          <w:rFonts w:asciiTheme="minorHAnsi" w:hAnsiTheme="minorHAnsi"/>
        </w:rPr>
        <w:t xml:space="preserve"> (PG) from your ECC Course Outline SLO Assessment Summary Sheet</w:t>
      </w:r>
      <w:r>
        <w:rPr>
          <w:rFonts w:asciiTheme="minorHAnsi" w:hAnsiTheme="minorHAnsi"/>
        </w:rPr>
        <w:t>.</w:t>
      </w:r>
    </w:p>
    <w:p w:rsidR="00570D36" w:rsidRDefault="00570D36" w:rsidP="00570D36">
      <w:pPr>
        <w:pStyle w:val="ListParagraph"/>
        <w:ind w:left="-207"/>
        <w:jc w:val="both"/>
        <w:rPr>
          <w:rFonts w:asciiTheme="minorHAnsi" w:hAnsiTheme="minorHAnsi"/>
        </w:rPr>
      </w:pPr>
    </w:p>
    <w:p w:rsidR="00B800F6" w:rsidRDefault="00570D36" w:rsidP="00570D36">
      <w:pPr>
        <w:pStyle w:val="ListParagraph"/>
        <w:ind w:left="-207"/>
        <w:jc w:val="both"/>
        <w:rPr>
          <w:rStyle w:val="normalchar1"/>
          <w:rFonts w:ascii="Calibri" w:hAnsi="Calibri" w:cs="Arial"/>
          <w:sz w:val="22"/>
          <w:szCs w:val="22"/>
          <w:u w:val="single"/>
        </w:rPr>
      </w:pPr>
      <w:r>
        <w:rPr>
          <w:rFonts w:asciiTheme="minorHAnsi" w:hAnsiTheme="minorHAnsi"/>
        </w:rPr>
        <w:t>SLO #1:</w:t>
      </w:r>
      <w:r w:rsidR="002F789C">
        <w:rPr>
          <w:rFonts w:asciiTheme="minorHAnsi" w:hAnsiTheme="minorHAnsi"/>
        </w:rPr>
        <w:tab/>
      </w:r>
      <w:r w:rsidRPr="00570D36">
        <w:rPr>
          <w:rFonts w:asciiTheme="minorHAnsi" w:hAnsiTheme="minorHAnsi"/>
          <w:u w:val="single"/>
        </w:rPr>
        <w:t>CG 1</w:t>
      </w:r>
      <w:r w:rsidR="00C11932">
        <w:rPr>
          <w:rFonts w:asciiTheme="minorHAnsi" w:hAnsiTheme="minorHAnsi"/>
          <w:u w:val="single"/>
        </w:rPr>
        <w:t>:</w:t>
      </w:r>
      <w:r w:rsidRPr="00570D36">
        <w:rPr>
          <w:rFonts w:asciiTheme="minorHAnsi" w:hAnsiTheme="minorHAnsi"/>
          <w:u w:val="single"/>
        </w:rPr>
        <w:t xml:space="preserve"> </w:t>
      </w:r>
      <w:r w:rsidR="00B800F6" w:rsidRPr="00570D36">
        <w:rPr>
          <w:rStyle w:val="normalchar1"/>
          <w:rFonts w:ascii="Calibri" w:hAnsi="Calibri" w:cs="Arial"/>
          <w:sz w:val="22"/>
          <w:szCs w:val="22"/>
          <w:u w:val="single"/>
        </w:rPr>
        <w:t>Demonstrate knowledge of the fundamental concepts and theories from calculus</w:t>
      </w:r>
      <w:r w:rsidRPr="00570D36">
        <w:rPr>
          <w:rStyle w:val="normalchar1"/>
          <w:rFonts w:ascii="Calibri" w:hAnsi="Calibri" w:cs="Arial"/>
          <w:sz w:val="22"/>
          <w:szCs w:val="22"/>
          <w:u w:val="single"/>
        </w:rPr>
        <w:t>.</w:t>
      </w:r>
    </w:p>
    <w:p w:rsidR="00C11932" w:rsidRDefault="00C11932" w:rsidP="00C11932">
      <w:pPr>
        <w:pStyle w:val="ListParagraph"/>
        <w:spacing w:before="240" w:after="240"/>
        <w:ind w:left="-207"/>
        <w:jc w:val="both"/>
        <w:rPr>
          <w:rStyle w:val="normalchar1"/>
          <w:rFonts w:ascii="Calibri" w:hAnsi="Calibri" w:cs="Arial"/>
          <w:sz w:val="22"/>
          <w:szCs w:val="22"/>
          <w:u w:val="single"/>
        </w:rPr>
      </w:pPr>
    </w:p>
    <w:p w:rsidR="00C11932" w:rsidRDefault="00C11932" w:rsidP="00C11932">
      <w:pPr>
        <w:pStyle w:val="ListParagraph"/>
        <w:spacing w:before="240" w:after="240"/>
        <w:ind w:left="-207"/>
        <w:jc w:val="both"/>
        <w:rPr>
          <w:rStyle w:val="normalchar1"/>
          <w:rFonts w:ascii="Calibri" w:hAnsi="Calibri" w:cs="Arial"/>
          <w:sz w:val="22"/>
          <w:szCs w:val="22"/>
          <w:u w:val="single"/>
        </w:rPr>
      </w:pPr>
    </w:p>
    <w:p w:rsidR="00B800F6" w:rsidRDefault="00570D36" w:rsidP="002F789C">
      <w:pPr>
        <w:pStyle w:val="ListParagraph"/>
        <w:spacing w:line="360" w:lineRule="auto"/>
        <w:ind w:hanging="930"/>
        <w:jc w:val="both"/>
        <w:rPr>
          <w:rStyle w:val="normalchar1"/>
          <w:rFonts w:ascii="Calibri" w:hAnsi="Calibri" w:cs="Arial"/>
          <w:sz w:val="22"/>
          <w:szCs w:val="22"/>
          <w:u w:val="single"/>
        </w:rPr>
      </w:pPr>
      <w:r>
        <w:rPr>
          <w:rStyle w:val="normalchar1"/>
          <w:rFonts w:asciiTheme="minorHAnsi" w:hAnsiTheme="minorHAnsi"/>
        </w:rPr>
        <w:t>SLO #2:</w:t>
      </w:r>
      <w:r w:rsidR="002F789C">
        <w:rPr>
          <w:rStyle w:val="normalchar1"/>
          <w:rFonts w:asciiTheme="minorHAnsi" w:hAnsiTheme="minorHAnsi"/>
        </w:rPr>
        <w:tab/>
      </w:r>
      <w:r w:rsidRPr="00570D36">
        <w:rPr>
          <w:rStyle w:val="normalchar1"/>
          <w:rFonts w:asciiTheme="minorHAnsi" w:hAnsiTheme="minorHAnsi"/>
          <w:u w:val="single"/>
        </w:rPr>
        <w:t>CG 2</w:t>
      </w:r>
      <w:r w:rsidR="00C11932">
        <w:rPr>
          <w:rStyle w:val="normalchar1"/>
          <w:rFonts w:asciiTheme="minorHAnsi" w:hAnsiTheme="minorHAnsi"/>
          <w:u w:val="single"/>
        </w:rPr>
        <w:t>:</w:t>
      </w:r>
      <w:r w:rsidRPr="00570D36">
        <w:rPr>
          <w:rStyle w:val="normalchar1"/>
          <w:rFonts w:asciiTheme="minorHAnsi" w:hAnsiTheme="minorHAnsi"/>
          <w:u w:val="single"/>
        </w:rPr>
        <w:t xml:space="preserve"> </w:t>
      </w:r>
      <w:r w:rsidR="00B800F6" w:rsidRPr="00570D36">
        <w:rPr>
          <w:rStyle w:val="normalchar1"/>
          <w:rFonts w:ascii="Calibri" w:hAnsi="Calibri" w:cs="Arial"/>
          <w:sz w:val="22"/>
          <w:szCs w:val="22"/>
          <w:u w:val="single"/>
        </w:rPr>
        <w:t xml:space="preserve">Utilize various problem-solving and critical-thinking techniques to set up and solve applied problems in engineering, sciences, </w:t>
      </w:r>
      <w:proofErr w:type="gramStart"/>
      <w:r w:rsidR="00B800F6" w:rsidRPr="00570D36">
        <w:rPr>
          <w:rStyle w:val="normalchar1"/>
          <w:rFonts w:ascii="Calibri" w:hAnsi="Calibri" w:cs="Arial"/>
          <w:sz w:val="22"/>
          <w:szCs w:val="22"/>
          <w:u w:val="single"/>
        </w:rPr>
        <w:t>business</w:t>
      </w:r>
      <w:proofErr w:type="gramEnd"/>
      <w:r w:rsidR="00B800F6" w:rsidRPr="00570D36">
        <w:rPr>
          <w:rStyle w:val="normalchar1"/>
          <w:rFonts w:ascii="Calibri" w:hAnsi="Calibri" w:cs="Arial"/>
          <w:sz w:val="22"/>
          <w:szCs w:val="22"/>
          <w:u w:val="single"/>
        </w:rPr>
        <w:t xml:space="preserve"> and technology fields</w:t>
      </w:r>
      <w:r w:rsidRPr="00570D36">
        <w:rPr>
          <w:rStyle w:val="normalchar1"/>
          <w:rFonts w:ascii="Calibri" w:hAnsi="Calibri" w:cs="Arial"/>
          <w:sz w:val="22"/>
          <w:szCs w:val="22"/>
          <w:u w:val="single"/>
        </w:rPr>
        <w:t>.</w:t>
      </w:r>
    </w:p>
    <w:p w:rsidR="00300CBE" w:rsidRPr="00300CBE" w:rsidRDefault="00300CBE" w:rsidP="00300CBE">
      <w:pPr>
        <w:spacing w:line="360" w:lineRule="auto"/>
        <w:jc w:val="both"/>
        <w:rPr>
          <w:rStyle w:val="normalchar1"/>
          <w:rFonts w:ascii="Calibri" w:hAnsi="Calibri" w:cs="Arial"/>
          <w:sz w:val="22"/>
          <w:szCs w:val="22"/>
          <w:u w:val="single"/>
        </w:rPr>
      </w:pPr>
    </w:p>
    <w:p w:rsidR="00B800F6" w:rsidRDefault="002F789C" w:rsidP="002F789C">
      <w:pPr>
        <w:pStyle w:val="ListParagraph"/>
        <w:spacing w:line="360" w:lineRule="auto"/>
        <w:ind w:hanging="930"/>
        <w:jc w:val="both"/>
        <w:rPr>
          <w:rStyle w:val="normalchar1"/>
          <w:rFonts w:ascii="Calibri" w:hAnsi="Calibri" w:cs="Arial"/>
          <w:sz w:val="22"/>
          <w:szCs w:val="22"/>
          <w:u w:val="single"/>
        </w:rPr>
      </w:pPr>
      <w:r>
        <w:rPr>
          <w:rStyle w:val="normalchar1"/>
          <w:rFonts w:asciiTheme="minorHAnsi" w:hAnsiTheme="minorHAnsi"/>
        </w:rPr>
        <w:t>SLO #3:</w:t>
      </w:r>
      <w:r>
        <w:rPr>
          <w:rStyle w:val="normalchar1"/>
          <w:rFonts w:asciiTheme="minorHAnsi" w:hAnsiTheme="minorHAnsi"/>
        </w:rPr>
        <w:tab/>
      </w:r>
      <w:r w:rsidRPr="002F789C">
        <w:rPr>
          <w:rStyle w:val="normalchar1"/>
          <w:rFonts w:asciiTheme="minorHAnsi" w:hAnsiTheme="minorHAnsi"/>
          <w:u w:val="single"/>
        </w:rPr>
        <w:t>CG 3</w:t>
      </w:r>
      <w:r w:rsidR="00C11932">
        <w:rPr>
          <w:rStyle w:val="normalchar1"/>
          <w:rFonts w:asciiTheme="minorHAnsi" w:hAnsiTheme="minorHAnsi"/>
          <w:u w:val="single"/>
        </w:rPr>
        <w:t>:</w:t>
      </w:r>
      <w:r w:rsidRPr="002F789C">
        <w:rPr>
          <w:rStyle w:val="normalchar1"/>
          <w:rFonts w:asciiTheme="minorHAnsi" w:hAnsiTheme="minorHAnsi"/>
          <w:u w:val="single"/>
        </w:rPr>
        <w:t xml:space="preserve"> </w:t>
      </w:r>
      <w:r w:rsidR="00B800F6" w:rsidRPr="002F789C">
        <w:rPr>
          <w:rStyle w:val="normalchar1"/>
          <w:rFonts w:ascii="Calibri" w:hAnsi="Calibri" w:cs="Arial"/>
          <w:sz w:val="22"/>
          <w:szCs w:val="22"/>
          <w:u w:val="single"/>
        </w:rPr>
        <w:t>Communicate accurate mathematical terminology and notation in written and/or oral form in order to explain strategies to solve problems as well as to interpret found solutions</w:t>
      </w:r>
      <w:r w:rsidRPr="002F789C">
        <w:rPr>
          <w:rStyle w:val="normalchar1"/>
          <w:rFonts w:ascii="Calibri" w:hAnsi="Calibri" w:cs="Arial"/>
          <w:sz w:val="22"/>
          <w:szCs w:val="22"/>
          <w:u w:val="single"/>
        </w:rPr>
        <w:t>.</w:t>
      </w:r>
    </w:p>
    <w:p w:rsidR="002F789C" w:rsidRDefault="002F789C" w:rsidP="002F789C">
      <w:pPr>
        <w:pStyle w:val="ListParagraph"/>
        <w:spacing w:line="360" w:lineRule="auto"/>
        <w:ind w:hanging="930"/>
        <w:jc w:val="both"/>
        <w:rPr>
          <w:rStyle w:val="normalchar1"/>
          <w:rFonts w:ascii="Calibri" w:hAnsi="Calibri" w:cs="Arial"/>
          <w:sz w:val="22"/>
          <w:szCs w:val="22"/>
          <w:u w:val="single"/>
        </w:rPr>
      </w:pPr>
    </w:p>
    <w:p w:rsidR="00B800F6" w:rsidRDefault="002F789C" w:rsidP="002F789C">
      <w:pPr>
        <w:pStyle w:val="ListParagraph"/>
        <w:spacing w:line="360" w:lineRule="auto"/>
        <w:ind w:hanging="930"/>
        <w:jc w:val="both"/>
        <w:rPr>
          <w:rStyle w:val="normalchar1"/>
        </w:rPr>
      </w:pPr>
      <w:r>
        <w:rPr>
          <w:rStyle w:val="normalchar1"/>
          <w:rFonts w:asciiTheme="minorHAnsi" w:hAnsiTheme="minorHAnsi"/>
        </w:rPr>
        <w:t>SLO #4:</w:t>
      </w:r>
      <w:r>
        <w:rPr>
          <w:rStyle w:val="normalchar1"/>
          <w:rFonts w:asciiTheme="minorHAnsi" w:hAnsiTheme="minorHAnsi"/>
        </w:rPr>
        <w:tab/>
      </w:r>
      <w:r w:rsidRPr="002F789C">
        <w:rPr>
          <w:rStyle w:val="normalchar1"/>
          <w:rFonts w:asciiTheme="minorHAnsi" w:hAnsiTheme="minorHAnsi"/>
          <w:u w:val="single"/>
        </w:rPr>
        <w:t>CG 4</w:t>
      </w:r>
      <w:r w:rsidR="00C11932">
        <w:rPr>
          <w:rStyle w:val="normalchar1"/>
          <w:rFonts w:asciiTheme="minorHAnsi" w:hAnsiTheme="minorHAnsi"/>
          <w:u w:val="single"/>
        </w:rPr>
        <w:t>:</w:t>
      </w:r>
      <w:r w:rsidRPr="002F789C">
        <w:rPr>
          <w:rStyle w:val="normalchar1"/>
          <w:rFonts w:asciiTheme="minorHAnsi" w:hAnsiTheme="minorHAnsi"/>
          <w:u w:val="single"/>
        </w:rPr>
        <w:t xml:space="preserve"> </w:t>
      </w:r>
      <w:r w:rsidR="00B800F6" w:rsidRPr="002F789C">
        <w:rPr>
          <w:rStyle w:val="normalchar1"/>
          <w:rFonts w:ascii="Calibri" w:hAnsi="Calibri" w:cs="Arial"/>
          <w:sz w:val="22"/>
          <w:szCs w:val="22"/>
          <w:u w:val="single"/>
        </w:rPr>
        <w:t>Use appropriate technology, such as graphing calculators and computer software, effectively as a tool to solve such problems as those described above</w:t>
      </w:r>
      <w:r w:rsidRPr="002F789C">
        <w:rPr>
          <w:rStyle w:val="normalchar1"/>
          <w:rFonts w:ascii="Calibri" w:hAnsi="Calibri" w:cs="Arial"/>
          <w:sz w:val="22"/>
          <w:szCs w:val="22"/>
          <w:u w:val="single"/>
        </w:rPr>
        <w:t>.</w:t>
      </w:r>
    </w:p>
    <w:p w:rsidR="009867A8" w:rsidRDefault="009867A8" w:rsidP="006F45D4">
      <w:pPr>
        <w:ind w:left="-567"/>
        <w:jc w:val="both"/>
        <w:rPr>
          <w:rFonts w:asciiTheme="minorHAnsi" w:hAnsiTheme="minorHAnsi"/>
        </w:rPr>
      </w:pPr>
    </w:p>
    <w:p w:rsidR="00E06247" w:rsidRPr="009867A8" w:rsidRDefault="00E06247" w:rsidP="006F45D4">
      <w:pPr>
        <w:ind w:left="-567"/>
        <w:jc w:val="both"/>
        <w:rPr>
          <w:rFonts w:asciiTheme="minorHAnsi" w:hAnsiTheme="minorHAnsi"/>
        </w:rPr>
      </w:pPr>
    </w:p>
    <w:p w:rsidR="009867A8" w:rsidRDefault="009867A8" w:rsidP="006F45D4">
      <w:pPr>
        <w:pStyle w:val="ListParagraph"/>
        <w:numPr>
          <w:ilvl w:val="0"/>
          <w:numId w:val="2"/>
        </w:numPr>
        <w:jc w:val="both"/>
        <w:rPr>
          <w:rFonts w:asciiTheme="minorHAnsi" w:hAnsiTheme="minorHAnsi"/>
        </w:rPr>
      </w:pPr>
      <w:r w:rsidRPr="009867A8">
        <w:rPr>
          <w:rFonts w:asciiTheme="minorHAnsi" w:hAnsiTheme="minorHAnsi"/>
          <w:u w:val="single"/>
        </w:rPr>
        <w:t>For each SLO given above</w:t>
      </w:r>
      <w:r>
        <w:rPr>
          <w:rFonts w:asciiTheme="minorHAnsi" w:hAnsiTheme="minorHAnsi"/>
        </w:rPr>
        <w:t>, what assessment method</w:t>
      </w:r>
      <w:r w:rsidRPr="009867A8">
        <w:rPr>
          <w:rFonts w:asciiTheme="minorHAnsi" w:hAnsiTheme="minorHAnsi"/>
          <w:b/>
        </w:rPr>
        <w:t>s</w:t>
      </w:r>
      <w:r>
        <w:rPr>
          <w:rFonts w:asciiTheme="minorHAnsi" w:hAnsiTheme="minorHAnsi"/>
        </w:rPr>
        <w:t xml:space="preserve"> </w:t>
      </w:r>
      <w:r w:rsidR="00E06247">
        <w:rPr>
          <w:rFonts w:asciiTheme="minorHAnsi" w:hAnsiTheme="minorHAnsi"/>
        </w:rPr>
        <w:t xml:space="preserve">(rubrics, assignments, tests, classroom assessment techniques, portfolios, surveys, etc.) </w:t>
      </w:r>
      <w:r>
        <w:rPr>
          <w:rFonts w:asciiTheme="minorHAnsi" w:hAnsiTheme="minorHAnsi"/>
        </w:rPr>
        <w:t xml:space="preserve">will you implement in </w:t>
      </w:r>
      <w:r w:rsidR="002277DA">
        <w:rPr>
          <w:rFonts w:asciiTheme="minorHAnsi" w:hAnsiTheme="minorHAnsi"/>
        </w:rPr>
        <w:t>Fall</w:t>
      </w:r>
      <w:r w:rsidR="00FC52D1">
        <w:rPr>
          <w:rFonts w:asciiTheme="minorHAnsi" w:hAnsiTheme="minorHAnsi"/>
        </w:rPr>
        <w:t xml:space="preserve"> 2011</w:t>
      </w:r>
      <w:r>
        <w:rPr>
          <w:rFonts w:asciiTheme="minorHAnsi" w:hAnsiTheme="minorHAnsi"/>
        </w:rPr>
        <w:t xml:space="preserve"> to gather evidence of student learning related to the outcome?</w:t>
      </w:r>
      <w:r w:rsidR="0077081C">
        <w:rPr>
          <w:rFonts w:asciiTheme="minorHAnsi" w:hAnsiTheme="minorHAnsi"/>
        </w:rPr>
        <w:t xml:space="preserve">  </w:t>
      </w:r>
      <w:r w:rsidR="00FC52D1">
        <w:rPr>
          <w:rFonts w:asciiTheme="minorHAnsi" w:hAnsiTheme="minorHAnsi"/>
        </w:rPr>
        <w:t xml:space="preserve">Please make sure to vary the types of </w:t>
      </w:r>
      <w:r w:rsidR="0077081C">
        <w:rPr>
          <w:rFonts w:asciiTheme="minorHAnsi" w:hAnsiTheme="minorHAnsi"/>
        </w:rPr>
        <w:t>assessment method</w:t>
      </w:r>
      <w:r w:rsidR="00FC52D1">
        <w:rPr>
          <w:rFonts w:asciiTheme="minorHAnsi" w:hAnsiTheme="minorHAnsi"/>
        </w:rPr>
        <w:t>s you choose to</w:t>
      </w:r>
      <w:r w:rsidR="0077081C">
        <w:rPr>
          <w:rFonts w:asciiTheme="minorHAnsi" w:hAnsiTheme="minorHAnsi"/>
        </w:rPr>
        <w:t xml:space="preserve"> include</w:t>
      </w:r>
      <w:r w:rsidR="00E06247">
        <w:rPr>
          <w:rFonts w:asciiTheme="minorHAnsi" w:hAnsiTheme="minorHAnsi"/>
        </w:rPr>
        <w:t xml:space="preserve"> </w:t>
      </w:r>
      <w:r w:rsidR="00FC52D1">
        <w:rPr>
          <w:rFonts w:asciiTheme="minorHAnsi" w:hAnsiTheme="minorHAnsi"/>
        </w:rPr>
        <w:t xml:space="preserve">the following: </w:t>
      </w:r>
      <w:r w:rsidR="0077081C">
        <w:rPr>
          <w:rFonts w:asciiTheme="minorHAnsi" w:hAnsiTheme="minorHAnsi"/>
        </w:rPr>
        <w:t>direct</w:t>
      </w:r>
      <w:r w:rsidR="00E06247">
        <w:rPr>
          <w:rFonts w:asciiTheme="minorHAnsi" w:hAnsiTheme="minorHAnsi"/>
        </w:rPr>
        <w:t xml:space="preserve"> (D)</w:t>
      </w:r>
      <w:r w:rsidR="0077081C">
        <w:rPr>
          <w:rFonts w:asciiTheme="minorHAnsi" w:hAnsiTheme="minorHAnsi"/>
        </w:rPr>
        <w:t xml:space="preserve"> </w:t>
      </w:r>
      <w:r w:rsidR="00FC52D1">
        <w:rPr>
          <w:rFonts w:asciiTheme="minorHAnsi" w:hAnsiTheme="minorHAnsi"/>
        </w:rPr>
        <w:t>&amp;</w:t>
      </w:r>
      <w:r w:rsidR="0077081C">
        <w:rPr>
          <w:rFonts w:asciiTheme="minorHAnsi" w:hAnsiTheme="minorHAnsi"/>
        </w:rPr>
        <w:t xml:space="preserve"> indirect</w:t>
      </w:r>
      <w:r w:rsidR="00E06247">
        <w:rPr>
          <w:rFonts w:asciiTheme="minorHAnsi" w:hAnsiTheme="minorHAnsi"/>
        </w:rPr>
        <w:t xml:space="preserve"> (I)</w:t>
      </w:r>
      <w:r w:rsidR="00FC52D1">
        <w:rPr>
          <w:rFonts w:asciiTheme="minorHAnsi" w:hAnsiTheme="minorHAnsi"/>
        </w:rPr>
        <w:t xml:space="preserve">; </w:t>
      </w:r>
      <w:r w:rsidR="0077081C">
        <w:rPr>
          <w:rFonts w:asciiTheme="minorHAnsi" w:hAnsiTheme="minorHAnsi"/>
        </w:rPr>
        <w:t>process</w:t>
      </w:r>
      <w:r w:rsidR="00E06247">
        <w:rPr>
          <w:rFonts w:asciiTheme="minorHAnsi" w:hAnsiTheme="minorHAnsi"/>
        </w:rPr>
        <w:t xml:space="preserve"> (P)</w:t>
      </w:r>
      <w:r w:rsidR="0077081C">
        <w:rPr>
          <w:rFonts w:asciiTheme="minorHAnsi" w:hAnsiTheme="minorHAnsi"/>
        </w:rPr>
        <w:t>, input</w:t>
      </w:r>
      <w:r w:rsidR="00E06247">
        <w:rPr>
          <w:rFonts w:asciiTheme="minorHAnsi" w:hAnsiTheme="minorHAnsi"/>
        </w:rPr>
        <w:t xml:space="preserve"> (In)</w:t>
      </w:r>
      <w:r w:rsidR="00FC52D1">
        <w:rPr>
          <w:rFonts w:asciiTheme="minorHAnsi" w:hAnsiTheme="minorHAnsi"/>
        </w:rPr>
        <w:t xml:space="preserve"> &amp;</w:t>
      </w:r>
      <w:r w:rsidR="0077081C">
        <w:rPr>
          <w:rFonts w:asciiTheme="minorHAnsi" w:hAnsiTheme="minorHAnsi"/>
        </w:rPr>
        <w:t xml:space="preserve"> context</w:t>
      </w:r>
      <w:r w:rsidR="00E06247">
        <w:rPr>
          <w:rFonts w:asciiTheme="minorHAnsi" w:hAnsiTheme="minorHAnsi"/>
        </w:rPr>
        <w:t xml:space="preserve"> (C)</w:t>
      </w:r>
      <w:r w:rsidR="00FC52D1">
        <w:rPr>
          <w:rFonts w:asciiTheme="minorHAnsi" w:hAnsiTheme="minorHAnsi"/>
        </w:rPr>
        <w:t>;</w:t>
      </w:r>
      <w:r w:rsidR="00E06247">
        <w:rPr>
          <w:rFonts w:asciiTheme="minorHAnsi" w:hAnsiTheme="minorHAnsi"/>
        </w:rPr>
        <w:t xml:space="preserve"> summative (S) </w:t>
      </w:r>
      <w:r w:rsidR="00FC52D1">
        <w:rPr>
          <w:rFonts w:asciiTheme="minorHAnsi" w:hAnsiTheme="minorHAnsi"/>
        </w:rPr>
        <w:t>&amp;</w:t>
      </w:r>
      <w:r w:rsidR="00E06247">
        <w:rPr>
          <w:rFonts w:asciiTheme="minorHAnsi" w:hAnsiTheme="minorHAnsi"/>
        </w:rPr>
        <w:t xml:space="preserve"> formative (F)</w:t>
      </w:r>
      <w:r w:rsidR="00FC52D1">
        <w:rPr>
          <w:rFonts w:asciiTheme="minorHAnsi" w:hAnsiTheme="minorHAnsi"/>
        </w:rPr>
        <w:t>;</w:t>
      </w:r>
      <w:r w:rsidR="00E06247">
        <w:rPr>
          <w:rFonts w:asciiTheme="minorHAnsi" w:hAnsiTheme="minorHAnsi"/>
        </w:rPr>
        <w:t xml:space="preserve"> qualitative (QL) </w:t>
      </w:r>
      <w:r w:rsidR="001A3BD2">
        <w:rPr>
          <w:rFonts w:asciiTheme="minorHAnsi" w:hAnsiTheme="minorHAnsi"/>
        </w:rPr>
        <w:t>&amp;</w:t>
      </w:r>
      <w:r w:rsidR="00E06247">
        <w:rPr>
          <w:rFonts w:asciiTheme="minorHAnsi" w:hAnsiTheme="minorHAnsi"/>
        </w:rPr>
        <w:t xml:space="preserve"> quantitative (QN)</w:t>
      </w:r>
      <w:r w:rsidR="001A3BD2">
        <w:rPr>
          <w:rFonts w:asciiTheme="minorHAnsi" w:hAnsiTheme="minorHAnsi"/>
        </w:rPr>
        <w:t>;</w:t>
      </w:r>
      <w:r w:rsidR="00E06247">
        <w:rPr>
          <w:rFonts w:asciiTheme="minorHAnsi" w:hAnsiTheme="minorHAnsi"/>
        </w:rPr>
        <w:t xml:space="preserve"> Objec</w:t>
      </w:r>
      <w:r w:rsidR="001A3BD2">
        <w:rPr>
          <w:rFonts w:asciiTheme="minorHAnsi" w:hAnsiTheme="minorHAnsi"/>
        </w:rPr>
        <w:t>tive (</w:t>
      </w:r>
      <w:proofErr w:type="spellStart"/>
      <w:r w:rsidR="001A3BD2">
        <w:rPr>
          <w:rFonts w:asciiTheme="minorHAnsi" w:hAnsiTheme="minorHAnsi"/>
        </w:rPr>
        <w:t>Obj</w:t>
      </w:r>
      <w:proofErr w:type="spellEnd"/>
      <w:r w:rsidR="001A3BD2">
        <w:rPr>
          <w:rFonts w:asciiTheme="minorHAnsi" w:hAnsiTheme="minorHAnsi"/>
        </w:rPr>
        <w:t>) &amp; subjective (</w:t>
      </w:r>
      <w:proofErr w:type="spellStart"/>
      <w:r w:rsidR="001A3BD2">
        <w:rPr>
          <w:rFonts w:asciiTheme="minorHAnsi" w:hAnsiTheme="minorHAnsi"/>
        </w:rPr>
        <w:t>Subj</w:t>
      </w:r>
      <w:proofErr w:type="spellEnd"/>
      <w:r w:rsidR="001A3BD2">
        <w:rPr>
          <w:rFonts w:asciiTheme="minorHAnsi" w:hAnsiTheme="minorHAnsi"/>
        </w:rPr>
        <w:t>)</w:t>
      </w:r>
    </w:p>
    <w:p w:rsidR="00B800F6" w:rsidRDefault="00B800F6" w:rsidP="00B800F6">
      <w:pPr>
        <w:jc w:val="both"/>
        <w:rPr>
          <w:rFonts w:asciiTheme="minorHAnsi" w:hAnsiTheme="minorHAnsi"/>
        </w:rPr>
      </w:pPr>
    </w:p>
    <w:p w:rsidR="00C11932" w:rsidRDefault="00C11932" w:rsidP="00C11932">
      <w:pPr>
        <w:ind w:hanging="142"/>
        <w:jc w:val="both"/>
        <w:rPr>
          <w:rFonts w:asciiTheme="minorHAnsi" w:hAnsiTheme="minorHAnsi"/>
        </w:rPr>
      </w:pPr>
      <w:r>
        <w:rPr>
          <w:rFonts w:asciiTheme="minorHAnsi" w:hAnsiTheme="minorHAnsi"/>
        </w:rPr>
        <w:t xml:space="preserve">Assessment methods to be used to assess SLO #1, #2, #3 &amp; #4: </w:t>
      </w:r>
    </w:p>
    <w:p w:rsidR="00C11932" w:rsidRDefault="00C11932" w:rsidP="00B800F6">
      <w:pPr>
        <w:jc w:val="both"/>
        <w:rPr>
          <w:rFonts w:asciiTheme="minorHAnsi" w:hAnsiTheme="minorHAnsi"/>
        </w:rPr>
      </w:pPr>
    </w:p>
    <w:p w:rsidR="00300CBE" w:rsidRDefault="00B800F6" w:rsidP="00300CBE">
      <w:pPr>
        <w:pStyle w:val="ListParagraph"/>
        <w:numPr>
          <w:ilvl w:val="0"/>
          <w:numId w:val="4"/>
        </w:numPr>
        <w:ind w:left="284" w:hanging="426"/>
        <w:jc w:val="both"/>
        <w:rPr>
          <w:rFonts w:asciiTheme="minorHAnsi" w:hAnsiTheme="minorHAnsi"/>
        </w:rPr>
      </w:pPr>
      <w:r w:rsidRPr="00300CBE">
        <w:rPr>
          <w:rFonts w:asciiTheme="minorHAnsi" w:hAnsiTheme="minorHAnsi"/>
        </w:rPr>
        <w:t>More than 500 question</w:t>
      </w:r>
      <w:r w:rsidR="00C22A3F" w:rsidRPr="00300CBE">
        <w:rPr>
          <w:rFonts w:asciiTheme="minorHAnsi" w:hAnsiTheme="minorHAnsi"/>
        </w:rPr>
        <w:t>s</w:t>
      </w:r>
      <w:r w:rsidRPr="00300CBE">
        <w:rPr>
          <w:rFonts w:asciiTheme="minorHAnsi" w:hAnsiTheme="minorHAnsi"/>
        </w:rPr>
        <w:t xml:space="preserve"> (</w:t>
      </w:r>
      <w:proofErr w:type="spellStart"/>
      <w:r w:rsidRPr="00300CBE">
        <w:rPr>
          <w:rFonts w:asciiTheme="minorHAnsi" w:hAnsiTheme="minorHAnsi"/>
        </w:rPr>
        <w:t>WebAssign</w:t>
      </w:r>
      <w:proofErr w:type="spellEnd"/>
      <w:r w:rsidRPr="00300CBE">
        <w:rPr>
          <w:rFonts w:asciiTheme="minorHAnsi" w:hAnsiTheme="minorHAnsi"/>
        </w:rPr>
        <w:t xml:space="preserve">) have been </w:t>
      </w:r>
      <w:r w:rsidR="00C22A3F" w:rsidRPr="00300CBE">
        <w:rPr>
          <w:rFonts w:asciiTheme="minorHAnsi" w:hAnsiTheme="minorHAnsi"/>
        </w:rPr>
        <w:t xml:space="preserve">MPO </w:t>
      </w:r>
      <w:r w:rsidRPr="00300CBE">
        <w:rPr>
          <w:rFonts w:asciiTheme="minorHAnsi" w:hAnsiTheme="minorHAnsi"/>
        </w:rPr>
        <w:t xml:space="preserve">tagged and will be electronically analyzed at the end of the semester. In addition, </w:t>
      </w:r>
      <w:r w:rsidR="004F3919" w:rsidRPr="00300CBE">
        <w:rPr>
          <w:rFonts w:asciiTheme="minorHAnsi" w:hAnsiTheme="minorHAnsi"/>
        </w:rPr>
        <w:t xml:space="preserve">participating </w:t>
      </w:r>
      <w:r w:rsidRPr="00300CBE">
        <w:rPr>
          <w:rFonts w:asciiTheme="minorHAnsi" w:hAnsiTheme="minorHAnsi"/>
        </w:rPr>
        <w:t xml:space="preserve">faculty </w:t>
      </w:r>
      <w:r w:rsidRPr="00300CBE">
        <w:rPr>
          <w:rFonts w:asciiTheme="minorHAnsi" w:hAnsiTheme="minorHAnsi"/>
        </w:rPr>
        <w:lastRenderedPageBreak/>
        <w:t>will be given 39 questions (to be hand graded</w:t>
      </w:r>
      <w:r w:rsidR="004F3919" w:rsidRPr="00300CBE">
        <w:rPr>
          <w:rFonts w:asciiTheme="minorHAnsi" w:hAnsiTheme="minorHAnsi"/>
        </w:rPr>
        <w:t xml:space="preserve"> in a group setting</w:t>
      </w:r>
      <w:r w:rsidRPr="00300CBE">
        <w:rPr>
          <w:rFonts w:asciiTheme="minorHAnsi" w:hAnsiTheme="minorHAnsi"/>
        </w:rPr>
        <w:t>)</w:t>
      </w:r>
      <w:r w:rsidR="00C22A3F" w:rsidRPr="00300CBE">
        <w:rPr>
          <w:rFonts w:asciiTheme="minorHAnsi" w:hAnsiTheme="minorHAnsi"/>
        </w:rPr>
        <w:t xml:space="preserve"> that map to these electronic questions. At the end of the semester</w:t>
      </w:r>
      <w:r w:rsidR="00300CBE" w:rsidRPr="00300CBE">
        <w:rPr>
          <w:rFonts w:asciiTheme="minorHAnsi" w:hAnsiTheme="minorHAnsi"/>
        </w:rPr>
        <w:t>,</w:t>
      </w:r>
      <w:r w:rsidR="00C22A3F" w:rsidRPr="00300CBE">
        <w:rPr>
          <w:rFonts w:asciiTheme="minorHAnsi" w:hAnsiTheme="minorHAnsi"/>
        </w:rPr>
        <w:t xml:space="preserve"> we will look at how the electronic assessment compares to the teachers’ graded impression for each student. A full report of MPO</w:t>
      </w:r>
      <w:r w:rsidR="00414CFA" w:rsidRPr="00300CBE">
        <w:rPr>
          <w:rFonts w:asciiTheme="minorHAnsi" w:hAnsiTheme="minorHAnsi"/>
        </w:rPr>
        <w:t>s</w:t>
      </w:r>
      <w:r w:rsidR="00C22A3F" w:rsidRPr="00300CBE">
        <w:rPr>
          <w:rFonts w:asciiTheme="minorHAnsi" w:hAnsiTheme="minorHAnsi"/>
        </w:rPr>
        <w:t xml:space="preserve"> will indicate both a final grade (teacher assigned) and the students’ ability to meet each MPO. </w:t>
      </w:r>
      <w:r w:rsidR="00300CBE" w:rsidRPr="00300CBE">
        <w:rPr>
          <w:rFonts w:asciiTheme="minorHAnsi" w:hAnsiTheme="minorHAnsi"/>
        </w:rPr>
        <w:t xml:space="preserve"> </w:t>
      </w:r>
      <w:r w:rsidR="00C22A3F" w:rsidRPr="00300CBE">
        <w:rPr>
          <w:rFonts w:asciiTheme="minorHAnsi" w:hAnsiTheme="minorHAnsi"/>
        </w:rPr>
        <w:t>A f</w:t>
      </w:r>
      <w:r w:rsidR="00414CFA" w:rsidRPr="00300CBE">
        <w:rPr>
          <w:rFonts w:asciiTheme="minorHAnsi" w:hAnsiTheme="minorHAnsi"/>
        </w:rPr>
        <w:t xml:space="preserve">inal exam (also </w:t>
      </w:r>
      <w:r w:rsidR="004F3919" w:rsidRPr="00300CBE">
        <w:rPr>
          <w:rFonts w:asciiTheme="minorHAnsi" w:hAnsiTheme="minorHAnsi"/>
        </w:rPr>
        <w:t>electronic</w:t>
      </w:r>
      <w:r w:rsidR="00414CFA" w:rsidRPr="00300CBE">
        <w:rPr>
          <w:rFonts w:asciiTheme="minorHAnsi" w:hAnsiTheme="minorHAnsi"/>
        </w:rPr>
        <w:t>) will give</w:t>
      </w:r>
      <w:r w:rsidR="00C22A3F" w:rsidRPr="00300CBE">
        <w:rPr>
          <w:rFonts w:asciiTheme="minorHAnsi" w:hAnsiTheme="minorHAnsi"/>
        </w:rPr>
        <w:t xml:space="preserve"> </w:t>
      </w:r>
      <w:r w:rsidR="00414CFA" w:rsidRPr="00300CBE">
        <w:rPr>
          <w:rFonts w:asciiTheme="minorHAnsi" w:hAnsiTheme="minorHAnsi"/>
        </w:rPr>
        <w:t>a</w:t>
      </w:r>
      <w:r w:rsidR="00C22A3F" w:rsidRPr="00300CBE">
        <w:rPr>
          <w:rFonts w:asciiTheme="minorHAnsi" w:hAnsiTheme="minorHAnsi"/>
        </w:rPr>
        <w:t xml:space="preserve"> summary of </w:t>
      </w:r>
      <w:r w:rsidR="004F3919" w:rsidRPr="00300CBE">
        <w:rPr>
          <w:rFonts w:asciiTheme="minorHAnsi" w:hAnsiTheme="minorHAnsi"/>
        </w:rPr>
        <w:t>all</w:t>
      </w:r>
      <w:r w:rsidR="00C22A3F" w:rsidRPr="00300CBE">
        <w:rPr>
          <w:rFonts w:asciiTheme="minorHAnsi" w:hAnsiTheme="minorHAnsi"/>
        </w:rPr>
        <w:t xml:space="preserve"> MPOs as well.</w:t>
      </w:r>
    </w:p>
    <w:p w:rsidR="00300CBE" w:rsidRDefault="00300CBE" w:rsidP="00300CBE">
      <w:pPr>
        <w:pStyle w:val="ListParagraph"/>
        <w:ind w:left="284"/>
        <w:jc w:val="both"/>
        <w:rPr>
          <w:rFonts w:asciiTheme="minorHAnsi" w:hAnsiTheme="minorHAnsi"/>
        </w:rPr>
      </w:pPr>
    </w:p>
    <w:p w:rsidR="004F3919" w:rsidRPr="00300CBE" w:rsidRDefault="004F3919" w:rsidP="00300CBE">
      <w:pPr>
        <w:pStyle w:val="ListParagraph"/>
        <w:numPr>
          <w:ilvl w:val="0"/>
          <w:numId w:val="4"/>
        </w:numPr>
        <w:ind w:left="284" w:hanging="426"/>
        <w:jc w:val="both"/>
        <w:rPr>
          <w:rFonts w:asciiTheme="minorHAnsi" w:hAnsiTheme="minorHAnsi"/>
        </w:rPr>
      </w:pPr>
      <w:r w:rsidRPr="00300CBE">
        <w:rPr>
          <w:rFonts w:asciiTheme="minorHAnsi" w:hAnsiTheme="minorHAnsi"/>
        </w:rPr>
        <w:t>We are also giving a pre-assessment of each student</w:t>
      </w:r>
      <w:r w:rsidR="00300CBE">
        <w:rPr>
          <w:rFonts w:asciiTheme="minorHAnsi" w:hAnsiTheme="minorHAnsi"/>
        </w:rPr>
        <w:t>’</w:t>
      </w:r>
      <w:r w:rsidRPr="00300CBE">
        <w:rPr>
          <w:rFonts w:asciiTheme="minorHAnsi" w:hAnsiTheme="minorHAnsi"/>
        </w:rPr>
        <w:t>s pre-calculus skills at the beginning of the course and may try to correlated overall course performance to this assessment.</w:t>
      </w:r>
    </w:p>
    <w:p w:rsidR="009867A8" w:rsidRDefault="009867A8" w:rsidP="00300CBE">
      <w:pPr>
        <w:pStyle w:val="ListParagraph"/>
        <w:ind w:left="142"/>
        <w:jc w:val="both"/>
        <w:rPr>
          <w:rFonts w:asciiTheme="minorHAnsi" w:hAnsiTheme="minorHAnsi"/>
        </w:rPr>
      </w:pPr>
    </w:p>
    <w:p w:rsidR="00300CBE" w:rsidRDefault="00300CBE" w:rsidP="00300CBE">
      <w:pPr>
        <w:pStyle w:val="ListParagraph"/>
        <w:ind w:left="142"/>
        <w:jc w:val="both"/>
        <w:rPr>
          <w:rFonts w:asciiTheme="minorHAnsi" w:hAnsiTheme="minorHAnsi"/>
        </w:rPr>
      </w:pPr>
    </w:p>
    <w:p w:rsidR="00300CBE" w:rsidRDefault="00300CBE" w:rsidP="00300CBE">
      <w:pPr>
        <w:pStyle w:val="ListParagraph"/>
        <w:ind w:left="142"/>
        <w:jc w:val="both"/>
        <w:rPr>
          <w:rFonts w:asciiTheme="minorHAnsi" w:hAnsiTheme="minorHAnsi"/>
        </w:rPr>
      </w:pPr>
    </w:p>
    <w:p w:rsidR="009867A8" w:rsidRDefault="009867A8" w:rsidP="006F45D4">
      <w:pPr>
        <w:pStyle w:val="ListParagraph"/>
        <w:numPr>
          <w:ilvl w:val="0"/>
          <w:numId w:val="2"/>
        </w:numPr>
        <w:jc w:val="both"/>
        <w:rPr>
          <w:rFonts w:asciiTheme="minorHAnsi" w:hAnsiTheme="minorHAnsi"/>
        </w:rPr>
      </w:pPr>
      <w:r w:rsidRPr="009867A8">
        <w:rPr>
          <w:rFonts w:asciiTheme="minorHAnsi" w:hAnsiTheme="minorHAnsi"/>
          <w:u w:val="single"/>
        </w:rPr>
        <w:t>For each SLO given above</w:t>
      </w:r>
      <w:r>
        <w:rPr>
          <w:rFonts w:asciiTheme="minorHAnsi" w:hAnsiTheme="minorHAnsi"/>
        </w:rPr>
        <w:t xml:space="preserve">, identify </w:t>
      </w:r>
      <w:r w:rsidRPr="00E06247">
        <w:rPr>
          <w:rFonts w:asciiTheme="minorHAnsi" w:hAnsiTheme="minorHAnsi"/>
          <w:i/>
        </w:rPr>
        <w:t>when</w:t>
      </w:r>
      <w:r>
        <w:rPr>
          <w:rFonts w:asciiTheme="minorHAnsi" w:hAnsiTheme="minorHAnsi"/>
        </w:rPr>
        <w:t xml:space="preserve"> each assessment method will be used in the course in </w:t>
      </w:r>
      <w:r w:rsidR="002277DA">
        <w:rPr>
          <w:rFonts w:asciiTheme="minorHAnsi" w:hAnsiTheme="minorHAnsi"/>
        </w:rPr>
        <w:t>Fall</w:t>
      </w:r>
      <w:r>
        <w:rPr>
          <w:rFonts w:asciiTheme="minorHAnsi" w:hAnsiTheme="minorHAnsi"/>
        </w:rPr>
        <w:t xml:space="preserve"> 201</w:t>
      </w:r>
      <w:r w:rsidR="001A3BD2">
        <w:rPr>
          <w:rFonts w:asciiTheme="minorHAnsi" w:hAnsiTheme="minorHAnsi"/>
        </w:rPr>
        <w:t>1</w:t>
      </w:r>
      <w:r>
        <w:rPr>
          <w:rFonts w:asciiTheme="minorHAnsi" w:hAnsiTheme="minorHAnsi"/>
        </w:rPr>
        <w:t>; e.g., draw up a timeline for the course which indicates when every SLO assessment method named above will be used throughout the semester</w:t>
      </w:r>
      <w:r w:rsidR="00E06247">
        <w:rPr>
          <w:rFonts w:asciiTheme="minorHAnsi" w:hAnsiTheme="minorHAnsi"/>
        </w:rPr>
        <w:t xml:space="preserve"> (Week 1 – Week 1</w:t>
      </w:r>
      <w:r w:rsidR="001A3BD2">
        <w:rPr>
          <w:rFonts w:asciiTheme="minorHAnsi" w:hAnsiTheme="minorHAnsi"/>
        </w:rPr>
        <w:t>5</w:t>
      </w:r>
      <w:r w:rsidR="00E06247">
        <w:rPr>
          <w:rFonts w:asciiTheme="minorHAnsi" w:hAnsiTheme="minorHAnsi"/>
        </w:rPr>
        <w:t>)</w:t>
      </w:r>
      <w:r>
        <w:rPr>
          <w:rFonts w:asciiTheme="minorHAnsi" w:hAnsiTheme="minorHAnsi"/>
        </w:rPr>
        <w:t>.</w:t>
      </w:r>
    </w:p>
    <w:p w:rsidR="009867A8" w:rsidRDefault="009867A8" w:rsidP="006F45D4">
      <w:pPr>
        <w:jc w:val="both"/>
        <w:rPr>
          <w:rFonts w:asciiTheme="minorHAnsi" w:hAnsiTheme="minorHAnsi"/>
        </w:rPr>
      </w:pPr>
    </w:p>
    <w:p w:rsidR="00E06247" w:rsidRDefault="00C22A3F" w:rsidP="00414CFA">
      <w:pPr>
        <w:jc w:val="both"/>
        <w:rPr>
          <w:rFonts w:asciiTheme="minorHAnsi" w:hAnsiTheme="minorHAnsi"/>
        </w:rPr>
      </w:pPr>
      <w:r>
        <w:rPr>
          <w:rFonts w:asciiTheme="minorHAnsi" w:hAnsiTheme="minorHAnsi"/>
        </w:rPr>
        <w:t>The electronic assessment takes place over the entire semester</w:t>
      </w:r>
      <w:r w:rsidR="00414CFA">
        <w:rPr>
          <w:rFonts w:asciiTheme="minorHAnsi" w:hAnsiTheme="minorHAnsi"/>
        </w:rPr>
        <w:t xml:space="preserve"> (09/06</w:t>
      </w:r>
      <w:r w:rsidR="004F3919">
        <w:rPr>
          <w:rFonts w:asciiTheme="minorHAnsi" w:hAnsiTheme="minorHAnsi"/>
        </w:rPr>
        <w:t>/2011</w:t>
      </w:r>
      <w:r w:rsidR="00414CFA">
        <w:rPr>
          <w:rFonts w:asciiTheme="minorHAnsi" w:hAnsiTheme="minorHAnsi"/>
        </w:rPr>
        <w:t>—12/17/2011)</w:t>
      </w:r>
      <w:r>
        <w:rPr>
          <w:rFonts w:asciiTheme="minorHAnsi" w:hAnsiTheme="minorHAnsi"/>
        </w:rPr>
        <w:t xml:space="preserve"> and students/teachers are provided feedback about completion. </w:t>
      </w:r>
      <w:r w:rsidR="00300CBE">
        <w:rPr>
          <w:rFonts w:asciiTheme="minorHAnsi" w:hAnsiTheme="minorHAnsi"/>
        </w:rPr>
        <w:t xml:space="preserve"> </w:t>
      </w:r>
      <w:r w:rsidR="004F3919">
        <w:rPr>
          <w:rFonts w:asciiTheme="minorHAnsi" w:hAnsiTheme="minorHAnsi"/>
        </w:rPr>
        <w:t>Extensive n</w:t>
      </w:r>
      <w:r>
        <w:rPr>
          <w:rFonts w:asciiTheme="minorHAnsi" w:hAnsiTheme="minorHAnsi"/>
        </w:rPr>
        <w:t>otes</w:t>
      </w:r>
      <w:r w:rsidR="004F3919">
        <w:rPr>
          <w:rFonts w:asciiTheme="minorHAnsi" w:hAnsiTheme="minorHAnsi"/>
        </w:rPr>
        <w:t xml:space="preserve"> (course guides)</w:t>
      </w:r>
      <w:r>
        <w:rPr>
          <w:rFonts w:asciiTheme="minorHAnsi" w:hAnsiTheme="minorHAnsi"/>
        </w:rPr>
        <w:t xml:space="preserve"> are provided to each teacher/student and clearly indicate what electronic assignments need to be done. These notes are publically viewable at </w:t>
      </w:r>
      <w:hyperlink r:id="rId7" w:history="1">
        <w:r w:rsidR="00414CFA" w:rsidRPr="001F5478">
          <w:rPr>
            <w:rStyle w:val="Hyperlink"/>
            <w:rFonts w:asciiTheme="minorHAnsi" w:hAnsiTheme="minorHAnsi"/>
          </w:rPr>
          <w:t>http://mth121.mathography.org/</w:t>
        </w:r>
        <w:r w:rsidR="00414CFA" w:rsidRPr="00300CBE">
          <w:rPr>
            <w:rStyle w:val="Hyperlink"/>
            <w:rFonts w:asciiTheme="minorHAnsi" w:hAnsiTheme="minorHAnsi"/>
            <w:color w:val="auto"/>
            <w:u w:val="none"/>
          </w:rPr>
          <w:t>—</w:t>
        </w:r>
      </w:hyperlink>
      <w:r w:rsidR="00414CFA">
        <w:rPr>
          <w:rFonts w:asciiTheme="minorHAnsi" w:hAnsiTheme="minorHAnsi"/>
        </w:rPr>
        <w:t xml:space="preserve"> they provide a flexible timeline to each participating instructor</w:t>
      </w:r>
      <w:r w:rsidR="00300CBE">
        <w:rPr>
          <w:rFonts w:asciiTheme="minorHAnsi" w:hAnsiTheme="minorHAnsi"/>
        </w:rPr>
        <w:t>. The hand-</w:t>
      </w:r>
      <w:r>
        <w:rPr>
          <w:rFonts w:asciiTheme="minorHAnsi" w:hAnsiTheme="minorHAnsi"/>
        </w:rPr>
        <w:t xml:space="preserve">graded questions and key are made available to each </w:t>
      </w:r>
      <w:proofErr w:type="gramStart"/>
      <w:r>
        <w:rPr>
          <w:rFonts w:asciiTheme="minorHAnsi" w:hAnsiTheme="minorHAnsi"/>
        </w:rPr>
        <w:t>instructor,</w:t>
      </w:r>
      <w:proofErr w:type="gramEnd"/>
      <w:r>
        <w:rPr>
          <w:rFonts w:asciiTheme="minorHAnsi" w:hAnsiTheme="minorHAnsi"/>
        </w:rPr>
        <w:t xml:space="preserve"> including full instructions on when an</w:t>
      </w:r>
      <w:r w:rsidR="004F3919">
        <w:rPr>
          <w:rFonts w:asciiTheme="minorHAnsi" w:hAnsiTheme="minorHAnsi"/>
        </w:rPr>
        <w:t>d how to give these assessments are to be given. To even out grading differences</w:t>
      </w:r>
      <w:r w:rsidR="00300CBE">
        <w:rPr>
          <w:rFonts w:asciiTheme="minorHAnsi" w:hAnsiTheme="minorHAnsi"/>
        </w:rPr>
        <w:t>,</w:t>
      </w:r>
      <w:r w:rsidR="004F3919">
        <w:rPr>
          <w:rFonts w:asciiTheme="minorHAnsi" w:hAnsiTheme="minorHAnsi"/>
        </w:rPr>
        <w:t xml:space="preserve"> a group grading procedure will be implemented.</w:t>
      </w:r>
      <w:bookmarkStart w:id="0" w:name="_GoBack"/>
      <w:bookmarkEnd w:id="0"/>
    </w:p>
    <w:p w:rsidR="0077081C" w:rsidRDefault="0077081C" w:rsidP="006F45D4">
      <w:pPr>
        <w:jc w:val="both"/>
        <w:rPr>
          <w:rFonts w:asciiTheme="minorHAnsi" w:hAnsiTheme="minorHAnsi"/>
        </w:rPr>
      </w:pPr>
    </w:p>
    <w:p w:rsidR="00300CBE" w:rsidRDefault="00300CBE" w:rsidP="006F45D4">
      <w:pPr>
        <w:jc w:val="both"/>
        <w:rPr>
          <w:rFonts w:asciiTheme="minorHAnsi" w:hAnsiTheme="minorHAnsi"/>
        </w:rPr>
      </w:pPr>
    </w:p>
    <w:p w:rsidR="0077081C" w:rsidRPr="009867A8" w:rsidRDefault="0077081C" w:rsidP="006F45D4">
      <w:pPr>
        <w:jc w:val="both"/>
        <w:rPr>
          <w:rFonts w:asciiTheme="minorHAnsi" w:hAnsiTheme="minorHAnsi"/>
        </w:rPr>
      </w:pPr>
    </w:p>
    <w:p w:rsidR="009867A8" w:rsidRDefault="0077081C" w:rsidP="006F45D4">
      <w:pPr>
        <w:pStyle w:val="ListParagraph"/>
        <w:numPr>
          <w:ilvl w:val="0"/>
          <w:numId w:val="2"/>
        </w:numPr>
        <w:jc w:val="both"/>
        <w:rPr>
          <w:rFonts w:asciiTheme="minorHAnsi" w:hAnsiTheme="minorHAnsi"/>
        </w:rPr>
      </w:pPr>
      <w:r>
        <w:rPr>
          <w:rFonts w:asciiTheme="minorHAnsi" w:hAnsiTheme="minorHAnsi"/>
        </w:rPr>
        <w:t>How many sections of the course</w:t>
      </w:r>
      <w:r w:rsidR="00E06247">
        <w:rPr>
          <w:rFonts w:asciiTheme="minorHAnsi" w:hAnsiTheme="minorHAnsi"/>
        </w:rPr>
        <w:t xml:space="preserve"> or how many students</w:t>
      </w:r>
      <w:r>
        <w:rPr>
          <w:rFonts w:asciiTheme="minorHAnsi" w:hAnsiTheme="minorHAnsi"/>
        </w:rPr>
        <w:t xml:space="preserve"> will be involved in using these assessment instruments and collecting SLO assessment data in </w:t>
      </w:r>
      <w:r w:rsidR="00BE290D">
        <w:rPr>
          <w:rFonts w:asciiTheme="minorHAnsi" w:hAnsiTheme="minorHAnsi"/>
        </w:rPr>
        <w:t>Fall</w:t>
      </w:r>
      <w:r>
        <w:rPr>
          <w:rFonts w:asciiTheme="minorHAnsi" w:hAnsiTheme="minorHAnsi"/>
        </w:rPr>
        <w:t xml:space="preserve"> 201</w:t>
      </w:r>
      <w:r w:rsidR="001A3BD2">
        <w:rPr>
          <w:rFonts w:asciiTheme="minorHAnsi" w:hAnsiTheme="minorHAnsi"/>
        </w:rPr>
        <w:t>1</w:t>
      </w:r>
      <w:r>
        <w:rPr>
          <w:rFonts w:asciiTheme="minorHAnsi" w:hAnsiTheme="minorHAnsi"/>
        </w:rPr>
        <w:t xml:space="preserve">?  </w:t>
      </w:r>
      <w:r w:rsidR="00E06247">
        <w:rPr>
          <w:rFonts w:asciiTheme="minorHAnsi" w:hAnsiTheme="minorHAnsi"/>
        </w:rPr>
        <w:t>Please i</w:t>
      </w:r>
      <w:r>
        <w:rPr>
          <w:rFonts w:asciiTheme="minorHAnsi" w:hAnsiTheme="minorHAnsi"/>
        </w:rPr>
        <w:t>dentify your sample size by number of classes</w:t>
      </w:r>
      <w:r w:rsidR="00E06247">
        <w:rPr>
          <w:rFonts w:asciiTheme="minorHAnsi" w:hAnsiTheme="minorHAnsi"/>
        </w:rPr>
        <w:t xml:space="preserve"> (sections of the course)</w:t>
      </w:r>
      <w:r>
        <w:rPr>
          <w:rFonts w:asciiTheme="minorHAnsi" w:hAnsiTheme="minorHAnsi"/>
        </w:rPr>
        <w:t xml:space="preserve"> or number of students.</w:t>
      </w:r>
      <w:r w:rsidR="00E06247">
        <w:rPr>
          <w:rFonts w:asciiTheme="minorHAnsi" w:hAnsiTheme="minorHAnsi"/>
        </w:rPr>
        <w:t xml:space="preserve">  (</w:t>
      </w:r>
      <w:r w:rsidR="00E06247" w:rsidRPr="00E06247">
        <w:rPr>
          <w:rFonts w:asciiTheme="minorHAnsi" w:hAnsiTheme="minorHAnsi"/>
          <w:smallCaps/>
          <w:u w:val="single"/>
        </w:rPr>
        <w:t>Remember</w:t>
      </w:r>
      <w:r w:rsidR="00E06247">
        <w:rPr>
          <w:rFonts w:asciiTheme="minorHAnsi" w:hAnsiTheme="minorHAnsi"/>
        </w:rPr>
        <w:t xml:space="preserve">: A 5% error margin in your analysis is ensured if you sample 278 out of 1000 students, 217 out of 500 students, 184 out of 350 students, 132 out of 200 students, 80 out of 100 students, or 44 out of 50 students. – taken from p. 48 of </w:t>
      </w:r>
      <w:r w:rsidR="00E06247" w:rsidRPr="00E06247">
        <w:rPr>
          <w:rFonts w:asciiTheme="minorHAnsi" w:hAnsiTheme="minorHAnsi"/>
          <w:i/>
        </w:rPr>
        <w:t>Assessing Student Learning: a common sense guide</w:t>
      </w:r>
      <w:r w:rsidR="00E06247">
        <w:rPr>
          <w:rFonts w:asciiTheme="minorHAnsi" w:hAnsiTheme="minorHAnsi"/>
        </w:rPr>
        <w:t>, 2</w:t>
      </w:r>
      <w:r w:rsidR="00E06247" w:rsidRPr="00E06247">
        <w:rPr>
          <w:rFonts w:asciiTheme="minorHAnsi" w:hAnsiTheme="minorHAnsi"/>
          <w:vertAlign w:val="superscript"/>
        </w:rPr>
        <w:t>nd</w:t>
      </w:r>
      <w:r w:rsidR="00E06247">
        <w:rPr>
          <w:rFonts w:asciiTheme="minorHAnsi" w:hAnsiTheme="minorHAnsi"/>
        </w:rPr>
        <w:t xml:space="preserve"> edition by Linda </w:t>
      </w:r>
      <w:proofErr w:type="spellStart"/>
      <w:r w:rsidR="00E06247">
        <w:rPr>
          <w:rFonts w:asciiTheme="minorHAnsi" w:hAnsiTheme="minorHAnsi"/>
        </w:rPr>
        <w:t>Suskie</w:t>
      </w:r>
      <w:proofErr w:type="spellEnd"/>
      <w:r w:rsidR="00E06247">
        <w:rPr>
          <w:rFonts w:asciiTheme="minorHAnsi" w:hAnsiTheme="minorHAnsi"/>
        </w:rPr>
        <w:t>)</w:t>
      </w:r>
    </w:p>
    <w:p w:rsidR="00E06247" w:rsidRDefault="00E06247" w:rsidP="006F45D4">
      <w:pPr>
        <w:jc w:val="both"/>
        <w:rPr>
          <w:rFonts w:asciiTheme="minorHAnsi" w:hAnsiTheme="minorHAnsi"/>
        </w:rPr>
      </w:pPr>
    </w:p>
    <w:p w:rsidR="00E06247" w:rsidRDefault="00C22A3F" w:rsidP="006F45D4">
      <w:pPr>
        <w:jc w:val="both"/>
        <w:rPr>
          <w:rFonts w:asciiTheme="minorHAnsi" w:hAnsiTheme="minorHAnsi"/>
        </w:rPr>
      </w:pPr>
      <w:r>
        <w:rPr>
          <w:rFonts w:asciiTheme="minorHAnsi" w:hAnsiTheme="minorHAnsi"/>
        </w:rPr>
        <w:t xml:space="preserve">There are four </w:t>
      </w:r>
      <w:r w:rsidR="00FA232F">
        <w:rPr>
          <w:rFonts w:asciiTheme="minorHAnsi" w:hAnsiTheme="minorHAnsi"/>
        </w:rPr>
        <w:t>MTH 121 s</w:t>
      </w:r>
      <w:r>
        <w:rPr>
          <w:rFonts w:asciiTheme="minorHAnsi" w:hAnsiTheme="minorHAnsi"/>
        </w:rPr>
        <w:t xml:space="preserve">ections being offered </w:t>
      </w:r>
      <w:r w:rsidR="00FA232F">
        <w:rPr>
          <w:rFonts w:asciiTheme="minorHAnsi" w:hAnsiTheme="minorHAnsi"/>
        </w:rPr>
        <w:t xml:space="preserve">in </w:t>
      </w:r>
      <w:proofErr w:type="gramStart"/>
      <w:r w:rsidR="00FA232F">
        <w:rPr>
          <w:rFonts w:asciiTheme="minorHAnsi" w:hAnsiTheme="minorHAnsi"/>
        </w:rPr>
        <w:t>Fall</w:t>
      </w:r>
      <w:proofErr w:type="gramEnd"/>
      <w:r w:rsidR="00FA232F">
        <w:rPr>
          <w:rFonts w:asciiTheme="minorHAnsi" w:hAnsiTheme="minorHAnsi"/>
        </w:rPr>
        <w:t xml:space="preserve"> 2011, </w:t>
      </w:r>
      <w:r>
        <w:rPr>
          <w:rFonts w:asciiTheme="minorHAnsi" w:hAnsiTheme="minorHAnsi"/>
        </w:rPr>
        <w:t xml:space="preserve">and all were invited to participate. </w:t>
      </w:r>
      <w:r w:rsidR="00FA232F">
        <w:rPr>
          <w:rFonts w:asciiTheme="minorHAnsi" w:hAnsiTheme="minorHAnsi"/>
        </w:rPr>
        <w:t xml:space="preserve"> </w:t>
      </w:r>
      <w:r>
        <w:rPr>
          <w:rFonts w:asciiTheme="minorHAnsi" w:hAnsiTheme="minorHAnsi"/>
        </w:rPr>
        <w:t xml:space="preserve">However, </w:t>
      </w:r>
      <w:r w:rsidR="00FA232F">
        <w:rPr>
          <w:rFonts w:asciiTheme="minorHAnsi" w:hAnsiTheme="minorHAnsi"/>
        </w:rPr>
        <w:t xml:space="preserve">the instructors of </w:t>
      </w:r>
      <w:r>
        <w:rPr>
          <w:rFonts w:asciiTheme="minorHAnsi" w:hAnsiTheme="minorHAnsi"/>
        </w:rPr>
        <w:t>only two sections have agreed to the conditions of the study</w:t>
      </w:r>
      <w:r w:rsidR="00FA232F">
        <w:rPr>
          <w:rFonts w:asciiTheme="minorHAnsi" w:hAnsiTheme="minorHAnsi"/>
        </w:rPr>
        <w:t xml:space="preserve"> and will, therefore, participate in SLO data collection</w:t>
      </w:r>
      <w:r>
        <w:rPr>
          <w:rFonts w:asciiTheme="minorHAnsi" w:hAnsiTheme="minorHAnsi"/>
        </w:rPr>
        <w:t xml:space="preserve">. </w:t>
      </w:r>
      <w:r w:rsidR="00FA232F">
        <w:rPr>
          <w:rFonts w:asciiTheme="minorHAnsi" w:hAnsiTheme="minorHAnsi"/>
        </w:rPr>
        <w:t xml:space="preserve"> </w:t>
      </w:r>
      <w:r w:rsidR="00FB1F0B">
        <w:rPr>
          <w:rFonts w:asciiTheme="minorHAnsi" w:hAnsiTheme="minorHAnsi"/>
        </w:rPr>
        <w:t>Th</w:t>
      </w:r>
      <w:r w:rsidR="00FA232F">
        <w:rPr>
          <w:rFonts w:asciiTheme="minorHAnsi" w:hAnsiTheme="minorHAnsi"/>
        </w:rPr>
        <w:t>is</w:t>
      </w:r>
      <w:r w:rsidR="00FB1F0B">
        <w:rPr>
          <w:rFonts w:asciiTheme="minorHAnsi" w:hAnsiTheme="minorHAnsi"/>
        </w:rPr>
        <w:t xml:space="preserve"> agreement is available and will be attached to the final report.</w:t>
      </w:r>
    </w:p>
    <w:p w:rsidR="00E06247" w:rsidRDefault="00E06247" w:rsidP="006F45D4">
      <w:pPr>
        <w:jc w:val="both"/>
        <w:rPr>
          <w:rFonts w:asciiTheme="minorHAnsi" w:hAnsiTheme="minorHAnsi"/>
        </w:rPr>
      </w:pPr>
    </w:p>
    <w:p w:rsidR="00300CBE" w:rsidRPr="00E06247" w:rsidRDefault="00300CBE" w:rsidP="006F45D4">
      <w:pPr>
        <w:jc w:val="both"/>
        <w:rPr>
          <w:rFonts w:asciiTheme="minorHAnsi" w:hAnsiTheme="minorHAnsi"/>
        </w:rPr>
      </w:pPr>
    </w:p>
    <w:p w:rsidR="00E06247" w:rsidRPr="009867A8" w:rsidRDefault="00E06247" w:rsidP="006F45D4">
      <w:pPr>
        <w:pStyle w:val="ListParagraph"/>
        <w:numPr>
          <w:ilvl w:val="0"/>
          <w:numId w:val="2"/>
        </w:numPr>
        <w:jc w:val="both"/>
        <w:rPr>
          <w:rFonts w:asciiTheme="minorHAnsi" w:hAnsiTheme="minorHAnsi"/>
        </w:rPr>
      </w:pPr>
      <w:r>
        <w:rPr>
          <w:rFonts w:asciiTheme="minorHAnsi" w:hAnsiTheme="minorHAnsi"/>
        </w:rPr>
        <w:lastRenderedPageBreak/>
        <w:t xml:space="preserve">Using </w:t>
      </w:r>
      <w:r w:rsidR="000A3AC0" w:rsidRPr="00FA232F">
        <w:rPr>
          <w:rFonts w:asciiTheme="minorHAnsi" w:hAnsiTheme="minorHAnsi"/>
          <w:strike/>
        </w:rPr>
        <w:t>representative random</w:t>
      </w:r>
      <w:r w:rsidR="000A3AC0">
        <w:rPr>
          <w:rFonts w:asciiTheme="minorHAnsi" w:hAnsiTheme="minorHAnsi"/>
        </w:rPr>
        <w:t xml:space="preserve"> sampling, which sections or which students will be involved in using these assessment instruments and collecting SLO assessment data in </w:t>
      </w:r>
      <w:proofErr w:type="gramStart"/>
      <w:r w:rsidR="00BE290D">
        <w:rPr>
          <w:rFonts w:asciiTheme="minorHAnsi" w:hAnsiTheme="minorHAnsi"/>
        </w:rPr>
        <w:t>Fall</w:t>
      </w:r>
      <w:proofErr w:type="gramEnd"/>
      <w:r w:rsidR="001A3BD2">
        <w:rPr>
          <w:rFonts w:asciiTheme="minorHAnsi" w:hAnsiTheme="minorHAnsi"/>
        </w:rPr>
        <w:t xml:space="preserve"> 2011</w:t>
      </w:r>
      <w:r w:rsidR="000A3AC0">
        <w:rPr>
          <w:rFonts w:asciiTheme="minorHAnsi" w:hAnsiTheme="minorHAnsi"/>
        </w:rPr>
        <w:t>?</w:t>
      </w:r>
    </w:p>
    <w:p w:rsidR="009867A8" w:rsidRDefault="009867A8" w:rsidP="006F45D4">
      <w:pPr>
        <w:ind w:left="-567"/>
        <w:jc w:val="both"/>
        <w:rPr>
          <w:rFonts w:asciiTheme="minorHAnsi" w:hAnsiTheme="minorHAnsi"/>
        </w:rPr>
      </w:pPr>
    </w:p>
    <w:p w:rsidR="00FB1F0B" w:rsidRPr="009867A8" w:rsidRDefault="00FB1F0B" w:rsidP="00414CFA">
      <w:pPr>
        <w:jc w:val="both"/>
        <w:rPr>
          <w:rFonts w:asciiTheme="minorHAnsi" w:hAnsiTheme="minorHAnsi"/>
        </w:rPr>
      </w:pPr>
      <w:r>
        <w:rPr>
          <w:rFonts w:asciiTheme="minorHAnsi" w:hAnsiTheme="minorHAnsi"/>
        </w:rPr>
        <w:t>All students</w:t>
      </w:r>
      <w:r w:rsidR="00FA232F">
        <w:rPr>
          <w:rFonts w:asciiTheme="minorHAnsi" w:hAnsiTheme="minorHAnsi"/>
        </w:rPr>
        <w:t xml:space="preserve"> in the participating 2 sections of MTH 121</w:t>
      </w:r>
      <w:r>
        <w:rPr>
          <w:rFonts w:asciiTheme="minorHAnsi" w:hAnsiTheme="minorHAnsi"/>
        </w:rPr>
        <w:t xml:space="preserve"> are told that </w:t>
      </w:r>
      <w:r w:rsidR="00FA232F">
        <w:rPr>
          <w:rFonts w:asciiTheme="minorHAnsi" w:hAnsiTheme="minorHAnsi"/>
        </w:rPr>
        <w:t xml:space="preserve">the </w:t>
      </w:r>
      <w:proofErr w:type="spellStart"/>
      <w:r w:rsidR="00FA232F">
        <w:rPr>
          <w:rFonts w:asciiTheme="minorHAnsi" w:hAnsiTheme="minorHAnsi"/>
        </w:rPr>
        <w:t>WebAssign</w:t>
      </w:r>
      <w:proofErr w:type="spellEnd"/>
      <w:r w:rsidR="00FA232F">
        <w:rPr>
          <w:rFonts w:asciiTheme="minorHAnsi" w:hAnsiTheme="minorHAnsi"/>
        </w:rPr>
        <w:t xml:space="preserve"> and hand-graded questions are being used to </w:t>
      </w:r>
      <w:r>
        <w:rPr>
          <w:rFonts w:asciiTheme="minorHAnsi" w:hAnsiTheme="minorHAnsi"/>
        </w:rPr>
        <w:t>measure</w:t>
      </w:r>
      <w:r w:rsidR="00FA232F">
        <w:rPr>
          <w:rFonts w:asciiTheme="minorHAnsi" w:hAnsiTheme="minorHAnsi"/>
        </w:rPr>
        <w:t xml:space="preserve"> their level of mastery of the various course MPOs</w:t>
      </w:r>
      <w:r>
        <w:rPr>
          <w:rFonts w:asciiTheme="minorHAnsi" w:hAnsiTheme="minorHAnsi"/>
        </w:rPr>
        <w:t xml:space="preserve"> and </w:t>
      </w:r>
      <w:r w:rsidR="00FA232F">
        <w:rPr>
          <w:rFonts w:asciiTheme="minorHAnsi" w:hAnsiTheme="minorHAnsi"/>
        </w:rPr>
        <w:t xml:space="preserve">that </w:t>
      </w:r>
      <w:r>
        <w:rPr>
          <w:rFonts w:asciiTheme="minorHAnsi" w:hAnsiTheme="minorHAnsi"/>
        </w:rPr>
        <w:t xml:space="preserve">their performance </w:t>
      </w:r>
      <w:r w:rsidR="00FA232F">
        <w:rPr>
          <w:rFonts w:asciiTheme="minorHAnsi" w:hAnsiTheme="minorHAnsi"/>
        </w:rPr>
        <w:t xml:space="preserve">on these instruments </w:t>
      </w:r>
      <w:r>
        <w:rPr>
          <w:rFonts w:asciiTheme="minorHAnsi" w:hAnsiTheme="minorHAnsi"/>
        </w:rPr>
        <w:t xml:space="preserve">will </w:t>
      </w:r>
      <w:r w:rsidR="00FA232F">
        <w:rPr>
          <w:rFonts w:asciiTheme="minorHAnsi" w:hAnsiTheme="minorHAnsi"/>
        </w:rPr>
        <w:t xml:space="preserve">contribute toward their </w:t>
      </w:r>
      <w:r>
        <w:rPr>
          <w:rFonts w:asciiTheme="minorHAnsi" w:hAnsiTheme="minorHAnsi"/>
        </w:rPr>
        <w:t xml:space="preserve">final </w:t>
      </w:r>
      <w:r w:rsidR="00FA232F">
        <w:rPr>
          <w:rFonts w:asciiTheme="minorHAnsi" w:hAnsiTheme="minorHAnsi"/>
        </w:rPr>
        <w:t xml:space="preserve">course </w:t>
      </w:r>
      <w:r>
        <w:rPr>
          <w:rFonts w:asciiTheme="minorHAnsi" w:hAnsiTheme="minorHAnsi"/>
        </w:rPr>
        <w:t xml:space="preserve">grade. </w:t>
      </w:r>
      <w:r w:rsidR="00FA232F">
        <w:rPr>
          <w:rFonts w:asciiTheme="minorHAnsi" w:hAnsiTheme="minorHAnsi"/>
        </w:rPr>
        <w:t xml:space="preserve"> </w:t>
      </w:r>
      <w:r>
        <w:rPr>
          <w:rFonts w:asciiTheme="minorHAnsi" w:hAnsiTheme="minorHAnsi"/>
        </w:rPr>
        <w:t xml:space="preserve">A uniform </w:t>
      </w:r>
      <w:r w:rsidR="00FA232F">
        <w:rPr>
          <w:rFonts w:asciiTheme="minorHAnsi" w:hAnsiTheme="minorHAnsi"/>
        </w:rPr>
        <w:t xml:space="preserve">MTH 121 </w:t>
      </w:r>
      <w:r>
        <w:rPr>
          <w:rFonts w:asciiTheme="minorHAnsi" w:hAnsiTheme="minorHAnsi"/>
        </w:rPr>
        <w:t>syllabus and website,</w:t>
      </w:r>
      <w:r w:rsidR="00414CFA">
        <w:rPr>
          <w:rFonts w:asciiTheme="minorHAnsi" w:hAnsiTheme="minorHAnsi"/>
        </w:rPr>
        <w:t xml:space="preserve"> that provides structure in both content and expectations</w:t>
      </w:r>
      <w:r w:rsidR="00FA232F">
        <w:rPr>
          <w:rFonts w:asciiTheme="minorHAnsi" w:hAnsiTheme="minorHAnsi"/>
        </w:rPr>
        <w:t>, is also provided to all students</w:t>
      </w:r>
      <w:r w:rsidR="00414CFA">
        <w:rPr>
          <w:rFonts w:asciiTheme="minorHAnsi" w:hAnsiTheme="minorHAnsi"/>
        </w:rPr>
        <w:t>.</w:t>
      </w:r>
    </w:p>
    <w:sectPr w:rsidR="00FB1F0B" w:rsidRPr="009867A8" w:rsidSect="004E6E98">
      <w:footerReference w:type="default" r:id="rId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4B2" w:rsidRDefault="009524B2" w:rsidP="000A3AC0">
      <w:r>
        <w:separator/>
      </w:r>
    </w:p>
  </w:endnote>
  <w:endnote w:type="continuationSeparator" w:id="0">
    <w:p w:rsidR="009524B2" w:rsidRDefault="009524B2" w:rsidP="000A3A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A3F" w:rsidRPr="000A3AC0" w:rsidRDefault="00C22A3F" w:rsidP="000A3AC0">
    <w:pPr>
      <w:pStyle w:val="Footer"/>
      <w:tabs>
        <w:tab w:val="clear" w:pos="4680"/>
        <w:tab w:val="center" w:pos="3969"/>
      </w:tabs>
      <w:jc w:val="center"/>
      <w:rPr>
        <w:rFonts w:asciiTheme="minorHAnsi" w:hAnsiTheme="minorHAnsi"/>
        <w:i/>
        <w:sz w:val="20"/>
        <w:szCs w:val="20"/>
      </w:rPr>
    </w:pPr>
    <w:r>
      <w:rPr>
        <w:rFonts w:asciiTheme="minorHAnsi" w:hAnsiTheme="minorHAnsi"/>
        <w:i/>
        <w:sz w:val="20"/>
        <w:szCs w:val="20"/>
      </w:rPr>
      <w:tab/>
    </w:r>
    <w:r w:rsidR="00816A3E" w:rsidRPr="000A3AC0">
      <w:rPr>
        <w:rFonts w:asciiTheme="minorHAnsi" w:hAnsiTheme="minorHAnsi"/>
        <w:sz w:val="20"/>
        <w:szCs w:val="20"/>
      </w:rPr>
      <w:fldChar w:fldCharType="begin"/>
    </w:r>
    <w:r w:rsidRPr="000A3AC0">
      <w:rPr>
        <w:rFonts w:asciiTheme="minorHAnsi" w:hAnsiTheme="minorHAnsi"/>
        <w:sz w:val="20"/>
        <w:szCs w:val="20"/>
      </w:rPr>
      <w:instrText xml:space="preserve"> PAGE   \* MERGEFORMAT </w:instrText>
    </w:r>
    <w:r w:rsidR="00816A3E" w:rsidRPr="000A3AC0">
      <w:rPr>
        <w:rFonts w:asciiTheme="minorHAnsi" w:hAnsiTheme="minorHAnsi"/>
        <w:sz w:val="20"/>
        <w:szCs w:val="20"/>
      </w:rPr>
      <w:fldChar w:fldCharType="separate"/>
    </w:r>
    <w:r w:rsidR="00FA232F">
      <w:rPr>
        <w:rFonts w:asciiTheme="minorHAnsi" w:hAnsiTheme="minorHAnsi"/>
        <w:noProof/>
        <w:sz w:val="20"/>
        <w:szCs w:val="20"/>
      </w:rPr>
      <w:t>1</w:t>
    </w:r>
    <w:r w:rsidR="00816A3E" w:rsidRPr="000A3AC0">
      <w:rPr>
        <w:rFonts w:asciiTheme="minorHAnsi" w:hAnsiTheme="minorHAnsi"/>
        <w:sz w:val="20"/>
        <w:szCs w:val="20"/>
      </w:rPr>
      <w:fldChar w:fldCharType="end"/>
    </w:r>
    <w:r>
      <w:rPr>
        <w:rFonts w:asciiTheme="minorHAnsi" w:hAnsiTheme="minorHAnsi"/>
        <w:i/>
        <w:sz w:val="20"/>
        <w:szCs w:val="20"/>
      </w:rPr>
      <w:tab/>
    </w:r>
    <w:r w:rsidRPr="000A3AC0">
      <w:rPr>
        <w:rFonts w:asciiTheme="minorHAnsi" w:hAnsiTheme="minorHAnsi"/>
        <w:i/>
        <w:sz w:val="20"/>
        <w:szCs w:val="20"/>
      </w:rPr>
      <w:t>prepared by S Gaulden, 0</w:t>
    </w:r>
    <w:r>
      <w:rPr>
        <w:rFonts w:asciiTheme="minorHAnsi" w:hAnsiTheme="minorHAnsi"/>
        <w:i/>
        <w:sz w:val="20"/>
        <w:szCs w:val="20"/>
      </w:rPr>
      <w:t>8-2011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4B2" w:rsidRDefault="009524B2" w:rsidP="000A3AC0">
      <w:r>
        <w:separator/>
      </w:r>
    </w:p>
  </w:footnote>
  <w:footnote w:type="continuationSeparator" w:id="0">
    <w:p w:rsidR="009524B2" w:rsidRDefault="009524B2" w:rsidP="000A3A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F4318"/>
    <w:multiLevelType w:val="hybridMultilevel"/>
    <w:tmpl w:val="6816958E"/>
    <w:lvl w:ilvl="0" w:tplc="AE9895E8">
      <w:start w:val="1"/>
      <w:numFmt w:val="decimal"/>
      <w:lvlText w:val="(%1)"/>
      <w:lvlJc w:val="left"/>
      <w:pPr>
        <w:ind w:left="578" w:hanging="360"/>
      </w:pPr>
      <w:rPr>
        <w:rFonts w:hint="default"/>
        <w:b w:val="0"/>
        <w:i w:val="0"/>
        <w:sz w:val="22"/>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
    <w:nsid w:val="44181BAD"/>
    <w:multiLevelType w:val="hybridMultilevel"/>
    <w:tmpl w:val="D5BADD2A"/>
    <w:lvl w:ilvl="0" w:tplc="04090001">
      <w:start w:val="1"/>
      <w:numFmt w:val="bullet"/>
      <w:lvlText w:val=""/>
      <w:lvlJc w:val="left"/>
      <w:pPr>
        <w:ind w:left="513" w:hanging="360"/>
      </w:pPr>
      <w:rPr>
        <w:rFonts w:ascii="Symbol" w:hAnsi="Symbol" w:hint="default"/>
      </w:rPr>
    </w:lvl>
    <w:lvl w:ilvl="1" w:tplc="04090003" w:tentative="1">
      <w:start w:val="1"/>
      <w:numFmt w:val="bullet"/>
      <w:lvlText w:val="o"/>
      <w:lvlJc w:val="left"/>
      <w:pPr>
        <w:ind w:left="1233" w:hanging="360"/>
      </w:pPr>
      <w:rPr>
        <w:rFonts w:ascii="Courier New" w:hAnsi="Courier New" w:cs="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cs="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cs="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2">
    <w:nsid w:val="5A814BA5"/>
    <w:multiLevelType w:val="hybridMultilevel"/>
    <w:tmpl w:val="499E825E"/>
    <w:lvl w:ilvl="0" w:tplc="A372F9CA">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nsid w:val="715D586C"/>
    <w:multiLevelType w:val="hybridMultilevel"/>
    <w:tmpl w:val="1374B94C"/>
    <w:lvl w:ilvl="0" w:tplc="AB36AF14">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9867A8"/>
    <w:rsid w:val="000579C3"/>
    <w:rsid w:val="000614D3"/>
    <w:rsid w:val="00077016"/>
    <w:rsid w:val="000A3AC0"/>
    <w:rsid w:val="001A3BD2"/>
    <w:rsid w:val="001F0885"/>
    <w:rsid w:val="002277DA"/>
    <w:rsid w:val="002E57B7"/>
    <w:rsid w:val="002F789C"/>
    <w:rsid w:val="00300CBE"/>
    <w:rsid w:val="003B418C"/>
    <w:rsid w:val="00414CFA"/>
    <w:rsid w:val="004E6E98"/>
    <w:rsid w:val="004F3919"/>
    <w:rsid w:val="00560922"/>
    <w:rsid w:val="00570D36"/>
    <w:rsid w:val="00646FF8"/>
    <w:rsid w:val="006C20CA"/>
    <w:rsid w:val="006D4770"/>
    <w:rsid w:val="006F45D4"/>
    <w:rsid w:val="00732D55"/>
    <w:rsid w:val="0077081C"/>
    <w:rsid w:val="007A1189"/>
    <w:rsid w:val="00816A3E"/>
    <w:rsid w:val="009524B2"/>
    <w:rsid w:val="009867A8"/>
    <w:rsid w:val="009B3E3A"/>
    <w:rsid w:val="00AB7EC1"/>
    <w:rsid w:val="00B800F6"/>
    <w:rsid w:val="00BE290D"/>
    <w:rsid w:val="00C11932"/>
    <w:rsid w:val="00C22A3F"/>
    <w:rsid w:val="00DE7963"/>
    <w:rsid w:val="00E06247"/>
    <w:rsid w:val="00EE5736"/>
    <w:rsid w:val="00F33FEC"/>
    <w:rsid w:val="00FA232F"/>
    <w:rsid w:val="00FB1F0B"/>
    <w:rsid w:val="00FC52D1"/>
    <w:rsid w:val="00FC65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6E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7A8"/>
    <w:pPr>
      <w:ind w:left="720"/>
      <w:contextualSpacing/>
    </w:pPr>
  </w:style>
  <w:style w:type="paragraph" w:styleId="Header">
    <w:name w:val="header"/>
    <w:basedOn w:val="Normal"/>
    <w:link w:val="HeaderChar"/>
    <w:rsid w:val="000A3AC0"/>
    <w:pPr>
      <w:tabs>
        <w:tab w:val="center" w:pos="4680"/>
        <w:tab w:val="right" w:pos="9360"/>
      </w:tabs>
    </w:pPr>
  </w:style>
  <w:style w:type="character" w:customStyle="1" w:styleId="HeaderChar">
    <w:name w:val="Header Char"/>
    <w:basedOn w:val="DefaultParagraphFont"/>
    <w:link w:val="Header"/>
    <w:rsid w:val="000A3AC0"/>
    <w:rPr>
      <w:sz w:val="24"/>
      <w:szCs w:val="24"/>
    </w:rPr>
  </w:style>
  <w:style w:type="paragraph" w:styleId="Footer">
    <w:name w:val="footer"/>
    <w:basedOn w:val="Normal"/>
    <w:link w:val="FooterChar"/>
    <w:rsid w:val="000A3AC0"/>
    <w:pPr>
      <w:tabs>
        <w:tab w:val="center" w:pos="4680"/>
        <w:tab w:val="right" w:pos="9360"/>
      </w:tabs>
    </w:pPr>
  </w:style>
  <w:style w:type="character" w:customStyle="1" w:styleId="FooterChar">
    <w:name w:val="Footer Char"/>
    <w:basedOn w:val="DefaultParagraphFont"/>
    <w:link w:val="Footer"/>
    <w:rsid w:val="000A3AC0"/>
    <w:rPr>
      <w:sz w:val="24"/>
      <w:szCs w:val="24"/>
    </w:rPr>
  </w:style>
  <w:style w:type="paragraph" w:customStyle="1" w:styleId="normal0">
    <w:name w:val="normal"/>
    <w:basedOn w:val="Normal"/>
    <w:rsid w:val="00B800F6"/>
  </w:style>
  <w:style w:type="character" w:customStyle="1" w:styleId="normalchar1">
    <w:name w:val="normal__char1"/>
    <w:basedOn w:val="DefaultParagraphFont"/>
    <w:rsid w:val="00B800F6"/>
    <w:rPr>
      <w:rFonts w:ascii="Times New Roman" w:hAnsi="Times New Roman" w:cs="Times New Roman"/>
    </w:rPr>
  </w:style>
  <w:style w:type="character" w:styleId="Hyperlink">
    <w:name w:val="Hyperlink"/>
    <w:basedOn w:val="DefaultParagraphFont"/>
    <w:rsid w:val="00C22A3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th121.mathography.org/&#82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Gaulden</dc:creator>
  <cp:lastModifiedBy>Susan Gaulden</cp:lastModifiedBy>
  <cp:revision>6</cp:revision>
  <cp:lastPrinted>2011-08-22T17:19:00Z</cp:lastPrinted>
  <dcterms:created xsi:type="dcterms:W3CDTF">2011-09-26T00:24:00Z</dcterms:created>
  <dcterms:modified xsi:type="dcterms:W3CDTF">2011-09-26T01:21:00Z</dcterms:modified>
</cp:coreProperties>
</file>