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9179BD">
      <w:pPr>
        <w:ind w:left="-567"/>
        <w:jc w:val="center"/>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w:t>
      </w:r>
      <w:r w:rsidR="00FC65C8">
        <w:rPr>
          <w:rFonts w:asciiTheme="minorHAnsi" w:hAnsiTheme="minorHAnsi"/>
          <w:b/>
          <w:sz w:val="32"/>
          <w:szCs w:val="32"/>
        </w:rPr>
        <w:t>s</w:t>
      </w:r>
      <w:r>
        <w:rPr>
          <w:rFonts w:asciiTheme="minorHAnsi" w:hAnsiTheme="minorHAnsi"/>
          <w:b/>
          <w:sz w:val="32"/>
          <w:szCs w:val="32"/>
        </w:rPr>
        <w:t xml:space="preserv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 xml:space="preserve">SLOAT member’s name(s): </w:t>
      </w:r>
      <w:r w:rsidR="009A5E40" w:rsidRPr="005958B5">
        <w:rPr>
          <w:rFonts w:asciiTheme="minorHAnsi" w:hAnsiTheme="minorHAnsi"/>
          <w:u w:val="single"/>
        </w:rPr>
        <w:t>Shohreh Andresky &amp; Ines Figueiras</w:t>
      </w:r>
      <w:r>
        <w:rPr>
          <w:rFonts w:asciiTheme="minorHAnsi" w:hAnsiTheme="minorHAnsi"/>
        </w:rPr>
        <w:tab/>
      </w:r>
    </w:p>
    <w:p w:rsidR="009867A8" w:rsidRP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 xml:space="preserve">Division/Department: </w:t>
      </w:r>
      <w:r w:rsidR="009A5E40" w:rsidRPr="005958B5">
        <w:rPr>
          <w:rFonts w:asciiTheme="minorHAnsi" w:hAnsiTheme="minorHAnsi"/>
          <w:u w:val="single"/>
        </w:rPr>
        <w:t>Math</w:t>
      </w:r>
      <w:r w:rsidR="005958B5">
        <w:rPr>
          <w:rFonts w:asciiTheme="minorHAnsi" w:hAnsiTheme="minorHAnsi"/>
          <w:u w:val="single"/>
        </w:rPr>
        <w:t xml:space="preserve"> &amp; Physics</w:t>
      </w:r>
    </w:p>
    <w:p w:rsidR="009867A8" w:rsidRP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 xml:space="preserve">Course to be assessed for SLOs in </w:t>
      </w:r>
      <w:r w:rsidR="00FC52D1">
        <w:rPr>
          <w:rFonts w:asciiTheme="minorHAnsi" w:hAnsiTheme="minorHAnsi"/>
        </w:rPr>
        <w:t>Spring 2011</w:t>
      </w:r>
      <w:r>
        <w:rPr>
          <w:rFonts w:asciiTheme="minorHAnsi" w:hAnsiTheme="minorHAnsi"/>
        </w:rPr>
        <w:t>:</w:t>
      </w:r>
      <w:r w:rsidR="009A5E40">
        <w:rPr>
          <w:rFonts w:asciiTheme="minorHAnsi" w:hAnsiTheme="minorHAnsi"/>
        </w:rPr>
        <w:t xml:space="preserve">  </w:t>
      </w:r>
      <w:r>
        <w:rPr>
          <w:rFonts w:asciiTheme="minorHAnsi" w:hAnsiTheme="minorHAnsi"/>
        </w:rPr>
        <w:t xml:space="preserve"> </w:t>
      </w:r>
      <w:r w:rsidR="009A5E40" w:rsidRPr="005958B5">
        <w:rPr>
          <w:rFonts w:asciiTheme="minorHAnsi" w:hAnsiTheme="minorHAnsi"/>
          <w:u w:val="single"/>
        </w:rPr>
        <w:t>M</w:t>
      </w:r>
      <w:r w:rsidR="005958B5" w:rsidRPr="005958B5">
        <w:rPr>
          <w:rFonts w:asciiTheme="minorHAnsi" w:hAnsiTheme="minorHAnsi"/>
          <w:u w:val="single"/>
        </w:rPr>
        <w:t>TH</w:t>
      </w:r>
      <w:r w:rsidR="009A5E40" w:rsidRPr="005958B5">
        <w:rPr>
          <w:rFonts w:asciiTheme="minorHAnsi" w:hAnsiTheme="minorHAnsi"/>
          <w:u w:val="single"/>
        </w:rPr>
        <w:t xml:space="preserve"> 086</w:t>
      </w:r>
    </w:p>
    <w:p w:rsidR="009867A8" w:rsidRDefault="009867A8" w:rsidP="006F45D4">
      <w:pPr>
        <w:ind w:left="-567"/>
        <w:jc w:val="both"/>
        <w:rPr>
          <w:rFonts w:asciiTheme="minorHAnsi" w:hAnsiTheme="minorHAnsi"/>
        </w:rPr>
      </w:pPr>
    </w:p>
    <w:p w:rsidR="009867A8" w:rsidRDefault="00E06247" w:rsidP="006F45D4">
      <w:pPr>
        <w:ind w:left="-567"/>
        <w:jc w:val="both"/>
        <w:rPr>
          <w:rFonts w:asciiTheme="minorHAnsi" w:hAnsiTheme="minorHAnsi"/>
        </w:rPr>
      </w:pPr>
      <w:r>
        <w:rPr>
          <w:rFonts w:asciiTheme="minorHAnsi" w:hAnsiTheme="minorHAnsi"/>
        </w:rPr>
        <w:t>~~~~~~~~~~~~~~~~~~~~~~~~~~~~~~~~~~~~~~~~~~~~~~~~~~~~~~~~~~~~~~~~~~~~~~~~~</w:t>
      </w:r>
    </w:p>
    <w:p w:rsidR="009867A8" w:rsidRDefault="009867A8"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Pr>
          <w:rFonts w:asciiTheme="minorHAnsi" w:hAnsiTheme="minorHAnsi"/>
        </w:rPr>
        <w:t xml:space="preserve">What student learning outcomes (SLOs) will you assess in </w:t>
      </w:r>
      <w:r w:rsidR="00FC52D1">
        <w:rPr>
          <w:rFonts w:asciiTheme="minorHAnsi" w:hAnsiTheme="minorHAnsi"/>
        </w:rPr>
        <w:t>Spring 2011</w:t>
      </w:r>
      <w:r>
        <w:rPr>
          <w:rFonts w:asciiTheme="minorHAnsi" w:hAnsiTheme="minorHAnsi"/>
        </w:rPr>
        <w:t xml:space="preserve">?  Please identify </w:t>
      </w:r>
      <w:r w:rsidRPr="009867A8">
        <w:rPr>
          <w:rFonts w:asciiTheme="minorHAnsi" w:hAnsiTheme="minorHAnsi"/>
          <w:u w:val="single"/>
        </w:rPr>
        <w:t>at least 2</w:t>
      </w:r>
      <w:r>
        <w:rPr>
          <w:rFonts w:asciiTheme="minorHAnsi" w:hAnsiTheme="minorHAnsi"/>
        </w:rPr>
        <w:t xml:space="preserve"> </w:t>
      </w:r>
      <w:r w:rsidR="00FC52D1">
        <w:rPr>
          <w:rFonts w:asciiTheme="minorHAnsi" w:hAnsiTheme="minorHAnsi"/>
        </w:rPr>
        <w:t xml:space="preserve">(total) chosen from the following: </w:t>
      </w:r>
      <w:r>
        <w:rPr>
          <w:rFonts w:asciiTheme="minorHAnsi" w:hAnsiTheme="minorHAnsi"/>
        </w:rPr>
        <w:t>course goals</w:t>
      </w:r>
      <w:r w:rsidR="0077081C">
        <w:rPr>
          <w:rFonts w:asciiTheme="minorHAnsi" w:hAnsiTheme="minorHAnsi"/>
        </w:rPr>
        <w:t xml:space="preserve"> (CG)</w:t>
      </w:r>
      <w:r>
        <w:rPr>
          <w:rFonts w:asciiTheme="minorHAnsi" w:hAnsiTheme="minorHAnsi"/>
        </w:rPr>
        <w:t>, general education goals</w:t>
      </w:r>
      <w:r w:rsidR="0077081C">
        <w:rPr>
          <w:rFonts w:asciiTheme="minorHAnsi" w:hAnsiTheme="minorHAnsi"/>
        </w:rPr>
        <w:t xml:space="preserve"> (GEG)</w:t>
      </w:r>
      <w:r w:rsidR="00FC52D1">
        <w:rPr>
          <w:rFonts w:asciiTheme="minorHAnsi" w:hAnsiTheme="minorHAnsi"/>
        </w:rPr>
        <w:t xml:space="preserve"> for which the course has been ‘affirmed’ by GECC</w:t>
      </w:r>
      <w:r>
        <w:rPr>
          <w:rFonts w:asciiTheme="minorHAnsi" w:hAnsiTheme="minorHAnsi"/>
        </w:rPr>
        <w:t>, and/or applicable program goals</w:t>
      </w:r>
      <w:r w:rsidR="0077081C">
        <w:rPr>
          <w:rFonts w:asciiTheme="minorHAnsi" w:hAnsiTheme="minorHAnsi"/>
        </w:rPr>
        <w:t xml:space="preserve"> (PG) from your ECC Course Outline SLO Assessment Summary Sheet</w:t>
      </w:r>
      <w:r>
        <w:rPr>
          <w:rFonts w:asciiTheme="minorHAnsi" w:hAnsiTheme="minorHAnsi"/>
        </w:rPr>
        <w:t>.</w:t>
      </w:r>
    </w:p>
    <w:p w:rsidR="009867A8" w:rsidRDefault="009867A8" w:rsidP="006F45D4">
      <w:pPr>
        <w:ind w:left="-567"/>
        <w:jc w:val="both"/>
        <w:rPr>
          <w:rFonts w:asciiTheme="minorHAnsi" w:hAnsiTheme="minorHAnsi"/>
        </w:rPr>
      </w:pPr>
    </w:p>
    <w:p w:rsidR="009867A8" w:rsidRPr="0077081C" w:rsidRDefault="0077081C" w:rsidP="005958B5">
      <w:pPr>
        <w:pStyle w:val="ListParagraph"/>
        <w:numPr>
          <w:ilvl w:val="0"/>
          <w:numId w:val="3"/>
        </w:numPr>
        <w:tabs>
          <w:tab w:val="left" w:pos="0"/>
        </w:tabs>
        <w:spacing w:line="360" w:lineRule="auto"/>
        <w:ind w:left="851" w:hanging="1135"/>
        <w:jc w:val="both"/>
        <w:rPr>
          <w:rFonts w:asciiTheme="minorHAnsi" w:hAnsiTheme="minorHAnsi"/>
        </w:rPr>
      </w:pPr>
      <w:r>
        <w:rPr>
          <w:rFonts w:asciiTheme="minorHAnsi" w:hAnsiTheme="minorHAnsi"/>
        </w:rPr>
        <w:t>SLO #1</w:t>
      </w:r>
      <w:r w:rsidR="005958B5">
        <w:rPr>
          <w:rFonts w:asciiTheme="minorHAnsi" w:hAnsiTheme="minorHAnsi"/>
        </w:rPr>
        <w:tab/>
      </w:r>
      <w:r w:rsidR="005958B5" w:rsidRPr="005958B5">
        <w:rPr>
          <w:rFonts w:asciiTheme="minorHAnsi" w:hAnsiTheme="minorHAnsi"/>
          <w:u w:val="single"/>
        </w:rPr>
        <w:t>CG</w:t>
      </w:r>
      <w:r w:rsidR="005958B5">
        <w:rPr>
          <w:rFonts w:asciiTheme="minorHAnsi" w:hAnsiTheme="minorHAnsi"/>
          <w:u w:val="single"/>
        </w:rPr>
        <w:t xml:space="preserve"> </w:t>
      </w:r>
      <w:r w:rsidR="005958B5" w:rsidRPr="005958B5">
        <w:rPr>
          <w:rFonts w:asciiTheme="minorHAnsi" w:hAnsiTheme="minorHAnsi"/>
          <w:u w:val="single"/>
        </w:rPr>
        <w:t>1: D</w:t>
      </w:r>
      <w:r w:rsidR="009A5E40" w:rsidRPr="005958B5">
        <w:rPr>
          <w:rFonts w:asciiTheme="minorHAnsi" w:hAnsiTheme="minorHAnsi"/>
          <w:u w:val="single"/>
        </w:rPr>
        <w:t>emonstrate knowledge of the fundamental concepts and theories from arithmetic, algebra and geometry.</w:t>
      </w:r>
    </w:p>
    <w:p w:rsidR="008A4915" w:rsidRDefault="008A4915" w:rsidP="006F45D4">
      <w:pPr>
        <w:ind w:left="-567"/>
        <w:jc w:val="both"/>
        <w:rPr>
          <w:rFonts w:asciiTheme="minorHAnsi" w:hAnsiTheme="minorHAnsi"/>
        </w:rPr>
      </w:pPr>
    </w:p>
    <w:p w:rsidR="008A4915" w:rsidRDefault="008A4915"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w:t>
      </w:r>
      <w:r w:rsidR="00E06247">
        <w:rPr>
          <w:rFonts w:asciiTheme="minorHAnsi" w:hAnsiTheme="minorHAnsi"/>
        </w:rPr>
        <w:t xml:space="preserve">(rubrics, assignments, tests, classroom assessment techniques, portfolios, surveys, etc.) </w:t>
      </w:r>
      <w:r>
        <w:rPr>
          <w:rFonts w:asciiTheme="minorHAnsi" w:hAnsiTheme="minorHAnsi"/>
        </w:rPr>
        <w:t xml:space="preserve">will you implement in </w:t>
      </w:r>
      <w:r w:rsidR="00FC52D1">
        <w:rPr>
          <w:rFonts w:asciiTheme="minorHAnsi" w:hAnsiTheme="minorHAnsi"/>
        </w:rPr>
        <w:t>Spring 2011</w:t>
      </w:r>
      <w:r>
        <w:rPr>
          <w:rFonts w:asciiTheme="minorHAnsi" w:hAnsiTheme="minorHAnsi"/>
        </w:rPr>
        <w:t xml:space="preserve"> to gather evidence of student learning related to the outcome?</w:t>
      </w:r>
      <w:r w:rsidR="0077081C">
        <w:rPr>
          <w:rFonts w:asciiTheme="minorHAnsi" w:hAnsiTheme="minorHAnsi"/>
        </w:rPr>
        <w:t xml:space="preserve">  </w:t>
      </w:r>
      <w:r w:rsidR="00FC52D1">
        <w:rPr>
          <w:rFonts w:asciiTheme="minorHAnsi" w:hAnsiTheme="minorHAnsi"/>
        </w:rPr>
        <w:t xml:space="preserve">Please make sure to vary the types of </w:t>
      </w:r>
      <w:r w:rsidR="0077081C">
        <w:rPr>
          <w:rFonts w:asciiTheme="minorHAnsi" w:hAnsiTheme="minorHAnsi"/>
        </w:rPr>
        <w:t>assessment method</w:t>
      </w:r>
      <w:r w:rsidR="00FC52D1">
        <w:rPr>
          <w:rFonts w:asciiTheme="minorHAnsi" w:hAnsiTheme="minorHAnsi"/>
        </w:rPr>
        <w:t>s you choose to</w:t>
      </w:r>
      <w:r w:rsidR="0077081C">
        <w:rPr>
          <w:rFonts w:asciiTheme="minorHAnsi" w:hAnsiTheme="minorHAnsi"/>
        </w:rPr>
        <w:t xml:space="preserve"> include</w:t>
      </w:r>
      <w:r w:rsidR="00E06247">
        <w:rPr>
          <w:rFonts w:asciiTheme="minorHAnsi" w:hAnsiTheme="minorHAnsi"/>
        </w:rPr>
        <w:t xml:space="preserve"> </w:t>
      </w:r>
      <w:r w:rsidR="00FC52D1">
        <w:rPr>
          <w:rFonts w:asciiTheme="minorHAnsi" w:hAnsiTheme="minorHAnsi"/>
        </w:rPr>
        <w:t xml:space="preserve">the following: </w:t>
      </w:r>
      <w:r w:rsidR="0077081C">
        <w:rPr>
          <w:rFonts w:asciiTheme="minorHAnsi" w:hAnsiTheme="minorHAnsi"/>
        </w:rPr>
        <w:t>direct</w:t>
      </w:r>
      <w:r w:rsidR="00E06247">
        <w:rPr>
          <w:rFonts w:asciiTheme="minorHAnsi" w:hAnsiTheme="minorHAnsi"/>
        </w:rPr>
        <w:t xml:space="preserve"> (D)</w:t>
      </w:r>
      <w:r w:rsidR="0077081C">
        <w:rPr>
          <w:rFonts w:asciiTheme="minorHAnsi" w:hAnsiTheme="minorHAnsi"/>
        </w:rPr>
        <w:t xml:space="preserve"> </w:t>
      </w:r>
      <w:r w:rsidR="00FC52D1">
        <w:rPr>
          <w:rFonts w:asciiTheme="minorHAnsi" w:hAnsiTheme="minorHAnsi"/>
        </w:rPr>
        <w:t>&amp;</w:t>
      </w:r>
      <w:r w:rsidR="0077081C">
        <w:rPr>
          <w:rFonts w:asciiTheme="minorHAnsi" w:hAnsiTheme="minorHAnsi"/>
        </w:rPr>
        <w:t xml:space="preserve"> indirect</w:t>
      </w:r>
      <w:r w:rsidR="00E06247">
        <w:rPr>
          <w:rFonts w:asciiTheme="minorHAnsi" w:hAnsiTheme="minorHAnsi"/>
        </w:rPr>
        <w:t xml:space="preserve"> (I)</w:t>
      </w:r>
      <w:r w:rsidR="00FC52D1">
        <w:rPr>
          <w:rFonts w:asciiTheme="minorHAnsi" w:hAnsiTheme="minorHAnsi"/>
        </w:rPr>
        <w:t xml:space="preserve">; </w:t>
      </w:r>
      <w:r w:rsidR="0077081C">
        <w:rPr>
          <w:rFonts w:asciiTheme="minorHAnsi" w:hAnsiTheme="minorHAnsi"/>
        </w:rPr>
        <w:t>process</w:t>
      </w:r>
      <w:r w:rsidR="00E06247">
        <w:rPr>
          <w:rFonts w:asciiTheme="minorHAnsi" w:hAnsiTheme="minorHAnsi"/>
        </w:rPr>
        <w:t xml:space="preserve"> (P)</w:t>
      </w:r>
      <w:r w:rsidR="0077081C">
        <w:rPr>
          <w:rFonts w:asciiTheme="minorHAnsi" w:hAnsiTheme="minorHAnsi"/>
        </w:rPr>
        <w:t>, input</w:t>
      </w:r>
      <w:r w:rsidR="00E06247">
        <w:rPr>
          <w:rFonts w:asciiTheme="minorHAnsi" w:hAnsiTheme="minorHAnsi"/>
        </w:rPr>
        <w:t xml:space="preserve"> (In)</w:t>
      </w:r>
      <w:r w:rsidR="00FC52D1">
        <w:rPr>
          <w:rFonts w:asciiTheme="minorHAnsi" w:hAnsiTheme="minorHAnsi"/>
        </w:rPr>
        <w:t xml:space="preserve"> &amp;</w:t>
      </w:r>
      <w:r w:rsidR="0077081C">
        <w:rPr>
          <w:rFonts w:asciiTheme="minorHAnsi" w:hAnsiTheme="minorHAnsi"/>
        </w:rPr>
        <w:t xml:space="preserve"> context</w:t>
      </w:r>
      <w:r w:rsidR="00E06247">
        <w:rPr>
          <w:rFonts w:asciiTheme="minorHAnsi" w:hAnsiTheme="minorHAnsi"/>
        </w:rPr>
        <w:t xml:space="preserve"> (C)</w:t>
      </w:r>
      <w:r w:rsidR="00FC52D1">
        <w:rPr>
          <w:rFonts w:asciiTheme="minorHAnsi" w:hAnsiTheme="minorHAnsi"/>
        </w:rPr>
        <w:t>;</w:t>
      </w:r>
      <w:r w:rsidR="00E06247">
        <w:rPr>
          <w:rFonts w:asciiTheme="minorHAnsi" w:hAnsiTheme="minorHAnsi"/>
        </w:rPr>
        <w:t xml:space="preserve"> summative (S) </w:t>
      </w:r>
      <w:r w:rsidR="00FC52D1">
        <w:rPr>
          <w:rFonts w:asciiTheme="minorHAnsi" w:hAnsiTheme="minorHAnsi"/>
        </w:rPr>
        <w:t>&amp;</w:t>
      </w:r>
      <w:r w:rsidR="00E06247">
        <w:rPr>
          <w:rFonts w:asciiTheme="minorHAnsi" w:hAnsiTheme="minorHAnsi"/>
        </w:rPr>
        <w:t xml:space="preserve"> formative (F)</w:t>
      </w:r>
      <w:r w:rsidR="00FC52D1">
        <w:rPr>
          <w:rFonts w:asciiTheme="minorHAnsi" w:hAnsiTheme="minorHAnsi"/>
        </w:rPr>
        <w:t>;</w:t>
      </w:r>
      <w:r w:rsidR="00E06247">
        <w:rPr>
          <w:rFonts w:asciiTheme="minorHAnsi" w:hAnsiTheme="minorHAnsi"/>
        </w:rPr>
        <w:t xml:space="preserve"> qualitative (QL) </w:t>
      </w:r>
      <w:r w:rsidR="001A3BD2">
        <w:rPr>
          <w:rFonts w:asciiTheme="minorHAnsi" w:hAnsiTheme="minorHAnsi"/>
        </w:rPr>
        <w:t>&amp;</w:t>
      </w:r>
      <w:r w:rsidR="00E06247">
        <w:rPr>
          <w:rFonts w:asciiTheme="minorHAnsi" w:hAnsiTheme="minorHAnsi"/>
        </w:rPr>
        <w:t xml:space="preserve"> quantitative (QN)</w:t>
      </w:r>
      <w:r w:rsidR="001A3BD2">
        <w:rPr>
          <w:rFonts w:asciiTheme="minorHAnsi" w:hAnsiTheme="minorHAnsi"/>
        </w:rPr>
        <w:t>;</w:t>
      </w:r>
      <w:r w:rsidR="00E06247">
        <w:rPr>
          <w:rFonts w:asciiTheme="minorHAnsi" w:hAnsiTheme="minorHAnsi"/>
        </w:rPr>
        <w:t xml:space="preserve"> Objec</w:t>
      </w:r>
      <w:r w:rsidR="001A3BD2">
        <w:rPr>
          <w:rFonts w:asciiTheme="minorHAnsi" w:hAnsiTheme="minorHAnsi"/>
        </w:rPr>
        <w:t>tive (Obj) &amp; subjective (Subj)</w:t>
      </w:r>
    </w:p>
    <w:p w:rsidR="009867A8" w:rsidRDefault="009867A8" w:rsidP="006F45D4">
      <w:pPr>
        <w:pStyle w:val="ListParagraph"/>
        <w:ind w:left="-284"/>
        <w:jc w:val="both"/>
        <w:rPr>
          <w:rFonts w:asciiTheme="minorHAnsi" w:hAnsiTheme="minorHAnsi"/>
        </w:rPr>
      </w:pPr>
    </w:p>
    <w:p w:rsidR="009179BD" w:rsidRDefault="0077081C" w:rsidP="009179BD">
      <w:pPr>
        <w:pStyle w:val="ListParagraph"/>
        <w:spacing w:line="360" w:lineRule="auto"/>
        <w:ind w:left="-180"/>
        <w:jc w:val="both"/>
        <w:rPr>
          <w:rFonts w:asciiTheme="minorHAnsi" w:hAnsiTheme="minorHAnsi"/>
          <w:u w:val="single"/>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#1</w:t>
      </w:r>
      <w:r w:rsidR="005958B5">
        <w:rPr>
          <w:rFonts w:asciiTheme="minorHAnsi" w:hAnsiTheme="minorHAnsi"/>
        </w:rPr>
        <w:t xml:space="preserve"> &amp; #2</w:t>
      </w:r>
      <w:r>
        <w:rPr>
          <w:rFonts w:asciiTheme="minorHAnsi" w:hAnsiTheme="minorHAnsi"/>
        </w:rPr>
        <w:t xml:space="preserve">: </w:t>
      </w:r>
      <w:r w:rsidR="009179BD" w:rsidRPr="009179BD">
        <w:rPr>
          <w:rFonts w:asciiTheme="minorHAnsi" w:hAnsiTheme="minorHAnsi"/>
          <w:u w:val="single"/>
        </w:rPr>
        <w:t>Blueprint the midterm and final exam multiple choice exams questions to the MPOs for course goal #1.</w:t>
      </w:r>
    </w:p>
    <w:p w:rsidR="009179BD" w:rsidRPr="009179BD" w:rsidRDefault="009179BD" w:rsidP="009179BD">
      <w:pPr>
        <w:pStyle w:val="ListParagraph"/>
        <w:spacing w:line="360" w:lineRule="auto"/>
        <w:ind w:left="-180"/>
        <w:jc w:val="both"/>
        <w:rPr>
          <w:rFonts w:asciiTheme="minorHAnsi" w:hAnsiTheme="minorHAnsi"/>
          <w:u w:val="single"/>
        </w:rPr>
      </w:pPr>
    </w:p>
    <w:p w:rsidR="009179BD" w:rsidRPr="009179BD" w:rsidRDefault="009179BD" w:rsidP="009179BD">
      <w:pPr>
        <w:spacing w:line="360" w:lineRule="auto"/>
        <w:ind w:left="720"/>
        <w:jc w:val="both"/>
        <w:rPr>
          <w:rFonts w:asciiTheme="minorHAnsi" w:hAnsiTheme="minorHAnsi"/>
          <w:u w:val="single"/>
        </w:rPr>
      </w:pPr>
      <w:r w:rsidRPr="009179BD">
        <w:rPr>
          <w:rFonts w:asciiTheme="minorHAnsi" w:hAnsiTheme="minorHAnsi"/>
          <w:u w:val="single"/>
        </w:rPr>
        <w:t>Midterm:</w:t>
      </w:r>
      <w:r w:rsidRPr="009179BD">
        <w:rPr>
          <w:rFonts w:asciiTheme="minorHAnsi" w:hAnsiTheme="minorHAnsi"/>
          <w:u w:val="single"/>
        </w:rPr>
        <w:tab/>
        <w:t>Assess MPO 1.1, 1.2, 1.5 and 3.1</w:t>
      </w:r>
    </w:p>
    <w:p w:rsidR="009179BD" w:rsidRPr="009179BD" w:rsidRDefault="009179BD" w:rsidP="009179BD">
      <w:pPr>
        <w:pStyle w:val="ListParagraph"/>
        <w:spacing w:line="360" w:lineRule="auto"/>
        <w:jc w:val="both"/>
        <w:rPr>
          <w:rFonts w:asciiTheme="minorHAnsi" w:hAnsiTheme="minorHAnsi"/>
          <w:u w:val="single"/>
        </w:rPr>
      </w:pPr>
      <w:r w:rsidRPr="009179BD">
        <w:rPr>
          <w:rFonts w:asciiTheme="minorHAnsi" w:hAnsiTheme="minorHAnsi"/>
          <w:u w:val="single"/>
        </w:rPr>
        <w:t>Final:</w:t>
      </w:r>
      <w:r w:rsidRPr="009179BD">
        <w:rPr>
          <w:rFonts w:asciiTheme="minorHAnsi" w:hAnsiTheme="minorHAnsi"/>
          <w:u w:val="single"/>
        </w:rPr>
        <w:tab/>
      </w:r>
      <w:r w:rsidRPr="009179BD">
        <w:rPr>
          <w:rFonts w:asciiTheme="minorHAnsi" w:hAnsiTheme="minorHAnsi"/>
          <w:u w:val="single"/>
        </w:rPr>
        <w:tab/>
        <w:t>Assess MPO 1.1 through 1.9</w:t>
      </w:r>
    </w:p>
    <w:p w:rsidR="009179BD" w:rsidRPr="009179BD" w:rsidRDefault="009179BD" w:rsidP="009179BD">
      <w:pPr>
        <w:pStyle w:val="ListParagraph"/>
        <w:spacing w:line="360" w:lineRule="auto"/>
        <w:ind w:left="-180"/>
        <w:jc w:val="both"/>
        <w:rPr>
          <w:rFonts w:asciiTheme="minorHAnsi" w:hAnsiTheme="minorHAnsi"/>
          <w:u w:val="single"/>
        </w:rPr>
      </w:pPr>
    </w:p>
    <w:p w:rsidR="009179BD" w:rsidRPr="009179BD" w:rsidRDefault="009179BD" w:rsidP="009179BD">
      <w:pPr>
        <w:pStyle w:val="ListParagraph"/>
        <w:spacing w:line="360" w:lineRule="auto"/>
        <w:ind w:left="-180"/>
        <w:jc w:val="both"/>
        <w:rPr>
          <w:rFonts w:asciiTheme="minorHAnsi" w:hAnsiTheme="minorHAnsi"/>
          <w:u w:val="single"/>
        </w:rPr>
      </w:pPr>
      <w:r w:rsidRPr="009179BD">
        <w:rPr>
          <w:rFonts w:asciiTheme="minorHAnsi" w:hAnsiTheme="minorHAnsi"/>
          <w:u w:val="single"/>
        </w:rPr>
        <w:t xml:space="preserve">Administer a survey to faculty to gather information about online homework systems (if used), if homework is graded, and what percentage the homework grade contributes to the final grade.  This will be an online survey.  </w:t>
      </w:r>
      <w:r>
        <w:rPr>
          <w:rFonts w:asciiTheme="minorHAnsi" w:hAnsiTheme="minorHAnsi"/>
          <w:u w:val="single"/>
        </w:rPr>
        <w:t>Student</w:t>
      </w:r>
      <w:r w:rsidRPr="009179BD">
        <w:rPr>
          <w:rFonts w:asciiTheme="minorHAnsi" w:hAnsiTheme="minorHAnsi"/>
          <w:u w:val="single"/>
        </w:rPr>
        <w:t xml:space="preserve"> success rates and MPO achievement in sections that include a homework grade </w:t>
      </w:r>
      <w:r>
        <w:rPr>
          <w:rFonts w:asciiTheme="minorHAnsi" w:hAnsiTheme="minorHAnsi"/>
          <w:u w:val="single"/>
        </w:rPr>
        <w:t>versus</w:t>
      </w:r>
      <w:r w:rsidRPr="009179BD">
        <w:rPr>
          <w:rFonts w:asciiTheme="minorHAnsi" w:hAnsiTheme="minorHAnsi"/>
          <w:u w:val="single"/>
        </w:rPr>
        <w:t xml:space="preserve"> those sections that do not include a homework grade in the final grade calculation</w:t>
      </w:r>
      <w:r>
        <w:rPr>
          <w:rFonts w:asciiTheme="minorHAnsi" w:hAnsiTheme="minorHAnsi"/>
          <w:u w:val="single"/>
        </w:rPr>
        <w:t xml:space="preserve"> will be compared.</w:t>
      </w:r>
    </w:p>
    <w:p w:rsidR="009179BD" w:rsidRPr="009179BD" w:rsidRDefault="009179BD" w:rsidP="009179BD">
      <w:pPr>
        <w:pStyle w:val="ListParagraph"/>
        <w:spacing w:line="360" w:lineRule="auto"/>
        <w:ind w:left="-180"/>
        <w:jc w:val="both"/>
        <w:rPr>
          <w:rFonts w:asciiTheme="minorHAnsi" w:hAnsiTheme="minorHAnsi"/>
          <w:u w:val="single"/>
        </w:rPr>
      </w:pPr>
      <w:r>
        <w:rPr>
          <w:rFonts w:asciiTheme="minorHAnsi" w:hAnsiTheme="minorHAnsi"/>
          <w:u w:val="single"/>
        </w:rPr>
        <w:lastRenderedPageBreak/>
        <w:t>T</w:t>
      </w:r>
      <w:r w:rsidRPr="009179BD">
        <w:rPr>
          <w:rFonts w:asciiTheme="minorHAnsi" w:hAnsiTheme="minorHAnsi"/>
          <w:u w:val="single"/>
        </w:rPr>
        <w:t>he impact that class size has on MPO achievement</w:t>
      </w:r>
      <w:r>
        <w:rPr>
          <w:rFonts w:asciiTheme="minorHAnsi" w:hAnsiTheme="minorHAnsi"/>
          <w:u w:val="single"/>
        </w:rPr>
        <w:t xml:space="preserve"> will be examined</w:t>
      </w:r>
      <w:r w:rsidRPr="009179BD">
        <w:rPr>
          <w:rFonts w:asciiTheme="minorHAnsi" w:hAnsiTheme="minorHAnsi"/>
          <w:u w:val="single"/>
        </w:rPr>
        <w:t xml:space="preserve">.  This will be done on the final exam only.  </w:t>
      </w:r>
      <w:r>
        <w:rPr>
          <w:rFonts w:asciiTheme="minorHAnsi" w:hAnsiTheme="minorHAnsi"/>
          <w:u w:val="single"/>
        </w:rPr>
        <w:t>Data collection will include s</w:t>
      </w:r>
      <w:r w:rsidRPr="009179BD">
        <w:rPr>
          <w:rFonts w:asciiTheme="minorHAnsi" w:hAnsiTheme="minorHAnsi"/>
          <w:u w:val="single"/>
        </w:rPr>
        <w:t>ections that had the recommended number of students (24 or less) and sections with more than the recommended number of students</w:t>
      </w:r>
      <w:r>
        <w:rPr>
          <w:rFonts w:asciiTheme="minorHAnsi" w:hAnsiTheme="minorHAnsi"/>
          <w:u w:val="single"/>
        </w:rPr>
        <w:t xml:space="preserve"> so that the outcomes may be compared</w:t>
      </w:r>
      <w:r w:rsidRPr="009179BD">
        <w:rPr>
          <w:rFonts w:asciiTheme="minorHAnsi" w:hAnsiTheme="minorHAnsi"/>
          <w:u w:val="single"/>
        </w:rPr>
        <w:t>.</w:t>
      </w:r>
    </w:p>
    <w:p w:rsidR="009179BD" w:rsidRPr="009179BD" w:rsidRDefault="009179BD" w:rsidP="009179BD">
      <w:pPr>
        <w:pStyle w:val="ListParagraph"/>
        <w:spacing w:line="360" w:lineRule="auto"/>
        <w:ind w:left="-180"/>
        <w:jc w:val="both"/>
        <w:rPr>
          <w:rFonts w:asciiTheme="minorHAnsi" w:hAnsiTheme="minorHAnsi"/>
          <w:u w:val="single"/>
        </w:rPr>
      </w:pPr>
    </w:p>
    <w:p w:rsidR="0077081C" w:rsidRPr="009179BD" w:rsidRDefault="009179BD" w:rsidP="009179BD">
      <w:pPr>
        <w:pStyle w:val="ListParagraph"/>
        <w:spacing w:line="360" w:lineRule="auto"/>
        <w:ind w:left="-180"/>
        <w:jc w:val="both"/>
        <w:rPr>
          <w:rFonts w:asciiTheme="minorHAnsi" w:hAnsiTheme="minorHAnsi"/>
          <w:sz w:val="16"/>
          <w:szCs w:val="16"/>
          <w:u w:val="single"/>
        </w:rPr>
      </w:pPr>
      <w:r w:rsidRPr="009179BD">
        <w:rPr>
          <w:rFonts w:asciiTheme="minorHAnsi" w:hAnsiTheme="minorHAnsi"/>
          <w:smallCaps/>
          <w:u w:val="single"/>
        </w:rPr>
        <w:t>Note</w:t>
      </w:r>
      <w:r>
        <w:rPr>
          <w:rFonts w:asciiTheme="minorHAnsi" w:hAnsiTheme="minorHAnsi"/>
          <w:u w:val="single"/>
        </w:rPr>
        <w:t xml:space="preserve">: </w:t>
      </w:r>
      <w:r w:rsidRPr="009179BD">
        <w:rPr>
          <w:rFonts w:asciiTheme="minorHAnsi" w:hAnsiTheme="minorHAnsi"/>
          <w:u w:val="single"/>
        </w:rPr>
        <w:t>Results from the exams and the survey will be summarized with a Scan Tron machine.</w:t>
      </w:r>
    </w:p>
    <w:p w:rsidR="008A4915" w:rsidRDefault="008A4915" w:rsidP="006F45D4">
      <w:pPr>
        <w:pStyle w:val="ListParagraph"/>
        <w:ind w:left="-142"/>
        <w:jc w:val="both"/>
        <w:rPr>
          <w:rFonts w:asciiTheme="minorHAnsi" w:hAnsiTheme="minorHAnsi"/>
          <w:sz w:val="16"/>
          <w:szCs w:val="16"/>
        </w:rPr>
      </w:pPr>
    </w:p>
    <w:p w:rsidR="008A4915" w:rsidRPr="0077081C" w:rsidRDefault="008A4915" w:rsidP="006F45D4">
      <w:pPr>
        <w:pStyle w:val="ListParagraph"/>
        <w:ind w:left="-142"/>
        <w:jc w:val="both"/>
        <w:rPr>
          <w:rFonts w:asciiTheme="minorHAnsi" w:hAnsiTheme="minorHAnsi"/>
          <w:sz w:val="16"/>
          <w:szCs w:val="16"/>
        </w:rPr>
      </w:pPr>
    </w:p>
    <w:p w:rsidR="005958B5" w:rsidRPr="005958B5" w:rsidRDefault="005958B5" w:rsidP="005958B5">
      <w:pPr>
        <w:pStyle w:val="ListParagraph"/>
        <w:ind w:left="-20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w:t>
      </w:r>
      <w:r w:rsidR="001A3BD2">
        <w:rPr>
          <w:rFonts w:asciiTheme="minorHAnsi" w:hAnsiTheme="minorHAnsi"/>
        </w:rPr>
        <w:t>Spring</w:t>
      </w:r>
      <w:r>
        <w:rPr>
          <w:rFonts w:asciiTheme="minorHAnsi" w:hAnsiTheme="minorHAnsi"/>
        </w:rPr>
        <w:t xml:space="preserve"> 201</w:t>
      </w:r>
      <w:r w:rsidR="001A3BD2">
        <w:rPr>
          <w:rFonts w:asciiTheme="minorHAnsi" w:hAnsiTheme="minorHAnsi"/>
        </w:rPr>
        <w:t>1</w:t>
      </w:r>
      <w:r>
        <w:rPr>
          <w:rFonts w:asciiTheme="minorHAnsi" w:hAnsiTheme="minorHAnsi"/>
        </w:rPr>
        <w:t>; e.g., draw up a timeline for the course which indicates when every SLO assessment method named above will be used throughout the semester</w:t>
      </w:r>
      <w:r w:rsidR="00E06247">
        <w:rPr>
          <w:rFonts w:asciiTheme="minorHAnsi" w:hAnsiTheme="minorHAnsi"/>
        </w:rPr>
        <w:t xml:space="preserve"> (Week 1 – Week 1</w:t>
      </w:r>
      <w:r w:rsidR="001A3BD2">
        <w:rPr>
          <w:rFonts w:asciiTheme="minorHAnsi" w:hAnsiTheme="minorHAnsi"/>
        </w:rPr>
        <w:t>5</w:t>
      </w:r>
      <w:r w:rsidR="00E06247">
        <w:rPr>
          <w:rFonts w:asciiTheme="minorHAnsi" w:hAnsiTheme="minorHAnsi"/>
        </w:rPr>
        <w:t>)</w:t>
      </w:r>
      <w:r>
        <w:rPr>
          <w:rFonts w:asciiTheme="minorHAnsi" w:hAnsiTheme="minorHAnsi"/>
        </w:rPr>
        <w:t>.</w:t>
      </w:r>
    </w:p>
    <w:p w:rsidR="008A4915" w:rsidRDefault="008A4915" w:rsidP="006F45D4">
      <w:pPr>
        <w:jc w:val="both"/>
        <w:rPr>
          <w:rFonts w:asciiTheme="minorHAnsi" w:hAnsiTheme="minorHAnsi"/>
        </w:rPr>
      </w:pPr>
    </w:p>
    <w:p w:rsidR="008A4915" w:rsidRDefault="008A4915" w:rsidP="006F45D4">
      <w:pPr>
        <w:jc w:val="both"/>
        <w:rPr>
          <w:rFonts w:asciiTheme="minorHAnsi" w:hAnsiTheme="minorHAnsi"/>
        </w:rPr>
      </w:pPr>
    </w:p>
    <w:p w:rsidR="0077081C" w:rsidRDefault="00E06247" w:rsidP="008A4915">
      <w:pPr>
        <w:spacing w:line="360" w:lineRule="auto"/>
        <w:ind w:left="-284"/>
        <w:jc w:val="both"/>
        <w:rPr>
          <w:rFonts w:asciiTheme="minorHAnsi" w:hAnsiTheme="minorHAnsi"/>
        </w:rPr>
      </w:pPr>
      <w:r>
        <w:rPr>
          <w:rFonts w:asciiTheme="minorHAnsi" w:hAnsiTheme="minorHAnsi"/>
        </w:rPr>
        <w:t xml:space="preserve">SLO #1 Assessment </w:t>
      </w:r>
      <w:r w:rsidRPr="008A4915">
        <w:rPr>
          <w:rFonts w:asciiTheme="minorHAnsi" w:hAnsiTheme="minorHAnsi"/>
        </w:rPr>
        <w:t xml:space="preserve">Proposed Timeline </w:t>
      </w:r>
      <w:r w:rsidRPr="008A4915">
        <w:rPr>
          <w:rFonts w:asciiTheme="minorHAnsi" w:hAnsiTheme="minorHAnsi"/>
        </w:rPr>
        <w:sym w:font="Wingdings" w:char="F0E0"/>
      </w:r>
      <w:r w:rsidR="008A4915">
        <w:rPr>
          <w:rFonts w:asciiTheme="minorHAnsi" w:hAnsiTheme="minorHAnsi"/>
        </w:rPr>
        <w:t xml:space="preserve"> Midterm Exam – week of 2/27/2011; Student Survey – week of 3/6/2011; Final Exam – week of 4/13/2011</w:t>
      </w:r>
      <w:r w:rsidR="001E3849">
        <w:rPr>
          <w:rFonts w:asciiTheme="minorHAnsi" w:hAnsiTheme="minorHAnsi"/>
        </w:rPr>
        <w:t xml:space="preserve">  </w:t>
      </w:r>
    </w:p>
    <w:p w:rsidR="00E06247" w:rsidRDefault="00E06247" w:rsidP="006F45D4">
      <w:pPr>
        <w:ind w:left="-284"/>
        <w:jc w:val="both"/>
        <w:rPr>
          <w:rFonts w:asciiTheme="minorHAnsi" w:hAnsiTheme="minorHAnsi"/>
        </w:rPr>
      </w:pPr>
    </w:p>
    <w:p w:rsidR="008A4915" w:rsidRDefault="008A4915" w:rsidP="006F45D4">
      <w:pPr>
        <w:ind w:left="-284"/>
        <w:jc w:val="both"/>
        <w:rPr>
          <w:rFonts w:asciiTheme="minorHAnsi" w:hAnsiTheme="minorHAnsi"/>
        </w:rPr>
      </w:pPr>
    </w:p>
    <w:p w:rsidR="0077081C" w:rsidRPr="009867A8" w:rsidRDefault="0077081C" w:rsidP="006F45D4">
      <w:pPr>
        <w:jc w:val="both"/>
        <w:rPr>
          <w:rFonts w:asciiTheme="minorHAnsi" w:hAnsiTheme="minorHAnsi"/>
        </w:rPr>
      </w:pPr>
    </w:p>
    <w:p w:rsidR="009867A8" w:rsidRDefault="0077081C" w:rsidP="006F45D4">
      <w:pPr>
        <w:pStyle w:val="ListParagraph"/>
        <w:numPr>
          <w:ilvl w:val="0"/>
          <w:numId w:val="2"/>
        </w:numPr>
        <w:jc w:val="both"/>
        <w:rPr>
          <w:rFonts w:asciiTheme="minorHAnsi" w:hAnsiTheme="minorHAnsi"/>
        </w:rPr>
      </w:pPr>
      <w:r>
        <w:rPr>
          <w:rFonts w:asciiTheme="minorHAnsi" w:hAnsiTheme="minorHAnsi"/>
        </w:rPr>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w:t>
      </w:r>
      <w:r w:rsidR="001A3BD2">
        <w:rPr>
          <w:rFonts w:asciiTheme="minorHAnsi" w:hAnsiTheme="minorHAnsi"/>
        </w:rPr>
        <w:t>Spring</w:t>
      </w:r>
      <w:r>
        <w:rPr>
          <w:rFonts w:asciiTheme="minorHAnsi" w:hAnsiTheme="minorHAnsi"/>
        </w:rPr>
        <w:t xml:space="preserve"> 201</w:t>
      </w:r>
      <w:r w:rsidR="001A3BD2">
        <w:rPr>
          <w:rFonts w:asciiTheme="minorHAnsi" w:hAnsiTheme="minorHAnsi"/>
        </w:rPr>
        <w:t>1</w:t>
      </w:r>
      <w:r>
        <w:rPr>
          <w:rFonts w:asciiTheme="minorHAnsi" w:hAnsiTheme="minorHAnsi"/>
        </w:rPr>
        <w:t xml:space="preserve">?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Assessing Student Learning: a common sense guide</w:t>
      </w:r>
      <w:r w:rsidR="00E06247">
        <w:rPr>
          <w:rFonts w:asciiTheme="minorHAnsi" w:hAnsiTheme="minorHAnsi"/>
        </w:rPr>
        <w:t>, 2</w:t>
      </w:r>
      <w:r w:rsidR="00E06247" w:rsidRPr="00E06247">
        <w:rPr>
          <w:rFonts w:asciiTheme="minorHAnsi" w:hAnsiTheme="minorHAnsi"/>
          <w:vertAlign w:val="superscript"/>
        </w:rPr>
        <w:t>nd</w:t>
      </w:r>
      <w:r w:rsidR="00E06247">
        <w:rPr>
          <w:rFonts w:asciiTheme="minorHAnsi" w:hAnsiTheme="minorHAnsi"/>
        </w:rPr>
        <w:t xml:space="preserve"> edition by Linda Suskie)</w:t>
      </w:r>
    </w:p>
    <w:p w:rsidR="00E06247" w:rsidRDefault="00E06247" w:rsidP="006F45D4">
      <w:pPr>
        <w:jc w:val="both"/>
        <w:rPr>
          <w:rFonts w:asciiTheme="minorHAnsi" w:hAnsiTheme="minorHAnsi"/>
        </w:rPr>
      </w:pPr>
    </w:p>
    <w:p w:rsidR="008A4915" w:rsidRDefault="008A4915" w:rsidP="006F45D4">
      <w:pPr>
        <w:jc w:val="both"/>
        <w:rPr>
          <w:rFonts w:asciiTheme="minorHAnsi" w:hAnsiTheme="minorHAnsi"/>
        </w:rPr>
      </w:pPr>
    </w:p>
    <w:p w:rsidR="008A4915" w:rsidRDefault="008A4915" w:rsidP="008A4915">
      <w:pPr>
        <w:spacing w:line="360" w:lineRule="auto"/>
        <w:ind w:left="-180"/>
        <w:jc w:val="both"/>
        <w:rPr>
          <w:rFonts w:asciiTheme="minorHAnsi" w:hAnsiTheme="minorHAnsi"/>
        </w:rPr>
      </w:pPr>
      <w:r>
        <w:rPr>
          <w:rFonts w:asciiTheme="minorHAnsi" w:hAnsiTheme="minorHAnsi"/>
        </w:rPr>
        <w:t xml:space="preserve">There are 49 sections of MTH 086 offered during the regular spring term of 2011.  A total of 1,225 students are registered for these sections.  Keeping in mind the suggested sample size to ensure a 5% margin of error, 300 students are needed in the sample.  Since attrition is expected, </w:t>
      </w:r>
      <w:r w:rsidRPr="008A4915">
        <w:rPr>
          <w:rFonts w:asciiTheme="minorHAnsi" w:hAnsiTheme="minorHAnsi"/>
          <w:u w:val="single"/>
        </w:rPr>
        <w:t>14 sections</w:t>
      </w:r>
      <w:r>
        <w:rPr>
          <w:rFonts w:asciiTheme="minorHAnsi" w:hAnsiTheme="minorHAnsi"/>
        </w:rPr>
        <w:t xml:space="preserve"> will be selected with a total of 368 students registered.  These sections represent sections taught by full-time faculty and adjunct faculty, during the day and during the evening, and on the Main Campus and the West Essex Campus.</w:t>
      </w:r>
    </w:p>
    <w:p w:rsidR="008A4915" w:rsidRDefault="008A4915" w:rsidP="006F45D4">
      <w:pPr>
        <w:jc w:val="both"/>
        <w:rPr>
          <w:rFonts w:asciiTheme="minorHAnsi" w:hAnsiTheme="minorHAnsi"/>
        </w:rPr>
      </w:pPr>
    </w:p>
    <w:p w:rsidR="00E06247" w:rsidRPr="009867A8" w:rsidRDefault="00E06247" w:rsidP="006F45D4">
      <w:pPr>
        <w:pStyle w:val="ListParagraph"/>
        <w:numPr>
          <w:ilvl w:val="0"/>
          <w:numId w:val="2"/>
        </w:numPr>
        <w:jc w:val="both"/>
        <w:rPr>
          <w:rFonts w:asciiTheme="minorHAnsi" w:hAnsiTheme="minorHAnsi"/>
        </w:rPr>
      </w:pPr>
      <w:r>
        <w:rPr>
          <w:rFonts w:asciiTheme="minorHAnsi" w:hAnsiTheme="minorHAnsi"/>
        </w:rPr>
        <w:lastRenderedPageBreak/>
        <w:t xml:space="preserve">Using </w:t>
      </w:r>
      <w:r w:rsidR="000A3AC0">
        <w:rPr>
          <w:rFonts w:asciiTheme="minorHAnsi" w:hAnsiTheme="minorHAnsi"/>
        </w:rPr>
        <w:t xml:space="preserve">representative random sampling, which sections or which students will be involved in using these assessment instruments and collecting SLO assessment data in </w:t>
      </w:r>
      <w:r w:rsidR="001A3BD2">
        <w:rPr>
          <w:rFonts w:asciiTheme="minorHAnsi" w:hAnsiTheme="minorHAnsi"/>
        </w:rPr>
        <w:t>Spring 2011</w:t>
      </w:r>
      <w:r w:rsidR="000A3AC0">
        <w:rPr>
          <w:rFonts w:asciiTheme="minorHAnsi" w:hAnsiTheme="minorHAnsi"/>
        </w:rPr>
        <w:t>?</w:t>
      </w:r>
    </w:p>
    <w:p w:rsidR="009867A8" w:rsidRDefault="009867A8" w:rsidP="006F45D4">
      <w:pPr>
        <w:ind w:left="-567"/>
        <w:jc w:val="both"/>
        <w:rPr>
          <w:rFonts w:asciiTheme="minorHAnsi" w:hAnsiTheme="minorHAnsi"/>
        </w:rPr>
      </w:pPr>
    </w:p>
    <w:p w:rsidR="008A4915" w:rsidRDefault="008A4915" w:rsidP="006F45D4">
      <w:pPr>
        <w:ind w:left="-567"/>
        <w:jc w:val="both"/>
        <w:rPr>
          <w:rFonts w:asciiTheme="minorHAnsi" w:hAnsiTheme="minorHAnsi"/>
        </w:rPr>
      </w:pPr>
    </w:p>
    <w:p w:rsidR="008A4915" w:rsidRDefault="008A4915" w:rsidP="008A4915">
      <w:pPr>
        <w:ind w:left="-567"/>
        <w:jc w:val="both"/>
        <w:rPr>
          <w:rFonts w:asciiTheme="minorHAnsi" w:hAnsiTheme="minorHAnsi"/>
        </w:rPr>
      </w:pPr>
    </w:p>
    <w:tbl>
      <w:tblPr>
        <w:tblStyle w:val="TableGrid"/>
        <w:tblW w:w="9180" w:type="dxa"/>
        <w:tblInd w:w="-72" w:type="dxa"/>
        <w:tblLayout w:type="fixed"/>
        <w:tblLook w:val="04A0"/>
      </w:tblPr>
      <w:tblGrid>
        <w:gridCol w:w="990"/>
        <w:gridCol w:w="1080"/>
        <w:gridCol w:w="2520"/>
        <w:gridCol w:w="1440"/>
        <w:gridCol w:w="1350"/>
        <w:gridCol w:w="1800"/>
      </w:tblGrid>
      <w:tr w:rsidR="008A4915" w:rsidTr="008A4915">
        <w:tc>
          <w:tcPr>
            <w:tcW w:w="990" w:type="dxa"/>
            <w:vAlign w:val="center"/>
          </w:tcPr>
          <w:p w:rsidR="008A4915" w:rsidRDefault="008A4915" w:rsidP="00984DE0">
            <w:pPr>
              <w:jc w:val="center"/>
              <w:rPr>
                <w:rFonts w:asciiTheme="minorHAnsi" w:hAnsiTheme="minorHAnsi"/>
              </w:rPr>
            </w:pPr>
            <w:r>
              <w:rPr>
                <w:rFonts w:asciiTheme="minorHAnsi" w:hAnsiTheme="minorHAnsi"/>
              </w:rPr>
              <w:t>Section</w:t>
            </w:r>
          </w:p>
        </w:tc>
        <w:tc>
          <w:tcPr>
            <w:tcW w:w="1080" w:type="dxa"/>
            <w:vAlign w:val="center"/>
          </w:tcPr>
          <w:p w:rsidR="008A4915" w:rsidRDefault="008A4915" w:rsidP="00984DE0">
            <w:pPr>
              <w:jc w:val="center"/>
              <w:rPr>
                <w:rFonts w:asciiTheme="minorHAnsi" w:hAnsiTheme="minorHAnsi"/>
              </w:rPr>
            </w:pPr>
            <w:r>
              <w:rPr>
                <w:rFonts w:asciiTheme="minorHAnsi" w:hAnsiTheme="minorHAnsi"/>
              </w:rPr>
              <w:t># of Students</w:t>
            </w:r>
          </w:p>
        </w:tc>
        <w:tc>
          <w:tcPr>
            <w:tcW w:w="2520" w:type="dxa"/>
            <w:vAlign w:val="center"/>
          </w:tcPr>
          <w:p w:rsidR="008A4915" w:rsidRDefault="008A4915" w:rsidP="00984DE0">
            <w:pPr>
              <w:jc w:val="center"/>
              <w:rPr>
                <w:rFonts w:asciiTheme="minorHAnsi" w:hAnsiTheme="minorHAnsi"/>
              </w:rPr>
            </w:pPr>
            <w:r>
              <w:rPr>
                <w:rFonts w:asciiTheme="minorHAnsi" w:hAnsiTheme="minorHAnsi"/>
              </w:rPr>
              <w:t>Instructor</w:t>
            </w:r>
          </w:p>
        </w:tc>
        <w:tc>
          <w:tcPr>
            <w:tcW w:w="1440" w:type="dxa"/>
            <w:vAlign w:val="center"/>
          </w:tcPr>
          <w:p w:rsidR="008A4915" w:rsidRDefault="008A4915" w:rsidP="00984DE0">
            <w:pPr>
              <w:jc w:val="center"/>
              <w:rPr>
                <w:rFonts w:asciiTheme="minorHAnsi" w:hAnsiTheme="minorHAnsi"/>
              </w:rPr>
            </w:pPr>
            <w:r>
              <w:rPr>
                <w:rFonts w:asciiTheme="minorHAnsi" w:hAnsiTheme="minorHAnsi"/>
              </w:rPr>
              <w:t>Full-time (F) Adjunct (A)</w:t>
            </w:r>
          </w:p>
        </w:tc>
        <w:tc>
          <w:tcPr>
            <w:tcW w:w="1350" w:type="dxa"/>
            <w:vAlign w:val="center"/>
          </w:tcPr>
          <w:p w:rsidR="008A4915" w:rsidRDefault="008A4915" w:rsidP="00984DE0">
            <w:pPr>
              <w:jc w:val="center"/>
              <w:rPr>
                <w:rFonts w:asciiTheme="minorHAnsi" w:hAnsiTheme="minorHAnsi"/>
              </w:rPr>
            </w:pPr>
            <w:r>
              <w:rPr>
                <w:rFonts w:asciiTheme="minorHAnsi" w:hAnsiTheme="minorHAnsi"/>
              </w:rPr>
              <w:t>Day (D) Evening (E)</w:t>
            </w:r>
          </w:p>
        </w:tc>
        <w:tc>
          <w:tcPr>
            <w:tcW w:w="1800" w:type="dxa"/>
            <w:vAlign w:val="center"/>
          </w:tcPr>
          <w:p w:rsidR="008A4915" w:rsidRDefault="008A4915" w:rsidP="00984DE0">
            <w:pPr>
              <w:jc w:val="center"/>
              <w:rPr>
                <w:rFonts w:asciiTheme="minorHAnsi" w:hAnsiTheme="minorHAnsi"/>
              </w:rPr>
            </w:pPr>
            <w:r>
              <w:rPr>
                <w:rFonts w:asciiTheme="minorHAnsi" w:hAnsiTheme="minorHAnsi"/>
              </w:rPr>
              <w:t xml:space="preserve">Main (M) </w:t>
            </w:r>
          </w:p>
          <w:p w:rsidR="008A4915" w:rsidRDefault="008A4915" w:rsidP="00984DE0">
            <w:pPr>
              <w:jc w:val="center"/>
              <w:rPr>
                <w:rFonts w:asciiTheme="minorHAnsi" w:hAnsiTheme="minorHAnsi"/>
              </w:rPr>
            </w:pPr>
            <w:r>
              <w:rPr>
                <w:rFonts w:asciiTheme="minorHAnsi" w:hAnsiTheme="minorHAnsi"/>
              </w:rPr>
              <w:t>West Essex (W)</w:t>
            </w:r>
          </w:p>
        </w:tc>
      </w:tr>
      <w:tr w:rsidR="008A4915" w:rsidTr="008A4915">
        <w:tc>
          <w:tcPr>
            <w:tcW w:w="990" w:type="dxa"/>
          </w:tcPr>
          <w:p w:rsidR="008A4915" w:rsidRDefault="008A4915" w:rsidP="00984DE0">
            <w:pPr>
              <w:jc w:val="center"/>
              <w:rPr>
                <w:rFonts w:asciiTheme="minorHAnsi" w:hAnsiTheme="minorHAnsi"/>
              </w:rPr>
            </w:pPr>
            <w:r>
              <w:rPr>
                <w:rFonts w:asciiTheme="minorHAnsi" w:hAnsiTheme="minorHAnsi"/>
              </w:rPr>
              <w:t>002</w:t>
            </w:r>
          </w:p>
        </w:tc>
        <w:tc>
          <w:tcPr>
            <w:tcW w:w="1080" w:type="dxa"/>
          </w:tcPr>
          <w:p w:rsidR="008A4915" w:rsidRDefault="008A4915" w:rsidP="00984DE0">
            <w:pPr>
              <w:jc w:val="center"/>
              <w:rPr>
                <w:rFonts w:asciiTheme="minorHAnsi" w:hAnsiTheme="minorHAnsi"/>
              </w:rPr>
            </w:pPr>
            <w:r>
              <w:rPr>
                <w:rFonts w:asciiTheme="minorHAnsi" w:hAnsiTheme="minorHAnsi"/>
              </w:rPr>
              <w:t>31</w:t>
            </w:r>
          </w:p>
        </w:tc>
        <w:tc>
          <w:tcPr>
            <w:tcW w:w="2520" w:type="dxa"/>
          </w:tcPr>
          <w:p w:rsidR="008A4915" w:rsidRDefault="008A4915" w:rsidP="00984DE0">
            <w:pPr>
              <w:jc w:val="center"/>
              <w:rPr>
                <w:rFonts w:asciiTheme="minorHAnsi" w:hAnsiTheme="minorHAnsi"/>
              </w:rPr>
            </w:pPr>
            <w:r>
              <w:rPr>
                <w:rFonts w:asciiTheme="minorHAnsi" w:hAnsiTheme="minorHAnsi"/>
              </w:rPr>
              <w:t>Matthew Turner</w:t>
            </w:r>
          </w:p>
          <w:p w:rsidR="008A4915" w:rsidRPr="00B07122" w:rsidRDefault="008A4915" w:rsidP="00984DE0">
            <w:pPr>
              <w:jc w:val="center"/>
              <w:rPr>
                <w:rFonts w:asciiTheme="minorHAnsi" w:hAnsiTheme="minorHAnsi"/>
                <w:sz w:val="18"/>
                <w:szCs w:val="18"/>
              </w:rPr>
            </w:pPr>
            <w:r w:rsidRPr="00B07122">
              <w:rPr>
                <w:rFonts w:ascii="Calibri" w:hAnsi="Calibri" w:cs="Calibri"/>
                <w:sz w:val="18"/>
                <w:szCs w:val="18"/>
              </w:rPr>
              <w:t>mzmatt@hotmail.com</w:t>
            </w:r>
          </w:p>
        </w:tc>
        <w:tc>
          <w:tcPr>
            <w:tcW w:w="1440" w:type="dxa"/>
          </w:tcPr>
          <w:p w:rsidR="008A4915" w:rsidRDefault="008A4915" w:rsidP="00984DE0">
            <w:pPr>
              <w:jc w:val="center"/>
              <w:rPr>
                <w:rFonts w:asciiTheme="minorHAnsi" w:hAnsiTheme="minorHAnsi"/>
              </w:rPr>
            </w:pPr>
            <w:r>
              <w:rPr>
                <w:rFonts w:asciiTheme="minorHAnsi" w:hAnsiTheme="minorHAnsi"/>
              </w:rPr>
              <w:t>A</w:t>
            </w:r>
          </w:p>
        </w:tc>
        <w:tc>
          <w:tcPr>
            <w:tcW w:w="1350" w:type="dxa"/>
          </w:tcPr>
          <w:p w:rsidR="008A4915" w:rsidRDefault="008A4915" w:rsidP="00984DE0">
            <w:pPr>
              <w:jc w:val="center"/>
              <w:rPr>
                <w:rFonts w:asciiTheme="minorHAnsi" w:hAnsiTheme="minorHAnsi"/>
              </w:rPr>
            </w:pPr>
            <w:r>
              <w:rPr>
                <w:rFonts w:asciiTheme="minorHAnsi" w:hAnsiTheme="minorHAnsi"/>
              </w:rPr>
              <w:t>D</w:t>
            </w:r>
          </w:p>
        </w:tc>
        <w:tc>
          <w:tcPr>
            <w:tcW w:w="1800" w:type="dxa"/>
          </w:tcPr>
          <w:p w:rsidR="008A4915" w:rsidRDefault="008A4915" w:rsidP="00984DE0">
            <w:pPr>
              <w:jc w:val="center"/>
              <w:rPr>
                <w:rFonts w:asciiTheme="minorHAnsi" w:hAnsiTheme="minorHAnsi"/>
              </w:rPr>
            </w:pPr>
            <w:r>
              <w:rPr>
                <w:rFonts w:asciiTheme="minorHAnsi" w:hAnsiTheme="minorHAnsi"/>
              </w:rPr>
              <w:t>M</w:t>
            </w:r>
          </w:p>
        </w:tc>
      </w:tr>
      <w:tr w:rsidR="008A4915" w:rsidTr="008A4915">
        <w:tc>
          <w:tcPr>
            <w:tcW w:w="990" w:type="dxa"/>
          </w:tcPr>
          <w:p w:rsidR="008A4915" w:rsidRDefault="008A4915" w:rsidP="00984DE0">
            <w:pPr>
              <w:jc w:val="center"/>
              <w:rPr>
                <w:rFonts w:asciiTheme="minorHAnsi" w:hAnsiTheme="minorHAnsi"/>
              </w:rPr>
            </w:pPr>
            <w:r>
              <w:rPr>
                <w:rFonts w:asciiTheme="minorHAnsi" w:hAnsiTheme="minorHAnsi"/>
              </w:rPr>
              <w:t>005</w:t>
            </w:r>
          </w:p>
        </w:tc>
        <w:tc>
          <w:tcPr>
            <w:tcW w:w="1080" w:type="dxa"/>
          </w:tcPr>
          <w:p w:rsidR="008A4915" w:rsidRDefault="008A4915" w:rsidP="00984DE0">
            <w:pPr>
              <w:jc w:val="center"/>
              <w:rPr>
                <w:rFonts w:asciiTheme="minorHAnsi" w:hAnsiTheme="minorHAnsi"/>
              </w:rPr>
            </w:pPr>
            <w:r>
              <w:rPr>
                <w:rFonts w:asciiTheme="minorHAnsi" w:hAnsiTheme="minorHAnsi"/>
              </w:rPr>
              <w:t>30</w:t>
            </w:r>
          </w:p>
        </w:tc>
        <w:tc>
          <w:tcPr>
            <w:tcW w:w="2520" w:type="dxa"/>
          </w:tcPr>
          <w:p w:rsidR="008A4915" w:rsidRDefault="008A4915" w:rsidP="00984DE0">
            <w:pPr>
              <w:jc w:val="center"/>
              <w:rPr>
                <w:rFonts w:asciiTheme="minorHAnsi" w:hAnsiTheme="minorHAnsi"/>
              </w:rPr>
            </w:pPr>
            <w:r>
              <w:rPr>
                <w:rFonts w:asciiTheme="minorHAnsi" w:hAnsiTheme="minorHAnsi"/>
              </w:rPr>
              <w:t>James Freeman</w:t>
            </w:r>
          </w:p>
          <w:p w:rsidR="008A4915" w:rsidRPr="00B07122" w:rsidRDefault="008A4915" w:rsidP="00984DE0">
            <w:pPr>
              <w:jc w:val="center"/>
              <w:rPr>
                <w:rFonts w:asciiTheme="minorHAnsi" w:hAnsiTheme="minorHAnsi"/>
                <w:sz w:val="18"/>
                <w:szCs w:val="18"/>
              </w:rPr>
            </w:pPr>
            <w:r w:rsidRPr="00B07122">
              <w:rPr>
                <w:rFonts w:ascii="Calibri" w:hAnsi="Calibri" w:cs="Calibri"/>
                <w:sz w:val="18"/>
                <w:szCs w:val="18"/>
              </w:rPr>
              <w:t>jfree23_15@hotmail.com</w:t>
            </w:r>
          </w:p>
        </w:tc>
        <w:tc>
          <w:tcPr>
            <w:tcW w:w="1440" w:type="dxa"/>
          </w:tcPr>
          <w:p w:rsidR="008A4915" w:rsidRDefault="008A4915" w:rsidP="00984DE0">
            <w:pPr>
              <w:jc w:val="center"/>
              <w:rPr>
                <w:rFonts w:asciiTheme="minorHAnsi" w:hAnsiTheme="minorHAnsi"/>
              </w:rPr>
            </w:pPr>
            <w:r>
              <w:rPr>
                <w:rFonts w:asciiTheme="minorHAnsi" w:hAnsiTheme="minorHAnsi"/>
              </w:rPr>
              <w:t>A</w:t>
            </w:r>
          </w:p>
        </w:tc>
        <w:tc>
          <w:tcPr>
            <w:tcW w:w="1350" w:type="dxa"/>
          </w:tcPr>
          <w:p w:rsidR="008A4915" w:rsidRDefault="008A4915" w:rsidP="00984DE0">
            <w:pPr>
              <w:jc w:val="center"/>
              <w:rPr>
                <w:rFonts w:asciiTheme="minorHAnsi" w:hAnsiTheme="minorHAnsi"/>
              </w:rPr>
            </w:pPr>
            <w:r>
              <w:rPr>
                <w:rFonts w:asciiTheme="minorHAnsi" w:hAnsiTheme="minorHAnsi"/>
              </w:rPr>
              <w:t>D</w:t>
            </w:r>
          </w:p>
        </w:tc>
        <w:tc>
          <w:tcPr>
            <w:tcW w:w="1800" w:type="dxa"/>
          </w:tcPr>
          <w:p w:rsidR="008A4915" w:rsidRDefault="008A4915" w:rsidP="00984DE0">
            <w:pPr>
              <w:jc w:val="center"/>
              <w:rPr>
                <w:rFonts w:asciiTheme="minorHAnsi" w:hAnsiTheme="minorHAnsi"/>
              </w:rPr>
            </w:pPr>
            <w:r>
              <w:rPr>
                <w:rFonts w:asciiTheme="minorHAnsi" w:hAnsiTheme="minorHAnsi"/>
              </w:rPr>
              <w:t>M</w:t>
            </w:r>
          </w:p>
        </w:tc>
      </w:tr>
      <w:tr w:rsidR="008A4915" w:rsidTr="008A4915">
        <w:tc>
          <w:tcPr>
            <w:tcW w:w="990" w:type="dxa"/>
          </w:tcPr>
          <w:p w:rsidR="008A4915" w:rsidRDefault="008A4915" w:rsidP="00984DE0">
            <w:pPr>
              <w:jc w:val="center"/>
              <w:rPr>
                <w:rFonts w:asciiTheme="minorHAnsi" w:hAnsiTheme="minorHAnsi"/>
              </w:rPr>
            </w:pPr>
            <w:r>
              <w:rPr>
                <w:rFonts w:asciiTheme="minorHAnsi" w:hAnsiTheme="minorHAnsi"/>
              </w:rPr>
              <w:t>008</w:t>
            </w:r>
          </w:p>
        </w:tc>
        <w:tc>
          <w:tcPr>
            <w:tcW w:w="1080" w:type="dxa"/>
          </w:tcPr>
          <w:p w:rsidR="008A4915" w:rsidRDefault="008A4915" w:rsidP="00984DE0">
            <w:pPr>
              <w:jc w:val="center"/>
              <w:rPr>
                <w:rFonts w:asciiTheme="minorHAnsi" w:hAnsiTheme="minorHAnsi"/>
              </w:rPr>
            </w:pPr>
            <w:r>
              <w:rPr>
                <w:rFonts w:asciiTheme="minorHAnsi" w:hAnsiTheme="minorHAnsi"/>
              </w:rPr>
              <w:t>24</w:t>
            </w:r>
          </w:p>
        </w:tc>
        <w:tc>
          <w:tcPr>
            <w:tcW w:w="2520" w:type="dxa"/>
          </w:tcPr>
          <w:p w:rsidR="008A4915" w:rsidRDefault="008A4915" w:rsidP="00984DE0">
            <w:pPr>
              <w:jc w:val="center"/>
              <w:rPr>
                <w:rFonts w:asciiTheme="minorHAnsi" w:hAnsiTheme="minorHAnsi"/>
              </w:rPr>
            </w:pPr>
            <w:r>
              <w:rPr>
                <w:rFonts w:asciiTheme="minorHAnsi" w:hAnsiTheme="minorHAnsi"/>
              </w:rPr>
              <w:t>Ines Figueiras</w:t>
            </w:r>
          </w:p>
          <w:p w:rsidR="008A4915" w:rsidRPr="00B07122" w:rsidRDefault="008A4915" w:rsidP="00984DE0">
            <w:pPr>
              <w:jc w:val="center"/>
              <w:rPr>
                <w:rFonts w:asciiTheme="minorHAnsi" w:hAnsiTheme="minorHAnsi"/>
                <w:sz w:val="18"/>
                <w:szCs w:val="18"/>
              </w:rPr>
            </w:pPr>
            <w:r>
              <w:rPr>
                <w:rFonts w:asciiTheme="minorHAnsi" w:hAnsiTheme="minorHAnsi"/>
                <w:sz w:val="18"/>
                <w:szCs w:val="18"/>
              </w:rPr>
              <w:t>ifigueir@essex.edu</w:t>
            </w:r>
          </w:p>
        </w:tc>
        <w:tc>
          <w:tcPr>
            <w:tcW w:w="1440" w:type="dxa"/>
          </w:tcPr>
          <w:p w:rsidR="008A4915" w:rsidRDefault="008A4915" w:rsidP="00984DE0">
            <w:pPr>
              <w:jc w:val="center"/>
              <w:rPr>
                <w:rFonts w:asciiTheme="minorHAnsi" w:hAnsiTheme="minorHAnsi"/>
              </w:rPr>
            </w:pPr>
            <w:r>
              <w:rPr>
                <w:rFonts w:asciiTheme="minorHAnsi" w:hAnsiTheme="minorHAnsi"/>
              </w:rPr>
              <w:t>F</w:t>
            </w:r>
          </w:p>
        </w:tc>
        <w:tc>
          <w:tcPr>
            <w:tcW w:w="1350" w:type="dxa"/>
          </w:tcPr>
          <w:p w:rsidR="008A4915" w:rsidRDefault="008A4915" w:rsidP="00984DE0">
            <w:pPr>
              <w:jc w:val="center"/>
              <w:rPr>
                <w:rFonts w:asciiTheme="minorHAnsi" w:hAnsiTheme="minorHAnsi"/>
              </w:rPr>
            </w:pPr>
            <w:r>
              <w:rPr>
                <w:rFonts w:asciiTheme="minorHAnsi" w:hAnsiTheme="minorHAnsi"/>
              </w:rPr>
              <w:t>D</w:t>
            </w:r>
          </w:p>
        </w:tc>
        <w:tc>
          <w:tcPr>
            <w:tcW w:w="1800" w:type="dxa"/>
          </w:tcPr>
          <w:p w:rsidR="008A4915" w:rsidRDefault="008A4915" w:rsidP="00984DE0">
            <w:pPr>
              <w:jc w:val="center"/>
              <w:rPr>
                <w:rFonts w:asciiTheme="minorHAnsi" w:hAnsiTheme="minorHAnsi"/>
              </w:rPr>
            </w:pPr>
            <w:r>
              <w:rPr>
                <w:rFonts w:asciiTheme="minorHAnsi" w:hAnsiTheme="minorHAnsi"/>
              </w:rPr>
              <w:t>M</w:t>
            </w:r>
          </w:p>
        </w:tc>
      </w:tr>
      <w:tr w:rsidR="008A4915" w:rsidTr="008A4915">
        <w:tc>
          <w:tcPr>
            <w:tcW w:w="990" w:type="dxa"/>
          </w:tcPr>
          <w:p w:rsidR="008A4915" w:rsidRDefault="008A4915" w:rsidP="00984DE0">
            <w:pPr>
              <w:jc w:val="center"/>
              <w:rPr>
                <w:rFonts w:asciiTheme="minorHAnsi" w:hAnsiTheme="minorHAnsi"/>
              </w:rPr>
            </w:pPr>
            <w:r>
              <w:rPr>
                <w:rFonts w:asciiTheme="minorHAnsi" w:hAnsiTheme="minorHAnsi"/>
              </w:rPr>
              <w:t>017</w:t>
            </w:r>
          </w:p>
        </w:tc>
        <w:tc>
          <w:tcPr>
            <w:tcW w:w="1080" w:type="dxa"/>
          </w:tcPr>
          <w:p w:rsidR="008A4915" w:rsidRDefault="008A4915" w:rsidP="00984DE0">
            <w:pPr>
              <w:jc w:val="center"/>
              <w:rPr>
                <w:rFonts w:asciiTheme="minorHAnsi" w:hAnsiTheme="minorHAnsi"/>
              </w:rPr>
            </w:pPr>
            <w:r>
              <w:rPr>
                <w:rFonts w:asciiTheme="minorHAnsi" w:hAnsiTheme="minorHAnsi"/>
              </w:rPr>
              <w:t>24</w:t>
            </w:r>
          </w:p>
        </w:tc>
        <w:tc>
          <w:tcPr>
            <w:tcW w:w="2520" w:type="dxa"/>
          </w:tcPr>
          <w:p w:rsidR="008A4915" w:rsidRDefault="008A4915" w:rsidP="00984DE0">
            <w:pPr>
              <w:jc w:val="center"/>
              <w:rPr>
                <w:rFonts w:asciiTheme="minorHAnsi" w:hAnsiTheme="minorHAnsi"/>
              </w:rPr>
            </w:pPr>
            <w:r>
              <w:rPr>
                <w:rFonts w:asciiTheme="minorHAnsi" w:hAnsiTheme="minorHAnsi"/>
              </w:rPr>
              <w:t>Ming McCall</w:t>
            </w:r>
          </w:p>
          <w:p w:rsidR="008A4915" w:rsidRPr="00E62E62" w:rsidRDefault="008A4915" w:rsidP="00984DE0">
            <w:pPr>
              <w:jc w:val="center"/>
              <w:rPr>
                <w:rFonts w:asciiTheme="minorHAnsi" w:hAnsiTheme="minorHAnsi"/>
                <w:sz w:val="18"/>
                <w:szCs w:val="18"/>
              </w:rPr>
            </w:pPr>
            <w:r>
              <w:rPr>
                <w:rFonts w:asciiTheme="minorHAnsi" w:hAnsiTheme="minorHAnsi"/>
                <w:sz w:val="18"/>
                <w:szCs w:val="18"/>
              </w:rPr>
              <w:t>mccall@essex.edu</w:t>
            </w:r>
          </w:p>
        </w:tc>
        <w:tc>
          <w:tcPr>
            <w:tcW w:w="1440" w:type="dxa"/>
          </w:tcPr>
          <w:p w:rsidR="008A4915" w:rsidRDefault="008A4915" w:rsidP="00984DE0">
            <w:pPr>
              <w:jc w:val="center"/>
              <w:rPr>
                <w:rFonts w:asciiTheme="minorHAnsi" w:hAnsiTheme="minorHAnsi"/>
              </w:rPr>
            </w:pPr>
            <w:r>
              <w:rPr>
                <w:rFonts w:asciiTheme="minorHAnsi" w:hAnsiTheme="minorHAnsi"/>
              </w:rPr>
              <w:t>F</w:t>
            </w:r>
          </w:p>
        </w:tc>
        <w:tc>
          <w:tcPr>
            <w:tcW w:w="1350" w:type="dxa"/>
          </w:tcPr>
          <w:p w:rsidR="008A4915" w:rsidRDefault="008A4915" w:rsidP="00984DE0">
            <w:pPr>
              <w:jc w:val="center"/>
              <w:rPr>
                <w:rFonts w:asciiTheme="minorHAnsi" w:hAnsiTheme="minorHAnsi"/>
              </w:rPr>
            </w:pPr>
            <w:r>
              <w:rPr>
                <w:rFonts w:asciiTheme="minorHAnsi" w:hAnsiTheme="minorHAnsi"/>
              </w:rPr>
              <w:t>D</w:t>
            </w:r>
          </w:p>
        </w:tc>
        <w:tc>
          <w:tcPr>
            <w:tcW w:w="1800" w:type="dxa"/>
          </w:tcPr>
          <w:p w:rsidR="008A4915" w:rsidRDefault="008A4915" w:rsidP="00984DE0">
            <w:pPr>
              <w:jc w:val="center"/>
              <w:rPr>
                <w:rFonts w:asciiTheme="minorHAnsi" w:hAnsiTheme="minorHAnsi"/>
              </w:rPr>
            </w:pPr>
            <w:r>
              <w:rPr>
                <w:rFonts w:asciiTheme="minorHAnsi" w:hAnsiTheme="minorHAnsi"/>
              </w:rPr>
              <w:t>M</w:t>
            </w:r>
          </w:p>
        </w:tc>
      </w:tr>
      <w:tr w:rsidR="008A4915" w:rsidTr="008A4915">
        <w:tc>
          <w:tcPr>
            <w:tcW w:w="990" w:type="dxa"/>
          </w:tcPr>
          <w:p w:rsidR="008A4915" w:rsidRDefault="008A4915" w:rsidP="00984DE0">
            <w:pPr>
              <w:jc w:val="center"/>
              <w:rPr>
                <w:rFonts w:asciiTheme="minorHAnsi" w:hAnsiTheme="minorHAnsi"/>
              </w:rPr>
            </w:pPr>
            <w:r>
              <w:rPr>
                <w:rFonts w:asciiTheme="minorHAnsi" w:hAnsiTheme="minorHAnsi"/>
              </w:rPr>
              <w:t>018</w:t>
            </w:r>
          </w:p>
        </w:tc>
        <w:tc>
          <w:tcPr>
            <w:tcW w:w="1080" w:type="dxa"/>
          </w:tcPr>
          <w:p w:rsidR="008A4915" w:rsidRDefault="008A4915" w:rsidP="00984DE0">
            <w:pPr>
              <w:jc w:val="center"/>
              <w:rPr>
                <w:rFonts w:asciiTheme="minorHAnsi" w:hAnsiTheme="minorHAnsi"/>
              </w:rPr>
            </w:pPr>
            <w:r>
              <w:rPr>
                <w:rFonts w:asciiTheme="minorHAnsi" w:hAnsiTheme="minorHAnsi"/>
              </w:rPr>
              <w:t>26</w:t>
            </w:r>
          </w:p>
        </w:tc>
        <w:tc>
          <w:tcPr>
            <w:tcW w:w="2520" w:type="dxa"/>
          </w:tcPr>
          <w:p w:rsidR="008A4915" w:rsidRDefault="008A4915" w:rsidP="00984DE0">
            <w:pPr>
              <w:jc w:val="center"/>
              <w:rPr>
                <w:rFonts w:asciiTheme="minorHAnsi" w:hAnsiTheme="minorHAnsi"/>
              </w:rPr>
            </w:pPr>
            <w:r>
              <w:rPr>
                <w:rFonts w:asciiTheme="minorHAnsi" w:hAnsiTheme="minorHAnsi"/>
              </w:rPr>
              <w:t>Abraham Shaban</w:t>
            </w:r>
          </w:p>
          <w:p w:rsidR="008A4915" w:rsidRPr="00E62E62" w:rsidRDefault="008A4915" w:rsidP="00984DE0">
            <w:pPr>
              <w:jc w:val="center"/>
              <w:rPr>
                <w:rFonts w:asciiTheme="minorHAnsi" w:hAnsiTheme="minorHAnsi"/>
                <w:sz w:val="18"/>
                <w:szCs w:val="18"/>
              </w:rPr>
            </w:pPr>
            <w:r w:rsidRPr="00E62E62">
              <w:rPr>
                <w:rFonts w:ascii="Calibri" w:hAnsi="Calibri" w:cs="Calibri"/>
                <w:sz w:val="18"/>
                <w:szCs w:val="18"/>
              </w:rPr>
              <w:t>abeshaban@aol.com</w:t>
            </w:r>
          </w:p>
        </w:tc>
        <w:tc>
          <w:tcPr>
            <w:tcW w:w="1440" w:type="dxa"/>
          </w:tcPr>
          <w:p w:rsidR="008A4915" w:rsidRDefault="008A4915" w:rsidP="00984DE0">
            <w:pPr>
              <w:jc w:val="center"/>
              <w:rPr>
                <w:rFonts w:asciiTheme="minorHAnsi" w:hAnsiTheme="minorHAnsi"/>
              </w:rPr>
            </w:pPr>
            <w:r>
              <w:rPr>
                <w:rFonts w:asciiTheme="minorHAnsi" w:hAnsiTheme="minorHAnsi"/>
              </w:rPr>
              <w:t>A</w:t>
            </w:r>
          </w:p>
        </w:tc>
        <w:tc>
          <w:tcPr>
            <w:tcW w:w="1350" w:type="dxa"/>
          </w:tcPr>
          <w:p w:rsidR="008A4915" w:rsidRDefault="008A4915" w:rsidP="00984DE0">
            <w:pPr>
              <w:jc w:val="center"/>
              <w:rPr>
                <w:rFonts w:asciiTheme="minorHAnsi" w:hAnsiTheme="minorHAnsi"/>
              </w:rPr>
            </w:pPr>
            <w:r>
              <w:rPr>
                <w:rFonts w:asciiTheme="minorHAnsi" w:hAnsiTheme="minorHAnsi"/>
              </w:rPr>
              <w:t>D</w:t>
            </w:r>
          </w:p>
        </w:tc>
        <w:tc>
          <w:tcPr>
            <w:tcW w:w="1800" w:type="dxa"/>
          </w:tcPr>
          <w:p w:rsidR="008A4915" w:rsidRDefault="008A4915" w:rsidP="00984DE0">
            <w:pPr>
              <w:jc w:val="center"/>
              <w:rPr>
                <w:rFonts w:asciiTheme="minorHAnsi" w:hAnsiTheme="minorHAnsi"/>
              </w:rPr>
            </w:pPr>
            <w:r>
              <w:rPr>
                <w:rFonts w:asciiTheme="minorHAnsi" w:hAnsiTheme="minorHAnsi"/>
              </w:rPr>
              <w:t>M</w:t>
            </w:r>
          </w:p>
        </w:tc>
      </w:tr>
      <w:tr w:rsidR="008A4915" w:rsidTr="008A4915">
        <w:tc>
          <w:tcPr>
            <w:tcW w:w="990" w:type="dxa"/>
          </w:tcPr>
          <w:p w:rsidR="008A4915" w:rsidRDefault="008A4915" w:rsidP="00984DE0">
            <w:pPr>
              <w:jc w:val="center"/>
              <w:rPr>
                <w:rFonts w:asciiTheme="minorHAnsi" w:hAnsiTheme="minorHAnsi"/>
              </w:rPr>
            </w:pPr>
            <w:r>
              <w:rPr>
                <w:rFonts w:asciiTheme="minorHAnsi" w:hAnsiTheme="minorHAnsi"/>
              </w:rPr>
              <w:t>019</w:t>
            </w:r>
          </w:p>
        </w:tc>
        <w:tc>
          <w:tcPr>
            <w:tcW w:w="1080" w:type="dxa"/>
          </w:tcPr>
          <w:p w:rsidR="008A4915" w:rsidRDefault="008A4915" w:rsidP="00984DE0">
            <w:pPr>
              <w:jc w:val="center"/>
              <w:rPr>
                <w:rFonts w:asciiTheme="minorHAnsi" w:hAnsiTheme="minorHAnsi"/>
              </w:rPr>
            </w:pPr>
            <w:r>
              <w:rPr>
                <w:rFonts w:asciiTheme="minorHAnsi" w:hAnsiTheme="minorHAnsi"/>
              </w:rPr>
              <w:t>30</w:t>
            </w:r>
          </w:p>
        </w:tc>
        <w:tc>
          <w:tcPr>
            <w:tcW w:w="2520" w:type="dxa"/>
          </w:tcPr>
          <w:p w:rsidR="008A4915" w:rsidRDefault="008A4915" w:rsidP="00984DE0">
            <w:pPr>
              <w:jc w:val="center"/>
              <w:rPr>
                <w:rFonts w:asciiTheme="minorHAnsi" w:hAnsiTheme="minorHAnsi"/>
              </w:rPr>
            </w:pPr>
            <w:r>
              <w:rPr>
                <w:rFonts w:asciiTheme="minorHAnsi" w:hAnsiTheme="minorHAnsi"/>
              </w:rPr>
              <w:t>John Bottger</w:t>
            </w:r>
          </w:p>
          <w:p w:rsidR="008A4915" w:rsidRPr="00E62E62" w:rsidRDefault="008A4915" w:rsidP="00984DE0">
            <w:pPr>
              <w:jc w:val="center"/>
              <w:rPr>
                <w:rFonts w:asciiTheme="minorHAnsi" w:hAnsiTheme="minorHAnsi"/>
                <w:sz w:val="18"/>
                <w:szCs w:val="18"/>
              </w:rPr>
            </w:pPr>
            <w:r w:rsidRPr="00E62E62">
              <w:rPr>
                <w:rFonts w:ascii="Calibri" w:hAnsi="Calibri" w:cs="Calibri"/>
                <w:sz w:val="18"/>
                <w:szCs w:val="18"/>
              </w:rPr>
              <w:t>bottgeru@aol.com</w:t>
            </w:r>
          </w:p>
        </w:tc>
        <w:tc>
          <w:tcPr>
            <w:tcW w:w="1440" w:type="dxa"/>
          </w:tcPr>
          <w:p w:rsidR="008A4915" w:rsidRDefault="008A4915" w:rsidP="00984DE0">
            <w:pPr>
              <w:jc w:val="center"/>
              <w:rPr>
                <w:rFonts w:asciiTheme="minorHAnsi" w:hAnsiTheme="minorHAnsi"/>
              </w:rPr>
            </w:pPr>
            <w:r>
              <w:rPr>
                <w:rFonts w:asciiTheme="minorHAnsi" w:hAnsiTheme="minorHAnsi"/>
              </w:rPr>
              <w:t>A</w:t>
            </w:r>
          </w:p>
        </w:tc>
        <w:tc>
          <w:tcPr>
            <w:tcW w:w="1350" w:type="dxa"/>
          </w:tcPr>
          <w:p w:rsidR="008A4915" w:rsidRDefault="008A4915" w:rsidP="00984DE0">
            <w:pPr>
              <w:jc w:val="center"/>
              <w:rPr>
                <w:rFonts w:asciiTheme="minorHAnsi" w:hAnsiTheme="minorHAnsi"/>
              </w:rPr>
            </w:pPr>
            <w:r>
              <w:rPr>
                <w:rFonts w:asciiTheme="minorHAnsi" w:hAnsiTheme="minorHAnsi"/>
              </w:rPr>
              <w:t>D</w:t>
            </w:r>
          </w:p>
        </w:tc>
        <w:tc>
          <w:tcPr>
            <w:tcW w:w="1800" w:type="dxa"/>
          </w:tcPr>
          <w:p w:rsidR="008A4915" w:rsidRDefault="008A4915" w:rsidP="00984DE0">
            <w:pPr>
              <w:jc w:val="center"/>
              <w:rPr>
                <w:rFonts w:asciiTheme="minorHAnsi" w:hAnsiTheme="minorHAnsi"/>
              </w:rPr>
            </w:pPr>
            <w:r>
              <w:rPr>
                <w:rFonts w:asciiTheme="minorHAnsi" w:hAnsiTheme="minorHAnsi"/>
              </w:rPr>
              <w:t>M</w:t>
            </w:r>
          </w:p>
        </w:tc>
      </w:tr>
      <w:tr w:rsidR="008A4915" w:rsidTr="008A4915">
        <w:tc>
          <w:tcPr>
            <w:tcW w:w="990" w:type="dxa"/>
          </w:tcPr>
          <w:p w:rsidR="008A4915" w:rsidRDefault="008A4915" w:rsidP="00984DE0">
            <w:pPr>
              <w:jc w:val="center"/>
              <w:rPr>
                <w:rFonts w:asciiTheme="minorHAnsi" w:hAnsiTheme="minorHAnsi"/>
              </w:rPr>
            </w:pPr>
            <w:r>
              <w:rPr>
                <w:rFonts w:asciiTheme="minorHAnsi" w:hAnsiTheme="minorHAnsi"/>
              </w:rPr>
              <w:t>025</w:t>
            </w:r>
          </w:p>
        </w:tc>
        <w:tc>
          <w:tcPr>
            <w:tcW w:w="1080" w:type="dxa"/>
          </w:tcPr>
          <w:p w:rsidR="008A4915" w:rsidRDefault="008A4915" w:rsidP="00984DE0">
            <w:pPr>
              <w:jc w:val="center"/>
              <w:rPr>
                <w:rFonts w:asciiTheme="minorHAnsi" w:hAnsiTheme="minorHAnsi"/>
              </w:rPr>
            </w:pPr>
            <w:r>
              <w:rPr>
                <w:rFonts w:asciiTheme="minorHAnsi" w:hAnsiTheme="minorHAnsi"/>
              </w:rPr>
              <w:t>22</w:t>
            </w:r>
          </w:p>
        </w:tc>
        <w:tc>
          <w:tcPr>
            <w:tcW w:w="2520" w:type="dxa"/>
          </w:tcPr>
          <w:p w:rsidR="008A4915" w:rsidRDefault="008A4915" w:rsidP="00984DE0">
            <w:pPr>
              <w:jc w:val="center"/>
              <w:rPr>
                <w:rFonts w:asciiTheme="minorHAnsi" w:hAnsiTheme="minorHAnsi"/>
              </w:rPr>
            </w:pPr>
            <w:r>
              <w:rPr>
                <w:rFonts w:asciiTheme="minorHAnsi" w:hAnsiTheme="minorHAnsi"/>
              </w:rPr>
              <w:t>Anthony Bevilacqua</w:t>
            </w:r>
          </w:p>
          <w:p w:rsidR="008A4915" w:rsidRDefault="008A4915" w:rsidP="00984DE0">
            <w:pPr>
              <w:jc w:val="center"/>
              <w:rPr>
                <w:rFonts w:ascii="Calibri" w:hAnsi="Calibri" w:cs="Calibri"/>
                <w:sz w:val="18"/>
                <w:szCs w:val="18"/>
              </w:rPr>
            </w:pPr>
            <w:r w:rsidRPr="00E62E62">
              <w:rPr>
                <w:rFonts w:ascii="Calibri" w:hAnsi="Calibri" w:cs="Calibri"/>
                <w:sz w:val="18"/>
                <w:szCs w:val="18"/>
              </w:rPr>
              <w:t>a.m.bevilacqua@earthlink.</w:t>
            </w:r>
          </w:p>
          <w:p w:rsidR="008A4915" w:rsidRPr="00E62E62" w:rsidRDefault="008A4915" w:rsidP="00984DE0">
            <w:pPr>
              <w:jc w:val="center"/>
              <w:rPr>
                <w:rFonts w:asciiTheme="minorHAnsi" w:hAnsiTheme="minorHAnsi"/>
                <w:sz w:val="18"/>
                <w:szCs w:val="18"/>
              </w:rPr>
            </w:pPr>
            <w:r w:rsidRPr="00E62E62">
              <w:rPr>
                <w:rFonts w:ascii="Calibri" w:hAnsi="Calibri" w:cs="Calibri"/>
                <w:sz w:val="18"/>
                <w:szCs w:val="18"/>
              </w:rPr>
              <w:t>net</w:t>
            </w:r>
          </w:p>
        </w:tc>
        <w:tc>
          <w:tcPr>
            <w:tcW w:w="1440" w:type="dxa"/>
          </w:tcPr>
          <w:p w:rsidR="008A4915" w:rsidRDefault="008A4915" w:rsidP="00984DE0">
            <w:pPr>
              <w:jc w:val="center"/>
              <w:rPr>
                <w:rFonts w:asciiTheme="minorHAnsi" w:hAnsiTheme="minorHAnsi"/>
              </w:rPr>
            </w:pPr>
            <w:r>
              <w:rPr>
                <w:rFonts w:asciiTheme="minorHAnsi" w:hAnsiTheme="minorHAnsi"/>
              </w:rPr>
              <w:t>A</w:t>
            </w:r>
          </w:p>
        </w:tc>
        <w:tc>
          <w:tcPr>
            <w:tcW w:w="1350" w:type="dxa"/>
          </w:tcPr>
          <w:p w:rsidR="008A4915" w:rsidRDefault="008A4915" w:rsidP="00984DE0">
            <w:pPr>
              <w:jc w:val="center"/>
              <w:rPr>
                <w:rFonts w:asciiTheme="minorHAnsi" w:hAnsiTheme="minorHAnsi"/>
              </w:rPr>
            </w:pPr>
            <w:r>
              <w:rPr>
                <w:rFonts w:asciiTheme="minorHAnsi" w:hAnsiTheme="minorHAnsi"/>
              </w:rPr>
              <w:t>D</w:t>
            </w:r>
          </w:p>
        </w:tc>
        <w:tc>
          <w:tcPr>
            <w:tcW w:w="1800" w:type="dxa"/>
          </w:tcPr>
          <w:p w:rsidR="008A4915" w:rsidRDefault="008A4915" w:rsidP="00984DE0">
            <w:pPr>
              <w:jc w:val="center"/>
              <w:rPr>
                <w:rFonts w:asciiTheme="minorHAnsi" w:hAnsiTheme="minorHAnsi"/>
              </w:rPr>
            </w:pPr>
            <w:r>
              <w:rPr>
                <w:rFonts w:asciiTheme="minorHAnsi" w:hAnsiTheme="minorHAnsi"/>
              </w:rPr>
              <w:t>M</w:t>
            </w:r>
          </w:p>
        </w:tc>
      </w:tr>
      <w:tr w:rsidR="008A4915" w:rsidTr="008A4915">
        <w:tc>
          <w:tcPr>
            <w:tcW w:w="990" w:type="dxa"/>
          </w:tcPr>
          <w:p w:rsidR="008A4915" w:rsidRDefault="008A4915" w:rsidP="00984DE0">
            <w:pPr>
              <w:jc w:val="center"/>
              <w:rPr>
                <w:rFonts w:asciiTheme="minorHAnsi" w:hAnsiTheme="minorHAnsi"/>
              </w:rPr>
            </w:pPr>
            <w:r>
              <w:rPr>
                <w:rFonts w:asciiTheme="minorHAnsi" w:hAnsiTheme="minorHAnsi"/>
              </w:rPr>
              <w:t>039</w:t>
            </w:r>
          </w:p>
        </w:tc>
        <w:tc>
          <w:tcPr>
            <w:tcW w:w="1080" w:type="dxa"/>
          </w:tcPr>
          <w:p w:rsidR="008A4915" w:rsidRDefault="008A4915" w:rsidP="00984DE0">
            <w:pPr>
              <w:jc w:val="center"/>
              <w:rPr>
                <w:rFonts w:asciiTheme="minorHAnsi" w:hAnsiTheme="minorHAnsi"/>
              </w:rPr>
            </w:pPr>
            <w:r>
              <w:rPr>
                <w:rFonts w:asciiTheme="minorHAnsi" w:hAnsiTheme="minorHAnsi"/>
              </w:rPr>
              <w:t>17</w:t>
            </w:r>
          </w:p>
        </w:tc>
        <w:tc>
          <w:tcPr>
            <w:tcW w:w="2520" w:type="dxa"/>
          </w:tcPr>
          <w:p w:rsidR="008A4915" w:rsidRDefault="008A4915" w:rsidP="00984DE0">
            <w:pPr>
              <w:jc w:val="center"/>
              <w:rPr>
                <w:rFonts w:asciiTheme="minorHAnsi" w:hAnsiTheme="minorHAnsi"/>
              </w:rPr>
            </w:pPr>
            <w:r>
              <w:rPr>
                <w:rFonts w:asciiTheme="minorHAnsi" w:hAnsiTheme="minorHAnsi"/>
              </w:rPr>
              <w:t>Barbara Satterwhite</w:t>
            </w:r>
          </w:p>
          <w:p w:rsidR="008A4915" w:rsidRPr="00E62E62" w:rsidRDefault="008A4915" w:rsidP="00984DE0">
            <w:pPr>
              <w:jc w:val="center"/>
              <w:rPr>
                <w:rFonts w:asciiTheme="minorHAnsi" w:hAnsiTheme="minorHAnsi"/>
                <w:sz w:val="18"/>
                <w:szCs w:val="18"/>
              </w:rPr>
            </w:pPr>
            <w:r>
              <w:rPr>
                <w:rFonts w:asciiTheme="minorHAnsi" w:hAnsiTheme="minorHAnsi"/>
                <w:sz w:val="18"/>
                <w:szCs w:val="18"/>
              </w:rPr>
              <w:t>satterwhite@essex.edu</w:t>
            </w:r>
          </w:p>
        </w:tc>
        <w:tc>
          <w:tcPr>
            <w:tcW w:w="1440" w:type="dxa"/>
          </w:tcPr>
          <w:p w:rsidR="008A4915" w:rsidRDefault="008A4915" w:rsidP="00984DE0">
            <w:pPr>
              <w:jc w:val="center"/>
              <w:rPr>
                <w:rFonts w:asciiTheme="minorHAnsi" w:hAnsiTheme="minorHAnsi"/>
              </w:rPr>
            </w:pPr>
            <w:r>
              <w:rPr>
                <w:rFonts w:asciiTheme="minorHAnsi" w:hAnsiTheme="minorHAnsi"/>
              </w:rPr>
              <w:t>F</w:t>
            </w:r>
          </w:p>
        </w:tc>
        <w:tc>
          <w:tcPr>
            <w:tcW w:w="1350" w:type="dxa"/>
          </w:tcPr>
          <w:p w:rsidR="008A4915" w:rsidRDefault="008A4915" w:rsidP="00984DE0">
            <w:pPr>
              <w:jc w:val="center"/>
              <w:rPr>
                <w:rFonts w:asciiTheme="minorHAnsi" w:hAnsiTheme="minorHAnsi"/>
              </w:rPr>
            </w:pPr>
            <w:r>
              <w:rPr>
                <w:rFonts w:asciiTheme="minorHAnsi" w:hAnsiTheme="minorHAnsi"/>
              </w:rPr>
              <w:t>D</w:t>
            </w:r>
          </w:p>
        </w:tc>
        <w:tc>
          <w:tcPr>
            <w:tcW w:w="1800" w:type="dxa"/>
          </w:tcPr>
          <w:p w:rsidR="008A4915" w:rsidRDefault="008A4915" w:rsidP="00984DE0">
            <w:pPr>
              <w:jc w:val="center"/>
              <w:rPr>
                <w:rFonts w:asciiTheme="minorHAnsi" w:hAnsiTheme="minorHAnsi"/>
              </w:rPr>
            </w:pPr>
            <w:r>
              <w:rPr>
                <w:rFonts w:asciiTheme="minorHAnsi" w:hAnsiTheme="minorHAnsi"/>
              </w:rPr>
              <w:t>M</w:t>
            </w:r>
          </w:p>
        </w:tc>
      </w:tr>
      <w:tr w:rsidR="008A4915" w:rsidTr="008A4915">
        <w:tc>
          <w:tcPr>
            <w:tcW w:w="990" w:type="dxa"/>
          </w:tcPr>
          <w:p w:rsidR="008A4915" w:rsidRDefault="008A4915" w:rsidP="00984DE0">
            <w:pPr>
              <w:jc w:val="center"/>
              <w:rPr>
                <w:rFonts w:asciiTheme="minorHAnsi" w:hAnsiTheme="minorHAnsi"/>
              </w:rPr>
            </w:pPr>
            <w:r>
              <w:rPr>
                <w:rFonts w:asciiTheme="minorHAnsi" w:hAnsiTheme="minorHAnsi"/>
              </w:rPr>
              <w:t>0AC</w:t>
            </w:r>
          </w:p>
        </w:tc>
        <w:tc>
          <w:tcPr>
            <w:tcW w:w="1080" w:type="dxa"/>
          </w:tcPr>
          <w:p w:rsidR="008A4915" w:rsidRDefault="008A4915" w:rsidP="00984DE0">
            <w:pPr>
              <w:jc w:val="center"/>
              <w:rPr>
                <w:rFonts w:asciiTheme="minorHAnsi" w:hAnsiTheme="minorHAnsi"/>
              </w:rPr>
            </w:pPr>
            <w:r>
              <w:rPr>
                <w:rFonts w:asciiTheme="minorHAnsi" w:hAnsiTheme="minorHAnsi"/>
              </w:rPr>
              <w:t>29</w:t>
            </w:r>
          </w:p>
        </w:tc>
        <w:tc>
          <w:tcPr>
            <w:tcW w:w="2520" w:type="dxa"/>
          </w:tcPr>
          <w:p w:rsidR="008A4915" w:rsidRDefault="008A4915" w:rsidP="00984DE0">
            <w:pPr>
              <w:jc w:val="center"/>
              <w:rPr>
                <w:rFonts w:asciiTheme="minorHAnsi" w:hAnsiTheme="minorHAnsi"/>
              </w:rPr>
            </w:pPr>
            <w:r>
              <w:rPr>
                <w:rFonts w:asciiTheme="minorHAnsi" w:hAnsiTheme="minorHAnsi"/>
              </w:rPr>
              <w:t>Magdy Hanna</w:t>
            </w:r>
          </w:p>
          <w:p w:rsidR="008A4915" w:rsidRPr="00E62E62" w:rsidRDefault="008A4915" w:rsidP="00984DE0">
            <w:pPr>
              <w:jc w:val="center"/>
              <w:rPr>
                <w:rFonts w:asciiTheme="minorHAnsi" w:hAnsiTheme="minorHAnsi"/>
                <w:sz w:val="18"/>
                <w:szCs w:val="18"/>
              </w:rPr>
            </w:pPr>
            <w:r w:rsidRPr="00E62E62">
              <w:rPr>
                <w:rFonts w:ascii="Calibri" w:hAnsi="Calibri" w:cs="Calibri"/>
                <w:sz w:val="18"/>
                <w:szCs w:val="18"/>
              </w:rPr>
              <w:t>magdyhnn@hotmail.com</w:t>
            </w:r>
          </w:p>
        </w:tc>
        <w:tc>
          <w:tcPr>
            <w:tcW w:w="1440" w:type="dxa"/>
          </w:tcPr>
          <w:p w:rsidR="008A4915" w:rsidRDefault="008A4915" w:rsidP="00984DE0">
            <w:pPr>
              <w:jc w:val="center"/>
              <w:rPr>
                <w:rFonts w:asciiTheme="minorHAnsi" w:hAnsiTheme="minorHAnsi"/>
              </w:rPr>
            </w:pPr>
            <w:r>
              <w:rPr>
                <w:rFonts w:asciiTheme="minorHAnsi" w:hAnsiTheme="minorHAnsi"/>
              </w:rPr>
              <w:t>A</w:t>
            </w:r>
          </w:p>
        </w:tc>
        <w:tc>
          <w:tcPr>
            <w:tcW w:w="1350" w:type="dxa"/>
          </w:tcPr>
          <w:p w:rsidR="008A4915" w:rsidRDefault="008A4915" w:rsidP="00984DE0">
            <w:pPr>
              <w:jc w:val="center"/>
              <w:rPr>
                <w:rFonts w:asciiTheme="minorHAnsi" w:hAnsiTheme="minorHAnsi"/>
              </w:rPr>
            </w:pPr>
            <w:r>
              <w:rPr>
                <w:rFonts w:asciiTheme="minorHAnsi" w:hAnsiTheme="minorHAnsi"/>
              </w:rPr>
              <w:t>E</w:t>
            </w:r>
          </w:p>
        </w:tc>
        <w:tc>
          <w:tcPr>
            <w:tcW w:w="1800" w:type="dxa"/>
          </w:tcPr>
          <w:p w:rsidR="008A4915" w:rsidRDefault="008A4915" w:rsidP="00984DE0">
            <w:pPr>
              <w:jc w:val="center"/>
              <w:rPr>
                <w:rFonts w:asciiTheme="minorHAnsi" w:hAnsiTheme="minorHAnsi"/>
              </w:rPr>
            </w:pPr>
            <w:r>
              <w:rPr>
                <w:rFonts w:asciiTheme="minorHAnsi" w:hAnsiTheme="minorHAnsi"/>
              </w:rPr>
              <w:t>M</w:t>
            </w:r>
          </w:p>
        </w:tc>
      </w:tr>
      <w:tr w:rsidR="008A4915" w:rsidTr="008A4915">
        <w:tc>
          <w:tcPr>
            <w:tcW w:w="990" w:type="dxa"/>
          </w:tcPr>
          <w:p w:rsidR="008A4915" w:rsidRDefault="008A4915" w:rsidP="00984DE0">
            <w:pPr>
              <w:jc w:val="center"/>
              <w:rPr>
                <w:rFonts w:asciiTheme="minorHAnsi" w:hAnsiTheme="minorHAnsi"/>
              </w:rPr>
            </w:pPr>
            <w:r>
              <w:rPr>
                <w:rFonts w:asciiTheme="minorHAnsi" w:hAnsiTheme="minorHAnsi"/>
              </w:rPr>
              <w:t>0JC</w:t>
            </w:r>
          </w:p>
        </w:tc>
        <w:tc>
          <w:tcPr>
            <w:tcW w:w="1080" w:type="dxa"/>
          </w:tcPr>
          <w:p w:rsidR="008A4915" w:rsidRDefault="008A4915" w:rsidP="00984DE0">
            <w:pPr>
              <w:jc w:val="center"/>
              <w:rPr>
                <w:rFonts w:asciiTheme="minorHAnsi" w:hAnsiTheme="minorHAnsi"/>
              </w:rPr>
            </w:pPr>
            <w:r>
              <w:rPr>
                <w:rFonts w:asciiTheme="minorHAnsi" w:hAnsiTheme="minorHAnsi"/>
              </w:rPr>
              <w:t>24</w:t>
            </w:r>
          </w:p>
        </w:tc>
        <w:tc>
          <w:tcPr>
            <w:tcW w:w="2520" w:type="dxa"/>
          </w:tcPr>
          <w:p w:rsidR="008A4915" w:rsidRDefault="008A4915" w:rsidP="00984DE0">
            <w:pPr>
              <w:jc w:val="center"/>
              <w:rPr>
                <w:rFonts w:asciiTheme="minorHAnsi" w:hAnsiTheme="minorHAnsi"/>
              </w:rPr>
            </w:pPr>
            <w:r>
              <w:rPr>
                <w:rFonts w:asciiTheme="minorHAnsi" w:hAnsiTheme="minorHAnsi"/>
              </w:rPr>
              <w:t>N. Constantine-Guy</w:t>
            </w:r>
          </w:p>
          <w:p w:rsidR="008A4915" w:rsidRPr="00E62E62" w:rsidRDefault="008A4915" w:rsidP="00984DE0">
            <w:pPr>
              <w:jc w:val="center"/>
              <w:rPr>
                <w:rFonts w:asciiTheme="minorHAnsi" w:hAnsiTheme="minorHAnsi"/>
                <w:sz w:val="18"/>
                <w:szCs w:val="18"/>
              </w:rPr>
            </w:pPr>
            <w:r w:rsidRPr="00E62E62">
              <w:rPr>
                <w:rFonts w:ascii="Calibri" w:hAnsi="Calibri" w:cs="Calibri"/>
                <w:sz w:val="18"/>
                <w:szCs w:val="18"/>
              </w:rPr>
              <w:t>nconstan@essex.edu</w:t>
            </w:r>
          </w:p>
        </w:tc>
        <w:tc>
          <w:tcPr>
            <w:tcW w:w="1440" w:type="dxa"/>
          </w:tcPr>
          <w:p w:rsidR="008A4915" w:rsidRDefault="008A4915" w:rsidP="00984DE0">
            <w:pPr>
              <w:jc w:val="center"/>
              <w:rPr>
                <w:rFonts w:asciiTheme="minorHAnsi" w:hAnsiTheme="minorHAnsi"/>
              </w:rPr>
            </w:pPr>
            <w:r>
              <w:rPr>
                <w:rFonts w:asciiTheme="minorHAnsi" w:hAnsiTheme="minorHAnsi"/>
              </w:rPr>
              <w:t>A</w:t>
            </w:r>
          </w:p>
        </w:tc>
        <w:tc>
          <w:tcPr>
            <w:tcW w:w="1350" w:type="dxa"/>
          </w:tcPr>
          <w:p w:rsidR="008A4915" w:rsidRDefault="008A4915" w:rsidP="00984DE0">
            <w:pPr>
              <w:jc w:val="center"/>
              <w:rPr>
                <w:rFonts w:asciiTheme="minorHAnsi" w:hAnsiTheme="minorHAnsi"/>
              </w:rPr>
            </w:pPr>
            <w:r>
              <w:rPr>
                <w:rFonts w:asciiTheme="minorHAnsi" w:hAnsiTheme="minorHAnsi"/>
              </w:rPr>
              <w:t>E</w:t>
            </w:r>
          </w:p>
        </w:tc>
        <w:tc>
          <w:tcPr>
            <w:tcW w:w="1800" w:type="dxa"/>
          </w:tcPr>
          <w:p w:rsidR="008A4915" w:rsidRDefault="008A4915" w:rsidP="00984DE0">
            <w:pPr>
              <w:jc w:val="center"/>
              <w:rPr>
                <w:rFonts w:asciiTheme="minorHAnsi" w:hAnsiTheme="minorHAnsi"/>
              </w:rPr>
            </w:pPr>
            <w:r>
              <w:rPr>
                <w:rFonts w:asciiTheme="minorHAnsi" w:hAnsiTheme="minorHAnsi"/>
              </w:rPr>
              <w:t>M</w:t>
            </w:r>
          </w:p>
        </w:tc>
      </w:tr>
      <w:tr w:rsidR="008A4915" w:rsidTr="008A4915">
        <w:tc>
          <w:tcPr>
            <w:tcW w:w="990" w:type="dxa"/>
          </w:tcPr>
          <w:p w:rsidR="008A4915" w:rsidRDefault="008A4915" w:rsidP="00984DE0">
            <w:pPr>
              <w:jc w:val="center"/>
              <w:rPr>
                <w:rFonts w:asciiTheme="minorHAnsi" w:hAnsiTheme="minorHAnsi"/>
              </w:rPr>
            </w:pPr>
            <w:r>
              <w:rPr>
                <w:rFonts w:asciiTheme="minorHAnsi" w:hAnsiTheme="minorHAnsi"/>
              </w:rPr>
              <w:t>B01</w:t>
            </w:r>
          </w:p>
        </w:tc>
        <w:tc>
          <w:tcPr>
            <w:tcW w:w="1080" w:type="dxa"/>
          </w:tcPr>
          <w:p w:rsidR="008A4915" w:rsidRDefault="008A4915" w:rsidP="00984DE0">
            <w:pPr>
              <w:jc w:val="center"/>
              <w:rPr>
                <w:rFonts w:asciiTheme="minorHAnsi" w:hAnsiTheme="minorHAnsi"/>
              </w:rPr>
            </w:pPr>
            <w:r>
              <w:rPr>
                <w:rFonts w:asciiTheme="minorHAnsi" w:hAnsiTheme="minorHAnsi"/>
              </w:rPr>
              <w:t>24</w:t>
            </w:r>
          </w:p>
        </w:tc>
        <w:tc>
          <w:tcPr>
            <w:tcW w:w="2520" w:type="dxa"/>
          </w:tcPr>
          <w:p w:rsidR="008A4915" w:rsidRDefault="008A4915" w:rsidP="00984DE0">
            <w:pPr>
              <w:jc w:val="center"/>
              <w:rPr>
                <w:rFonts w:asciiTheme="minorHAnsi" w:hAnsiTheme="minorHAnsi"/>
              </w:rPr>
            </w:pPr>
            <w:r>
              <w:rPr>
                <w:rFonts w:asciiTheme="minorHAnsi" w:hAnsiTheme="minorHAnsi"/>
              </w:rPr>
              <w:t>Douglas Platt</w:t>
            </w:r>
          </w:p>
          <w:p w:rsidR="008A4915" w:rsidRDefault="008A4915" w:rsidP="00984DE0">
            <w:pPr>
              <w:jc w:val="center"/>
              <w:rPr>
                <w:rFonts w:ascii="Calibri" w:hAnsi="Calibri" w:cs="Calibri"/>
                <w:sz w:val="18"/>
                <w:szCs w:val="18"/>
              </w:rPr>
            </w:pPr>
            <w:r w:rsidRPr="00E62E62">
              <w:rPr>
                <w:rFonts w:ascii="Calibri" w:hAnsi="Calibri" w:cs="Calibri"/>
                <w:sz w:val="18"/>
                <w:szCs w:val="18"/>
              </w:rPr>
              <w:t>douglasmplatt@optonline.</w:t>
            </w:r>
          </w:p>
          <w:p w:rsidR="008A4915" w:rsidRPr="00E62E62" w:rsidRDefault="008A4915" w:rsidP="00984DE0">
            <w:pPr>
              <w:jc w:val="center"/>
              <w:rPr>
                <w:rFonts w:asciiTheme="minorHAnsi" w:hAnsiTheme="minorHAnsi"/>
                <w:sz w:val="18"/>
                <w:szCs w:val="18"/>
              </w:rPr>
            </w:pPr>
            <w:r w:rsidRPr="00E62E62">
              <w:rPr>
                <w:rFonts w:ascii="Calibri" w:hAnsi="Calibri" w:cs="Calibri"/>
                <w:sz w:val="18"/>
                <w:szCs w:val="18"/>
              </w:rPr>
              <w:t>net</w:t>
            </w:r>
          </w:p>
        </w:tc>
        <w:tc>
          <w:tcPr>
            <w:tcW w:w="1440" w:type="dxa"/>
          </w:tcPr>
          <w:p w:rsidR="008A4915" w:rsidRDefault="008A4915" w:rsidP="00984DE0">
            <w:pPr>
              <w:jc w:val="center"/>
              <w:rPr>
                <w:rFonts w:asciiTheme="minorHAnsi" w:hAnsiTheme="minorHAnsi"/>
              </w:rPr>
            </w:pPr>
            <w:r>
              <w:rPr>
                <w:rFonts w:asciiTheme="minorHAnsi" w:hAnsiTheme="minorHAnsi"/>
              </w:rPr>
              <w:t>A</w:t>
            </w:r>
          </w:p>
        </w:tc>
        <w:tc>
          <w:tcPr>
            <w:tcW w:w="1350" w:type="dxa"/>
          </w:tcPr>
          <w:p w:rsidR="008A4915" w:rsidRDefault="008A4915" w:rsidP="00984DE0">
            <w:pPr>
              <w:jc w:val="center"/>
              <w:rPr>
                <w:rFonts w:asciiTheme="minorHAnsi" w:hAnsiTheme="minorHAnsi"/>
              </w:rPr>
            </w:pPr>
            <w:r>
              <w:rPr>
                <w:rFonts w:asciiTheme="minorHAnsi" w:hAnsiTheme="minorHAnsi"/>
              </w:rPr>
              <w:t>D</w:t>
            </w:r>
          </w:p>
        </w:tc>
        <w:tc>
          <w:tcPr>
            <w:tcW w:w="1800" w:type="dxa"/>
          </w:tcPr>
          <w:p w:rsidR="008A4915" w:rsidRDefault="008A4915" w:rsidP="00984DE0">
            <w:pPr>
              <w:jc w:val="center"/>
              <w:rPr>
                <w:rFonts w:asciiTheme="minorHAnsi" w:hAnsiTheme="minorHAnsi"/>
              </w:rPr>
            </w:pPr>
            <w:r>
              <w:rPr>
                <w:rFonts w:asciiTheme="minorHAnsi" w:hAnsiTheme="minorHAnsi"/>
              </w:rPr>
              <w:t>M</w:t>
            </w:r>
          </w:p>
        </w:tc>
      </w:tr>
      <w:tr w:rsidR="008A4915" w:rsidTr="008A4915">
        <w:tc>
          <w:tcPr>
            <w:tcW w:w="990" w:type="dxa"/>
          </w:tcPr>
          <w:p w:rsidR="008A4915" w:rsidRDefault="008A4915" w:rsidP="00984DE0">
            <w:pPr>
              <w:jc w:val="center"/>
              <w:rPr>
                <w:rFonts w:asciiTheme="minorHAnsi" w:hAnsiTheme="minorHAnsi"/>
              </w:rPr>
            </w:pPr>
            <w:r>
              <w:rPr>
                <w:rFonts w:asciiTheme="minorHAnsi" w:hAnsiTheme="minorHAnsi"/>
              </w:rPr>
              <w:t>CW3</w:t>
            </w:r>
          </w:p>
        </w:tc>
        <w:tc>
          <w:tcPr>
            <w:tcW w:w="1080" w:type="dxa"/>
          </w:tcPr>
          <w:p w:rsidR="008A4915" w:rsidRDefault="008A4915" w:rsidP="00984DE0">
            <w:pPr>
              <w:jc w:val="center"/>
              <w:rPr>
                <w:rFonts w:asciiTheme="minorHAnsi" w:hAnsiTheme="minorHAnsi"/>
              </w:rPr>
            </w:pPr>
            <w:r>
              <w:rPr>
                <w:rFonts w:asciiTheme="minorHAnsi" w:hAnsiTheme="minorHAnsi"/>
              </w:rPr>
              <w:t>30</w:t>
            </w:r>
          </w:p>
        </w:tc>
        <w:tc>
          <w:tcPr>
            <w:tcW w:w="2520" w:type="dxa"/>
          </w:tcPr>
          <w:p w:rsidR="008A4915" w:rsidRDefault="008A4915" w:rsidP="00984DE0">
            <w:pPr>
              <w:jc w:val="center"/>
              <w:rPr>
                <w:rFonts w:asciiTheme="minorHAnsi" w:hAnsiTheme="minorHAnsi"/>
              </w:rPr>
            </w:pPr>
            <w:r>
              <w:rPr>
                <w:rFonts w:asciiTheme="minorHAnsi" w:hAnsiTheme="minorHAnsi"/>
              </w:rPr>
              <w:t>Taran Alexander</w:t>
            </w:r>
          </w:p>
          <w:p w:rsidR="008A4915" w:rsidRDefault="008A4915" w:rsidP="00984DE0">
            <w:pPr>
              <w:jc w:val="center"/>
              <w:rPr>
                <w:rFonts w:asciiTheme="minorHAnsi" w:hAnsiTheme="minorHAnsi"/>
              </w:rPr>
            </w:pPr>
          </w:p>
        </w:tc>
        <w:tc>
          <w:tcPr>
            <w:tcW w:w="1440" w:type="dxa"/>
          </w:tcPr>
          <w:p w:rsidR="008A4915" w:rsidRDefault="008A4915" w:rsidP="00984DE0">
            <w:pPr>
              <w:jc w:val="center"/>
              <w:rPr>
                <w:rFonts w:asciiTheme="minorHAnsi" w:hAnsiTheme="minorHAnsi"/>
              </w:rPr>
            </w:pPr>
            <w:r>
              <w:rPr>
                <w:rFonts w:asciiTheme="minorHAnsi" w:hAnsiTheme="minorHAnsi"/>
              </w:rPr>
              <w:t>A</w:t>
            </w:r>
          </w:p>
        </w:tc>
        <w:tc>
          <w:tcPr>
            <w:tcW w:w="1350" w:type="dxa"/>
          </w:tcPr>
          <w:p w:rsidR="008A4915" w:rsidRDefault="008A4915" w:rsidP="00984DE0">
            <w:pPr>
              <w:jc w:val="center"/>
              <w:rPr>
                <w:rFonts w:asciiTheme="minorHAnsi" w:hAnsiTheme="minorHAnsi"/>
              </w:rPr>
            </w:pPr>
            <w:r>
              <w:rPr>
                <w:rFonts w:asciiTheme="minorHAnsi" w:hAnsiTheme="minorHAnsi"/>
              </w:rPr>
              <w:t>D</w:t>
            </w:r>
          </w:p>
        </w:tc>
        <w:tc>
          <w:tcPr>
            <w:tcW w:w="1800" w:type="dxa"/>
          </w:tcPr>
          <w:p w:rsidR="008A4915" w:rsidRDefault="008A4915" w:rsidP="00984DE0">
            <w:pPr>
              <w:jc w:val="center"/>
              <w:rPr>
                <w:rFonts w:asciiTheme="minorHAnsi" w:hAnsiTheme="minorHAnsi"/>
              </w:rPr>
            </w:pPr>
            <w:r>
              <w:rPr>
                <w:rFonts w:asciiTheme="minorHAnsi" w:hAnsiTheme="minorHAnsi"/>
              </w:rPr>
              <w:t>W</w:t>
            </w:r>
          </w:p>
        </w:tc>
      </w:tr>
      <w:tr w:rsidR="008A4915" w:rsidTr="008A4915">
        <w:tc>
          <w:tcPr>
            <w:tcW w:w="990" w:type="dxa"/>
          </w:tcPr>
          <w:p w:rsidR="008A4915" w:rsidRDefault="008A4915" w:rsidP="00984DE0">
            <w:pPr>
              <w:jc w:val="center"/>
              <w:rPr>
                <w:rFonts w:asciiTheme="minorHAnsi" w:hAnsiTheme="minorHAnsi"/>
              </w:rPr>
            </w:pPr>
            <w:r>
              <w:rPr>
                <w:rFonts w:asciiTheme="minorHAnsi" w:hAnsiTheme="minorHAnsi"/>
              </w:rPr>
              <w:t>CW4</w:t>
            </w:r>
          </w:p>
        </w:tc>
        <w:tc>
          <w:tcPr>
            <w:tcW w:w="1080" w:type="dxa"/>
          </w:tcPr>
          <w:p w:rsidR="008A4915" w:rsidRDefault="008A4915" w:rsidP="00984DE0">
            <w:pPr>
              <w:jc w:val="center"/>
              <w:rPr>
                <w:rFonts w:asciiTheme="minorHAnsi" w:hAnsiTheme="minorHAnsi"/>
              </w:rPr>
            </w:pPr>
            <w:r>
              <w:rPr>
                <w:rFonts w:asciiTheme="minorHAnsi" w:hAnsiTheme="minorHAnsi"/>
              </w:rPr>
              <w:t>35</w:t>
            </w:r>
          </w:p>
        </w:tc>
        <w:tc>
          <w:tcPr>
            <w:tcW w:w="2520" w:type="dxa"/>
          </w:tcPr>
          <w:p w:rsidR="008A4915" w:rsidRDefault="008A4915" w:rsidP="00984DE0">
            <w:pPr>
              <w:jc w:val="center"/>
              <w:rPr>
                <w:rFonts w:asciiTheme="minorHAnsi" w:hAnsiTheme="minorHAnsi"/>
              </w:rPr>
            </w:pPr>
            <w:r>
              <w:rPr>
                <w:rFonts w:asciiTheme="minorHAnsi" w:hAnsiTheme="minorHAnsi"/>
              </w:rPr>
              <w:t>Nataliya Chentsova</w:t>
            </w:r>
          </w:p>
          <w:p w:rsidR="008A4915" w:rsidRPr="00E62E62" w:rsidRDefault="008A4915" w:rsidP="00984DE0">
            <w:pPr>
              <w:jc w:val="center"/>
              <w:rPr>
                <w:rFonts w:asciiTheme="minorHAnsi" w:hAnsiTheme="minorHAnsi"/>
                <w:sz w:val="18"/>
                <w:szCs w:val="18"/>
              </w:rPr>
            </w:pPr>
            <w:r w:rsidRPr="00E62E62">
              <w:rPr>
                <w:rFonts w:ascii="Calibri" w:hAnsi="Calibri" w:cs="Calibri"/>
                <w:sz w:val="18"/>
                <w:szCs w:val="18"/>
              </w:rPr>
              <w:t>nchentsova@yahoo.com</w:t>
            </w:r>
          </w:p>
        </w:tc>
        <w:tc>
          <w:tcPr>
            <w:tcW w:w="1440" w:type="dxa"/>
          </w:tcPr>
          <w:p w:rsidR="008A4915" w:rsidRDefault="008A4915" w:rsidP="00984DE0">
            <w:pPr>
              <w:jc w:val="center"/>
              <w:rPr>
                <w:rFonts w:asciiTheme="minorHAnsi" w:hAnsiTheme="minorHAnsi"/>
              </w:rPr>
            </w:pPr>
            <w:r>
              <w:rPr>
                <w:rFonts w:asciiTheme="minorHAnsi" w:hAnsiTheme="minorHAnsi"/>
              </w:rPr>
              <w:t>A</w:t>
            </w:r>
          </w:p>
        </w:tc>
        <w:tc>
          <w:tcPr>
            <w:tcW w:w="1350" w:type="dxa"/>
          </w:tcPr>
          <w:p w:rsidR="008A4915" w:rsidRDefault="008A4915" w:rsidP="00984DE0">
            <w:pPr>
              <w:jc w:val="center"/>
              <w:rPr>
                <w:rFonts w:asciiTheme="minorHAnsi" w:hAnsiTheme="minorHAnsi"/>
              </w:rPr>
            </w:pPr>
            <w:r>
              <w:rPr>
                <w:rFonts w:asciiTheme="minorHAnsi" w:hAnsiTheme="minorHAnsi"/>
              </w:rPr>
              <w:t>D</w:t>
            </w:r>
          </w:p>
        </w:tc>
        <w:tc>
          <w:tcPr>
            <w:tcW w:w="1800" w:type="dxa"/>
          </w:tcPr>
          <w:p w:rsidR="008A4915" w:rsidRDefault="008A4915" w:rsidP="00984DE0">
            <w:pPr>
              <w:jc w:val="center"/>
              <w:rPr>
                <w:rFonts w:asciiTheme="minorHAnsi" w:hAnsiTheme="minorHAnsi"/>
              </w:rPr>
            </w:pPr>
            <w:r>
              <w:rPr>
                <w:rFonts w:asciiTheme="minorHAnsi" w:hAnsiTheme="minorHAnsi"/>
              </w:rPr>
              <w:t>W</w:t>
            </w:r>
          </w:p>
        </w:tc>
      </w:tr>
      <w:tr w:rsidR="008A4915" w:rsidTr="008A4915">
        <w:tc>
          <w:tcPr>
            <w:tcW w:w="990" w:type="dxa"/>
          </w:tcPr>
          <w:p w:rsidR="008A4915" w:rsidRDefault="008A4915" w:rsidP="00984DE0">
            <w:pPr>
              <w:jc w:val="center"/>
              <w:rPr>
                <w:rFonts w:asciiTheme="minorHAnsi" w:hAnsiTheme="minorHAnsi"/>
              </w:rPr>
            </w:pPr>
            <w:r>
              <w:rPr>
                <w:rFonts w:asciiTheme="minorHAnsi" w:hAnsiTheme="minorHAnsi"/>
              </w:rPr>
              <w:t>CWC</w:t>
            </w:r>
          </w:p>
        </w:tc>
        <w:tc>
          <w:tcPr>
            <w:tcW w:w="1080" w:type="dxa"/>
          </w:tcPr>
          <w:p w:rsidR="008A4915" w:rsidRDefault="008A4915" w:rsidP="00984DE0">
            <w:pPr>
              <w:jc w:val="center"/>
              <w:rPr>
                <w:rFonts w:asciiTheme="minorHAnsi" w:hAnsiTheme="minorHAnsi"/>
              </w:rPr>
            </w:pPr>
            <w:r>
              <w:rPr>
                <w:rFonts w:asciiTheme="minorHAnsi" w:hAnsiTheme="minorHAnsi"/>
              </w:rPr>
              <w:t>22</w:t>
            </w:r>
          </w:p>
        </w:tc>
        <w:tc>
          <w:tcPr>
            <w:tcW w:w="2520" w:type="dxa"/>
          </w:tcPr>
          <w:p w:rsidR="008A4915" w:rsidRDefault="008A4915" w:rsidP="00984DE0">
            <w:pPr>
              <w:jc w:val="center"/>
              <w:rPr>
                <w:rFonts w:asciiTheme="minorHAnsi" w:hAnsiTheme="minorHAnsi"/>
              </w:rPr>
            </w:pPr>
            <w:r>
              <w:rPr>
                <w:rFonts w:asciiTheme="minorHAnsi" w:hAnsiTheme="minorHAnsi"/>
              </w:rPr>
              <w:t>Anthony Pompeii</w:t>
            </w:r>
          </w:p>
          <w:p w:rsidR="008A4915" w:rsidRPr="00E62E62" w:rsidRDefault="008A4915" w:rsidP="00984DE0">
            <w:pPr>
              <w:jc w:val="center"/>
              <w:rPr>
                <w:rFonts w:asciiTheme="minorHAnsi" w:hAnsiTheme="minorHAnsi"/>
                <w:sz w:val="18"/>
                <w:szCs w:val="18"/>
              </w:rPr>
            </w:pPr>
            <w:r w:rsidRPr="00E62E62">
              <w:rPr>
                <w:rFonts w:ascii="Calibri" w:hAnsi="Calibri" w:cs="Calibri"/>
                <w:sz w:val="18"/>
                <w:szCs w:val="18"/>
              </w:rPr>
              <w:t>antajp@aol.com</w:t>
            </w:r>
          </w:p>
        </w:tc>
        <w:tc>
          <w:tcPr>
            <w:tcW w:w="1440" w:type="dxa"/>
          </w:tcPr>
          <w:p w:rsidR="008A4915" w:rsidRDefault="008A4915" w:rsidP="00984DE0">
            <w:pPr>
              <w:jc w:val="center"/>
              <w:rPr>
                <w:rFonts w:asciiTheme="minorHAnsi" w:hAnsiTheme="minorHAnsi"/>
              </w:rPr>
            </w:pPr>
            <w:r>
              <w:rPr>
                <w:rFonts w:asciiTheme="minorHAnsi" w:hAnsiTheme="minorHAnsi"/>
              </w:rPr>
              <w:t>A</w:t>
            </w:r>
          </w:p>
        </w:tc>
        <w:tc>
          <w:tcPr>
            <w:tcW w:w="1350" w:type="dxa"/>
          </w:tcPr>
          <w:p w:rsidR="008A4915" w:rsidRDefault="008A4915" w:rsidP="00984DE0">
            <w:pPr>
              <w:jc w:val="center"/>
              <w:rPr>
                <w:rFonts w:asciiTheme="minorHAnsi" w:hAnsiTheme="minorHAnsi"/>
              </w:rPr>
            </w:pPr>
            <w:r>
              <w:rPr>
                <w:rFonts w:asciiTheme="minorHAnsi" w:hAnsiTheme="minorHAnsi"/>
              </w:rPr>
              <w:t>E</w:t>
            </w:r>
          </w:p>
        </w:tc>
        <w:tc>
          <w:tcPr>
            <w:tcW w:w="1800" w:type="dxa"/>
          </w:tcPr>
          <w:p w:rsidR="008A4915" w:rsidRDefault="008A4915" w:rsidP="00984DE0">
            <w:pPr>
              <w:jc w:val="center"/>
              <w:rPr>
                <w:rFonts w:asciiTheme="minorHAnsi" w:hAnsiTheme="minorHAnsi"/>
              </w:rPr>
            </w:pPr>
            <w:r>
              <w:rPr>
                <w:rFonts w:asciiTheme="minorHAnsi" w:hAnsiTheme="minorHAnsi"/>
              </w:rPr>
              <w:t>W</w:t>
            </w:r>
          </w:p>
        </w:tc>
      </w:tr>
      <w:tr w:rsidR="008A4915" w:rsidTr="008A4915">
        <w:tc>
          <w:tcPr>
            <w:tcW w:w="990" w:type="dxa"/>
          </w:tcPr>
          <w:p w:rsidR="008A4915" w:rsidRPr="00B07122" w:rsidRDefault="008A4915" w:rsidP="00984DE0">
            <w:pPr>
              <w:jc w:val="center"/>
              <w:rPr>
                <w:rFonts w:asciiTheme="minorHAnsi" w:hAnsiTheme="minorHAnsi"/>
                <w:b/>
              </w:rPr>
            </w:pPr>
            <w:r w:rsidRPr="00B07122">
              <w:rPr>
                <w:rFonts w:asciiTheme="minorHAnsi" w:hAnsiTheme="minorHAnsi"/>
                <w:b/>
              </w:rPr>
              <w:t>Total:</w:t>
            </w:r>
          </w:p>
        </w:tc>
        <w:tc>
          <w:tcPr>
            <w:tcW w:w="1080" w:type="dxa"/>
          </w:tcPr>
          <w:p w:rsidR="008A4915" w:rsidRPr="00B07122" w:rsidRDefault="008A4915" w:rsidP="00984DE0">
            <w:pPr>
              <w:jc w:val="center"/>
              <w:rPr>
                <w:rFonts w:asciiTheme="minorHAnsi" w:hAnsiTheme="minorHAnsi"/>
                <w:b/>
              </w:rPr>
            </w:pPr>
            <w:r w:rsidRPr="00B07122">
              <w:rPr>
                <w:rFonts w:asciiTheme="minorHAnsi" w:hAnsiTheme="minorHAnsi"/>
                <w:b/>
              </w:rPr>
              <w:t>368</w:t>
            </w:r>
          </w:p>
        </w:tc>
        <w:tc>
          <w:tcPr>
            <w:tcW w:w="2520" w:type="dxa"/>
          </w:tcPr>
          <w:p w:rsidR="008A4915" w:rsidRDefault="008A4915" w:rsidP="00984DE0">
            <w:pPr>
              <w:jc w:val="center"/>
              <w:rPr>
                <w:rFonts w:asciiTheme="minorHAnsi" w:hAnsiTheme="minorHAnsi"/>
              </w:rPr>
            </w:pPr>
          </w:p>
        </w:tc>
        <w:tc>
          <w:tcPr>
            <w:tcW w:w="1440" w:type="dxa"/>
          </w:tcPr>
          <w:p w:rsidR="008A4915" w:rsidRDefault="008A4915" w:rsidP="00984DE0">
            <w:pPr>
              <w:jc w:val="center"/>
              <w:rPr>
                <w:rFonts w:asciiTheme="minorHAnsi" w:hAnsiTheme="minorHAnsi"/>
              </w:rPr>
            </w:pPr>
          </w:p>
        </w:tc>
        <w:tc>
          <w:tcPr>
            <w:tcW w:w="1350" w:type="dxa"/>
          </w:tcPr>
          <w:p w:rsidR="008A4915" w:rsidRDefault="008A4915" w:rsidP="00984DE0">
            <w:pPr>
              <w:jc w:val="center"/>
              <w:rPr>
                <w:rFonts w:asciiTheme="minorHAnsi" w:hAnsiTheme="minorHAnsi"/>
              </w:rPr>
            </w:pPr>
          </w:p>
        </w:tc>
        <w:tc>
          <w:tcPr>
            <w:tcW w:w="1800" w:type="dxa"/>
          </w:tcPr>
          <w:p w:rsidR="008A4915" w:rsidRDefault="008A4915" w:rsidP="00984DE0">
            <w:pPr>
              <w:jc w:val="center"/>
              <w:rPr>
                <w:rFonts w:asciiTheme="minorHAnsi" w:hAnsiTheme="minorHAnsi"/>
              </w:rPr>
            </w:pPr>
          </w:p>
        </w:tc>
      </w:tr>
    </w:tbl>
    <w:p w:rsidR="008A4915" w:rsidRDefault="008A4915" w:rsidP="008A4915">
      <w:pPr>
        <w:ind w:left="-567"/>
        <w:jc w:val="both"/>
        <w:rPr>
          <w:rFonts w:asciiTheme="minorHAnsi" w:hAnsiTheme="minorHAnsi"/>
        </w:rPr>
      </w:pPr>
      <w:bookmarkStart w:id="0" w:name="_GoBack"/>
      <w:bookmarkEnd w:id="0"/>
    </w:p>
    <w:p w:rsidR="009179BD" w:rsidRDefault="009179BD" w:rsidP="009179BD">
      <w:pPr>
        <w:ind w:left="-567" w:firstLine="387"/>
        <w:jc w:val="both"/>
        <w:rPr>
          <w:rFonts w:asciiTheme="minorHAnsi" w:hAnsiTheme="minorHAnsi"/>
          <w:b/>
        </w:rPr>
      </w:pPr>
      <w:r w:rsidRPr="008514B5">
        <w:rPr>
          <w:rFonts w:asciiTheme="minorHAnsi" w:hAnsiTheme="minorHAnsi"/>
          <w:b/>
        </w:rPr>
        <w:t>Summary of Sections Surveyed:</w:t>
      </w:r>
    </w:p>
    <w:p w:rsidR="009179BD" w:rsidRPr="008514B5" w:rsidRDefault="009179BD" w:rsidP="009179BD">
      <w:pPr>
        <w:ind w:left="-567" w:firstLine="387"/>
        <w:jc w:val="both"/>
        <w:rPr>
          <w:rFonts w:asciiTheme="minorHAnsi" w:hAnsiTheme="minorHAnsi"/>
          <w:b/>
        </w:rPr>
      </w:pPr>
    </w:p>
    <w:p w:rsidR="009179BD" w:rsidRPr="008514B5" w:rsidRDefault="009179BD" w:rsidP="009179BD">
      <w:pPr>
        <w:pStyle w:val="ListParagraph"/>
        <w:numPr>
          <w:ilvl w:val="0"/>
          <w:numId w:val="3"/>
        </w:numPr>
        <w:jc w:val="both"/>
        <w:rPr>
          <w:rFonts w:asciiTheme="minorHAnsi" w:hAnsiTheme="minorHAnsi"/>
        </w:rPr>
      </w:pPr>
      <w:r>
        <w:rPr>
          <w:rFonts w:asciiTheme="minorHAnsi" w:hAnsiTheme="minorHAnsi"/>
        </w:rPr>
        <w:t>Day s</w:t>
      </w:r>
      <w:r w:rsidRPr="008514B5">
        <w:rPr>
          <w:rFonts w:asciiTheme="minorHAnsi" w:hAnsiTheme="minorHAnsi"/>
        </w:rPr>
        <w:t>tudents:  293 (80%)</w:t>
      </w:r>
    </w:p>
    <w:p w:rsidR="009179BD" w:rsidRPr="008514B5" w:rsidRDefault="009179BD" w:rsidP="009179BD">
      <w:pPr>
        <w:pStyle w:val="ListParagraph"/>
        <w:ind w:left="513"/>
        <w:jc w:val="both"/>
        <w:rPr>
          <w:rFonts w:asciiTheme="minorHAnsi" w:hAnsiTheme="minorHAnsi"/>
        </w:rPr>
      </w:pPr>
      <w:r w:rsidRPr="008514B5">
        <w:rPr>
          <w:rFonts w:asciiTheme="minorHAnsi" w:hAnsiTheme="minorHAnsi"/>
        </w:rPr>
        <w:t xml:space="preserve">Evening </w:t>
      </w:r>
      <w:r>
        <w:rPr>
          <w:rFonts w:asciiTheme="minorHAnsi" w:hAnsiTheme="minorHAnsi"/>
        </w:rPr>
        <w:t>s</w:t>
      </w:r>
      <w:r w:rsidRPr="008514B5">
        <w:rPr>
          <w:rFonts w:asciiTheme="minorHAnsi" w:hAnsiTheme="minorHAnsi"/>
        </w:rPr>
        <w:t>tudents:  75 (20%)</w:t>
      </w:r>
    </w:p>
    <w:p w:rsidR="009179BD" w:rsidRPr="008514B5" w:rsidRDefault="009179BD" w:rsidP="009179BD">
      <w:pPr>
        <w:pStyle w:val="ListParagraph"/>
        <w:numPr>
          <w:ilvl w:val="0"/>
          <w:numId w:val="3"/>
        </w:numPr>
        <w:jc w:val="both"/>
        <w:rPr>
          <w:rFonts w:asciiTheme="minorHAnsi" w:hAnsiTheme="minorHAnsi"/>
        </w:rPr>
      </w:pPr>
      <w:r w:rsidRPr="008514B5">
        <w:rPr>
          <w:rFonts w:asciiTheme="minorHAnsi" w:hAnsiTheme="minorHAnsi"/>
        </w:rPr>
        <w:t>Taught by full-time</w:t>
      </w:r>
      <w:r>
        <w:rPr>
          <w:rFonts w:asciiTheme="minorHAnsi" w:hAnsiTheme="minorHAnsi"/>
        </w:rPr>
        <w:t xml:space="preserve"> faculty</w:t>
      </w:r>
      <w:r w:rsidRPr="008514B5">
        <w:rPr>
          <w:rFonts w:asciiTheme="minorHAnsi" w:hAnsiTheme="minorHAnsi"/>
        </w:rPr>
        <w:t>:  65 (18%)</w:t>
      </w:r>
    </w:p>
    <w:p w:rsidR="009179BD" w:rsidRDefault="009179BD" w:rsidP="009179BD">
      <w:pPr>
        <w:pStyle w:val="ListParagraph"/>
        <w:ind w:left="513"/>
        <w:jc w:val="both"/>
        <w:rPr>
          <w:rFonts w:asciiTheme="minorHAnsi" w:hAnsiTheme="minorHAnsi"/>
        </w:rPr>
      </w:pPr>
      <w:r w:rsidRPr="008514B5">
        <w:rPr>
          <w:rFonts w:asciiTheme="minorHAnsi" w:hAnsiTheme="minorHAnsi"/>
        </w:rPr>
        <w:t>Taught by adjuncts:  303 (82%)</w:t>
      </w:r>
    </w:p>
    <w:p w:rsidR="009179BD" w:rsidRDefault="009179BD" w:rsidP="009179BD">
      <w:pPr>
        <w:pStyle w:val="ListParagraph"/>
        <w:numPr>
          <w:ilvl w:val="0"/>
          <w:numId w:val="3"/>
        </w:numPr>
        <w:jc w:val="both"/>
        <w:rPr>
          <w:rFonts w:asciiTheme="minorHAnsi" w:hAnsiTheme="minorHAnsi"/>
        </w:rPr>
      </w:pPr>
      <w:r>
        <w:rPr>
          <w:rFonts w:asciiTheme="minorHAnsi" w:hAnsiTheme="minorHAnsi"/>
        </w:rPr>
        <w:t>Sections offered at the main campus:  281 (76%)</w:t>
      </w:r>
    </w:p>
    <w:p w:rsidR="008A4915" w:rsidRPr="009867A8" w:rsidRDefault="009179BD" w:rsidP="009179BD">
      <w:pPr>
        <w:pStyle w:val="ListParagraph"/>
        <w:ind w:left="513"/>
        <w:jc w:val="both"/>
        <w:rPr>
          <w:rFonts w:asciiTheme="minorHAnsi" w:hAnsiTheme="minorHAnsi"/>
        </w:rPr>
      </w:pPr>
      <w:r>
        <w:rPr>
          <w:rFonts w:asciiTheme="minorHAnsi" w:hAnsiTheme="minorHAnsi"/>
        </w:rPr>
        <w:t>Sections offered at the West Essex campus:  87 (27%)</w:t>
      </w:r>
    </w:p>
    <w:sectPr w:rsidR="008A4915" w:rsidRPr="009867A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DA9" w:rsidRDefault="00C76DA9" w:rsidP="000A3AC0">
      <w:r>
        <w:separator/>
      </w:r>
    </w:p>
  </w:endnote>
  <w:endnote w:type="continuationSeparator" w:id="0">
    <w:p w:rsidR="00C76DA9" w:rsidRDefault="00C76DA9" w:rsidP="000A3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0" w:rsidRPr="000A3AC0" w:rsidRDefault="000A3AC0" w:rsidP="000A3AC0">
    <w:pPr>
      <w:pStyle w:val="Footer"/>
      <w:tabs>
        <w:tab w:val="clear" w:pos="4680"/>
        <w:tab w:val="center" w:pos="3969"/>
      </w:tabs>
      <w:jc w:val="center"/>
      <w:rPr>
        <w:rFonts w:asciiTheme="minorHAnsi" w:hAnsiTheme="minorHAnsi"/>
        <w:i/>
        <w:sz w:val="20"/>
        <w:szCs w:val="20"/>
      </w:rPr>
    </w:pPr>
    <w:r>
      <w:rPr>
        <w:rFonts w:asciiTheme="minorHAnsi" w:hAnsiTheme="minorHAnsi"/>
        <w:i/>
        <w:sz w:val="20"/>
        <w:szCs w:val="20"/>
      </w:rPr>
      <w:tab/>
    </w:r>
    <w:r w:rsidR="008B4782" w:rsidRPr="000A3AC0">
      <w:rPr>
        <w:rFonts w:asciiTheme="minorHAnsi" w:hAnsiTheme="minorHAnsi"/>
        <w:sz w:val="20"/>
        <w:szCs w:val="20"/>
      </w:rPr>
      <w:fldChar w:fldCharType="begin"/>
    </w:r>
    <w:r w:rsidRPr="000A3AC0">
      <w:rPr>
        <w:rFonts w:asciiTheme="minorHAnsi" w:hAnsiTheme="minorHAnsi"/>
        <w:sz w:val="20"/>
        <w:szCs w:val="20"/>
      </w:rPr>
      <w:instrText xml:space="preserve"> PAGE   \* MERGEFORMAT </w:instrText>
    </w:r>
    <w:r w:rsidR="008B4782" w:rsidRPr="000A3AC0">
      <w:rPr>
        <w:rFonts w:asciiTheme="minorHAnsi" w:hAnsiTheme="minorHAnsi"/>
        <w:sz w:val="20"/>
        <w:szCs w:val="20"/>
      </w:rPr>
      <w:fldChar w:fldCharType="separate"/>
    </w:r>
    <w:r w:rsidR="009179BD">
      <w:rPr>
        <w:rFonts w:asciiTheme="minorHAnsi" w:hAnsiTheme="minorHAnsi"/>
        <w:noProof/>
        <w:sz w:val="20"/>
        <w:szCs w:val="20"/>
      </w:rPr>
      <w:t>1</w:t>
    </w:r>
    <w:r w:rsidR="008B4782" w:rsidRPr="000A3AC0">
      <w:rPr>
        <w:rFonts w:asciiTheme="minorHAnsi" w:hAnsiTheme="minorHAnsi"/>
        <w:sz w:val="20"/>
        <w:szCs w:val="20"/>
      </w:rPr>
      <w:fldChar w:fldCharType="end"/>
    </w:r>
    <w:r>
      <w:rPr>
        <w:rFonts w:asciiTheme="minorHAnsi" w:hAnsiTheme="minorHAnsi"/>
        <w:i/>
        <w:sz w:val="20"/>
        <w:szCs w:val="20"/>
      </w:rPr>
      <w:tab/>
    </w:r>
    <w:r w:rsidRPr="000A3AC0">
      <w:rPr>
        <w:rFonts w:asciiTheme="minorHAnsi" w:hAnsiTheme="minorHAnsi"/>
        <w:i/>
        <w:sz w:val="20"/>
        <w:szCs w:val="20"/>
      </w:rPr>
      <w:t>prepared by S Gaulden, 0</w:t>
    </w:r>
    <w:r w:rsidR="001A3BD2">
      <w:rPr>
        <w:rFonts w:asciiTheme="minorHAnsi" w:hAnsiTheme="minorHAnsi"/>
        <w:i/>
        <w:sz w:val="20"/>
        <w:szCs w:val="20"/>
      </w:rPr>
      <w:t>1-2011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DA9" w:rsidRDefault="00C76DA9" w:rsidP="000A3AC0">
      <w:r>
        <w:separator/>
      </w:r>
    </w:p>
  </w:footnote>
  <w:footnote w:type="continuationSeparator" w:id="0">
    <w:p w:rsidR="00C76DA9" w:rsidRDefault="00C76DA9"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1BAD"/>
    <w:multiLevelType w:val="hybridMultilevel"/>
    <w:tmpl w:val="D5BADD2A"/>
    <w:lvl w:ilvl="0" w:tplc="04090001">
      <w:start w:val="1"/>
      <w:numFmt w:val="bullet"/>
      <w:lvlText w:val=""/>
      <w:lvlJc w:val="left"/>
      <w:pPr>
        <w:ind w:left="513" w:hanging="360"/>
      </w:pPr>
      <w:rPr>
        <w:rFonts w:ascii="Symbol" w:hAnsi="Symbol" w:hint="default"/>
      </w:rPr>
    </w:lvl>
    <w:lvl w:ilvl="1" w:tplc="04090003">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9867A8"/>
    <w:rsid w:val="00053E72"/>
    <w:rsid w:val="000579C3"/>
    <w:rsid w:val="000614D3"/>
    <w:rsid w:val="00077016"/>
    <w:rsid w:val="000A3AC0"/>
    <w:rsid w:val="001A3BD2"/>
    <w:rsid w:val="001E3849"/>
    <w:rsid w:val="002456B9"/>
    <w:rsid w:val="002E57B7"/>
    <w:rsid w:val="004E6E98"/>
    <w:rsid w:val="00587296"/>
    <w:rsid w:val="005958B5"/>
    <w:rsid w:val="006D172D"/>
    <w:rsid w:val="006F45D4"/>
    <w:rsid w:val="00732D55"/>
    <w:rsid w:val="0077081C"/>
    <w:rsid w:val="008A4915"/>
    <w:rsid w:val="008B4782"/>
    <w:rsid w:val="009179BD"/>
    <w:rsid w:val="009867A8"/>
    <w:rsid w:val="009A5E40"/>
    <w:rsid w:val="009B3E3A"/>
    <w:rsid w:val="00AB7EC1"/>
    <w:rsid w:val="00AE63BC"/>
    <w:rsid w:val="00B76FC1"/>
    <w:rsid w:val="00C76DA9"/>
    <w:rsid w:val="00D06698"/>
    <w:rsid w:val="00DA2DEF"/>
    <w:rsid w:val="00E06247"/>
    <w:rsid w:val="00E554C3"/>
    <w:rsid w:val="00EE5736"/>
    <w:rsid w:val="00F33FEC"/>
    <w:rsid w:val="00FC52D1"/>
    <w:rsid w:val="00FC6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 w:type="table" w:styleId="TableGrid">
    <w:name w:val="Table Grid"/>
    <w:basedOn w:val="TableNormal"/>
    <w:rsid w:val="008A4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gaulden</cp:lastModifiedBy>
  <cp:revision>4</cp:revision>
  <cp:lastPrinted>2011-01-14T17:30:00Z</cp:lastPrinted>
  <dcterms:created xsi:type="dcterms:W3CDTF">2011-01-24T18:19:00Z</dcterms:created>
  <dcterms:modified xsi:type="dcterms:W3CDTF">2011-03-01T13:53:00Z</dcterms:modified>
</cp:coreProperties>
</file>