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  <w:r w:rsidRPr="0050399B">
        <w:rPr>
          <w:sz w:val="23"/>
          <w:szCs w:val="23"/>
        </w:rPr>
        <w:t>MEMORANDUM</w:t>
      </w:r>
    </w:p>
    <w:p w:rsidR="0050399B" w:rsidRPr="0050399B" w:rsidRDefault="0050399B">
      <w:pPr>
        <w:rPr>
          <w:sz w:val="23"/>
          <w:szCs w:val="23"/>
        </w:rPr>
      </w:pPr>
    </w:p>
    <w:p w:rsidR="00DE44D4" w:rsidRPr="0050399B" w:rsidRDefault="00DE44D4">
      <w:pPr>
        <w:pStyle w:val="Heading1"/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To: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ENG 101 Instructors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From: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  <w:t>Richard A. Bogart,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  <w:t>ENG 101 Coordinator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Date:</w:t>
      </w:r>
      <w:r w:rsidRPr="0050399B">
        <w:rPr>
          <w:b/>
          <w:i/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704FB3">
        <w:rPr>
          <w:sz w:val="23"/>
          <w:szCs w:val="23"/>
        </w:rPr>
        <w:t>March 23, 2011</w:t>
      </w:r>
    </w:p>
    <w:p w:rsidR="00DE44D4" w:rsidRPr="0050399B" w:rsidRDefault="00DE44D4">
      <w:pPr>
        <w:pStyle w:val="Heading2"/>
        <w:rPr>
          <w:b w:val="0"/>
          <w:i w:val="0"/>
          <w:sz w:val="23"/>
          <w:szCs w:val="23"/>
        </w:rPr>
      </w:pPr>
      <w:r w:rsidRPr="0050399B">
        <w:rPr>
          <w:sz w:val="23"/>
          <w:szCs w:val="23"/>
        </w:rPr>
        <w:t>Re: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Student  Learning Course Outcomes Evaluation</w:t>
      </w:r>
      <w:r w:rsidR="006D7FBA">
        <w:rPr>
          <w:sz w:val="23"/>
          <w:szCs w:val="23"/>
        </w:rPr>
        <w:t xml:space="preserve"> -- Research Paper</w:t>
      </w:r>
    </w:p>
    <w:p w:rsidR="00DE44D4" w:rsidRPr="0050399B" w:rsidRDefault="00DE44D4">
      <w:pPr>
        <w:pBdr>
          <w:bottom w:val="single" w:sz="12" w:space="1" w:color="auto"/>
        </w:pBdr>
        <w:rPr>
          <w:sz w:val="19"/>
          <w:szCs w:val="19"/>
        </w:rPr>
      </w:pPr>
    </w:p>
    <w:p w:rsidR="00DE44D4" w:rsidRPr="0050399B" w:rsidRDefault="00DE44D4">
      <w:pPr>
        <w:rPr>
          <w:sz w:val="19"/>
          <w:szCs w:val="19"/>
        </w:rPr>
      </w:pPr>
    </w:p>
    <w:p w:rsidR="00F45B67" w:rsidRPr="0050399B" w:rsidRDefault="009E7AFD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 xml:space="preserve">Thank you so much for your on-going support of the </w:t>
      </w:r>
      <w:smartTag w:uri="urn:schemas-microsoft-com:office:smarttags" w:element="place">
        <w:smartTag w:uri="urn:schemas-microsoft-com:office:smarttags" w:element="PlaceName">
          <w:r w:rsidR="00F45B67" w:rsidRPr="0050399B">
            <w:rPr>
              <w:sz w:val="23"/>
              <w:szCs w:val="23"/>
            </w:rPr>
            <w:t>Essex</w:t>
          </w:r>
        </w:smartTag>
        <w:r w:rsidR="00F45B67" w:rsidRPr="0050399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F45B67" w:rsidRPr="0050399B">
            <w:rPr>
              <w:sz w:val="23"/>
              <w:szCs w:val="23"/>
            </w:rPr>
            <w:t>County</w:t>
          </w:r>
        </w:smartTag>
        <w:r w:rsidR="00F45B67" w:rsidRPr="0050399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="00F45B67" w:rsidRPr="0050399B">
            <w:rPr>
              <w:sz w:val="23"/>
              <w:szCs w:val="23"/>
            </w:rPr>
            <w:t>College</w:t>
          </w:r>
        </w:smartTag>
      </w:smartTag>
      <w:r w:rsidR="00F45B67" w:rsidRPr="0050399B">
        <w:rPr>
          <w:sz w:val="23"/>
          <w:szCs w:val="23"/>
        </w:rPr>
        <w:t xml:space="preserve"> assessment process of the attainment of the Student Learning Outcomes of its </w:t>
      </w:r>
      <w:r w:rsidRPr="0050399B">
        <w:rPr>
          <w:sz w:val="23"/>
          <w:szCs w:val="23"/>
        </w:rPr>
        <w:t>ENG 101 course</w:t>
      </w:r>
      <w:r w:rsidR="00F45B67" w:rsidRPr="0050399B">
        <w:rPr>
          <w:sz w:val="23"/>
          <w:szCs w:val="23"/>
        </w:rPr>
        <w:t>.  One of the first courses to be assessed will be ENG 101.</w:t>
      </w:r>
    </w:p>
    <w:p w:rsidR="009E7AFD" w:rsidRPr="0050399B" w:rsidRDefault="009E7AFD" w:rsidP="00F45B67">
      <w:pPr>
        <w:pStyle w:val="BodyText"/>
        <w:rPr>
          <w:sz w:val="23"/>
          <w:szCs w:val="23"/>
        </w:rPr>
      </w:pPr>
    </w:p>
    <w:p w:rsidR="009E7AFD" w:rsidRPr="0050399B" w:rsidRDefault="009E7AFD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 xml:space="preserve">I have asked you, to date, to respond to </w:t>
      </w:r>
      <w:r w:rsidR="006D7FBA">
        <w:rPr>
          <w:sz w:val="23"/>
          <w:szCs w:val="23"/>
        </w:rPr>
        <w:t>two</w:t>
      </w:r>
      <w:r w:rsidRPr="0050399B">
        <w:rPr>
          <w:sz w:val="23"/>
          <w:szCs w:val="23"/>
        </w:rPr>
        <w:t xml:space="preserve"> “Outcomes Assessment Survey</w:t>
      </w:r>
      <w:r w:rsidR="006D7FBA">
        <w:rPr>
          <w:sz w:val="23"/>
          <w:szCs w:val="23"/>
        </w:rPr>
        <w:t>s</w:t>
      </w:r>
      <w:r w:rsidRPr="0050399B">
        <w:rPr>
          <w:sz w:val="23"/>
          <w:szCs w:val="23"/>
        </w:rPr>
        <w:t xml:space="preserve">” for your students’ essay writing.  The response to </w:t>
      </w:r>
      <w:r w:rsidR="00BE060B">
        <w:rPr>
          <w:sz w:val="23"/>
          <w:szCs w:val="23"/>
        </w:rPr>
        <w:t>the</w:t>
      </w:r>
      <w:r w:rsidRPr="0050399B">
        <w:rPr>
          <w:sz w:val="23"/>
          <w:szCs w:val="23"/>
        </w:rPr>
        <w:t xml:space="preserve"> requests has been excellent and I am very grateful for them.</w:t>
      </w:r>
    </w:p>
    <w:p w:rsidR="009E7AFD" w:rsidRPr="0050399B" w:rsidRDefault="009E7AFD" w:rsidP="00F45B67">
      <w:pPr>
        <w:pStyle w:val="BodyText"/>
        <w:rPr>
          <w:sz w:val="23"/>
          <w:szCs w:val="23"/>
        </w:rPr>
      </w:pPr>
    </w:p>
    <w:p w:rsidR="009E7AFD" w:rsidRPr="0050399B" w:rsidRDefault="006D7FBA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With this memo</w:t>
      </w:r>
      <w:r w:rsidR="009E7AFD" w:rsidRPr="0050399B">
        <w:rPr>
          <w:sz w:val="23"/>
          <w:szCs w:val="23"/>
        </w:rPr>
        <w:t>, I am asking all full-time and adjunct faculty teaching ENG 101 to once again fill out an “Outcomes Assessment Survey</w:t>
      </w:r>
      <w:r>
        <w:rPr>
          <w:sz w:val="23"/>
          <w:szCs w:val="23"/>
        </w:rPr>
        <w:t>,</w:t>
      </w:r>
      <w:r w:rsidR="009E7AFD" w:rsidRPr="0050399B">
        <w:rPr>
          <w:sz w:val="23"/>
          <w:szCs w:val="23"/>
        </w:rPr>
        <w:t>”</w:t>
      </w:r>
      <w:r>
        <w:rPr>
          <w:sz w:val="23"/>
          <w:szCs w:val="23"/>
        </w:rPr>
        <w:t xml:space="preserve"> this time regarding the documented research papers submitted in the course.</w:t>
      </w:r>
      <w:r w:rsidR="009E7AFD" w:rsidRPr="0050399B">
        <w:rPr>
          <w:sz w:val="23"/>
          <w:szCs w:val="23"/>
        </w:rPr>
        <w:t xml:space="preserve">  I have</w:t>
      </w:r>
      <w:r w:rsidR="00165870">
        <w:rPr>
          <w:sz w:val="23"/>
          <w:szCs w:val="23"/>
        </w:rPr>
        <w:t xml:space="preserve"> </w:t>
      </w:r>
      <w:r w:rsidR="009E7AFD" w:rsidRPr="0050399B">
        <w:rPr>
          <w:sz w:val="23"/>
          <w:szCs w:val="23"/>
        </w:rPr>
        <w:t xml:space="preserve">attached five copies of a survey of elements that are expected on </w:t>
      </w:r>
      <w:r>
        <w:rPr>
          <w:sz w:val="23"/>
          <w:szCs w:val="23"/>
        </w:rPr>
        <w:t>a research paper</w:t>
      </w:r>
      <w:r w:rsidR="009E7AFD" w:rsidRPr="0050399B">
        <w:rPr>
          <w:sz w:val="23"/>
          <w:szCs w:val="23"/>
        </w:rPr>
        <w:t xml:space="preserve"> submitted in ENG 101. </w:t>
      </w:r>
    </w:p>
    <w:p w:rsidR="00F45B67" w:rsidRPr="0050399B" w:rsidRDefault="00F45B67" w:rsidP="00F45B67">
      <w:pPr>
        <w:pStyle w:val="BodyText"/>
        <w:rPr>
          <w:sz w:val="23"/>
          <w:szCs w:val="23"/>
        </w:rPr>
      </w:pPr>
    </w:p>
    <w:p w:rsidR="00F45B67" w:rsidRPr="0050399B" w:rsidRDefault="006D7FBA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As with the short papers</w:t>
      </w:r>
      <w:r w:rsidR="009E7AFD" w:rsidRPr="0050399B">
        <w:rPr>
          <w:sz w:val="23"/>
          <w:szCs w:val="23"/>
        </w:rPr>
        <w:t>, I am asking you</w:t>
      </w:r>
      <w:r w:rsidR="00F45B67" w:rsidRPr="0050399B">
        <w:rPr>
          <w:sz w:val="23"/>
          <w:szCs w:val="23"/>
        </w:rPr>
        <w:t xml:space="preserve"> to take the </w:t>
      </w:r>
      <w:r>
        <w:rPr>
          <w:sz w:val="23"/>
          <w:szCs w:val="23"/>
        </w:rPr>
        <w:t>research papers</w:t>
      </w:r>
      <w:r w:rsidR="00F45B67" w:rsidRPr="0050399B">
        <w:rPr>
          <w:sz w:val="23"/>
          <w:szCs w:val="23"/>
        </w:rPr>
        <w:t xml:space="preserve"> of your firs</w:t>
      </w:r>
      <w:r>
        <w:rPr>
          <w:sz w:val="23"/>
          <w:szCs w:val="23"/>
        </w:rPr>
        <w:t>t five students, alphabetically</w:t>
      </w:r>
      <w:r w:rsidR="00F45B67" w:rsidRPr="0050399B">
        <w:rPr>
          <w:sz w:val="23"/>
          <w:szCs w:val="23"/>
        </w:rPr>
        <w:t xml:space="preserve"> and review each paper for the expected outcomes.  </w:t>
      </w:r>
      <w:r w:rsidR="009E7AFD" w:rsidRPr="0050399B">
        <w:rPr>
          <w:sz w:val="23"/>
          <w:szCs w:val="23"/>
        </w:rPr>
        <w:t>Again, please fill</w:t>
      </w:r>
      <w:r w:rsidR="00F45B67" w:rsidRPr="0050399B">
        <w:rPr>
          <w:sz w:val="23"/>
          <w:szCs w:val="23"/>
        </w:rPr>
        <w:t xml:space="preserve"> out an “Outcomes Assessment Survey” for each of the five students’ papers and return the five forms to me by Friday, </w:t>
      </w:r>
      <w:r w:rsidR="00704FB3">
        <w:rPr>
          <w:sz w:val="23"/>
          <w:szCs w:val="23"/>
        </w:rPr>
        <w:t xml:space="preserve">April </w:t>
      </w:r>
      <w:r>
        <w:rPr>
          <w:sz w:val="23"/>
          <w:szCs w:val="23"/>
        </w:rPr>
        <w:t>22</w:t>
      </w:r>
      <w:r w:rsidR="009E7AFD" w:rsidRPr="0050399B">
        <w:rPr>
          <w:sz w:val="23"/>
          <w:szCs w:val="23"/>
        </w:rPr>
        <w:t>, 201</w:t>
      </w:r>
      <w:r w:rsidR="00704FB3">
        <w:rPr>
          <w:sz w:val="23"/>
          <w:szCs w:val="23"/>
        </w:rPr>
        <w:t>1</w:t>
      </w:r>
      <w:r w:rsidR="009E7AFD" w:rsidRPr="0050399B">
        <w:rPr>
          <w:sz w:val="23"/>
          <w:szCs w:val="23"/>
        </w:rPr>
        <w:t>.</w:t>
      </w:r>
      <w:r w:rsidR="00F45B67" w:rsidRPr="0050399B">
        <w:rPr>
          <w:sz w:val="23"/>
          <w:szCs w:val="23"/>
        </w:rPr>
        <w:t>.</w:t>
      </w:r>
    </w:p>
    <w:p w:rsidR="00F45B67" w:rsidRPr="0050399B" w:rsidRDefault="00F45B67" w:rsidP="00F45B67">
      <w:pPr>
        <w:pStyle w:val="BodyText"/>
        <w:rPr>
          <w:sz w:val="23"/>
          <w:szCs w:val="23"/>
        </w:rPr>
      </w:pPr>
    </w:p>
    <w:p w:rsidR="00F45B67" w:rsidRPr="0050399B" w:rsidRDefault="009E7AFD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>Again, please</w:t>
      </w:r>
      <w:r w:rsidR="00F45B67" w:rsidRPr="0050399B">
        <w:rPr>
          <w:sz w:val="23"/>
          <w:szCs w:val="23"/>
        </w:rPr>
        <w:t xml:space="preserve"> maintain anonymity by not including either your name or the students’ names on the form.  Simply give the information requested.</w:t>
      </w:r>
    </w:p>
    <w:p w:rsidR="00F45B67" w:rsidRPr="0050399B" w:rsidRDefault="00F45B67" w:rsidP="00F45B67">
      <w:pPr>
        <w:pStyle w:val="BodyText"/>
        <w:rPr>
          <w:sz w:val="23"/>
          <w:szCs w:val="23"/>
        </w:rPr>
      </w:pPr>
    </w:p>
    <w:p w:rsidR="00F45B67" w:rsidRPr="0050399B" w:rsidRDefault="00F45B67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>The results for all of the ENG 101 sections will</w:t>
      </w:r>
      <w:r w:rsidR="009E7AFD" w:rsidRPr="0050399B">
        <w:rPr>
          <w:sz w:val="23"/>
          <w:szCs w:val="23"/>
        </w:rPr>
        <w:t>, once again,</w:t>
      </w:r>
      <w:r w:rsidRPr="0050399B">
        <w:rPr>
          <w:sz w:val="23"/>
          <w:szCs w:val="23"/>
        </w:rPr>
        <w:t xml:space="preserve"> be compiled and examined together.  </w:t>
      </w:r>
      <w:r w:rsidR="009E7AFD" w:rsidRPr="0050399B">
        <w:rPr>
          <w:sz w:val="23"/>
          <w:szCs w:val="23"/>
        </w:rPr>
        <w:t>I remind you that this</w:t>
      </w:r>
      <w:r w:rsidRPr="0050399B">
        <w:rPr>
          <w:sz w:val="23"/>
          <w:szCs w:val="23"/>
        </w:rPr>
        <w:t xml:space="preserve"> effort is not intended, in any way, to single out classes, students, or instructors, but to be viewed divisionally in terms of overall performance.</w:t>
      </w:r>
    </w:p>
    <w:p w:rsidR="00F45B67" w:rsidRPr="0050399B" w:rsidRDefault="00F45B67" w:rsidP="00F45B67">
      <w:pPr>
        <w:pStyle w:val="BodyText"/>
        <w:rPr>
          <w:sz w:val="23"/>
          <w:szCs w:val="23"/>
        </w:rPr>
      </w:pPr>
    </w:p>
    <w:p w:rsidR="009E7AFD" w:rsidRPr="0050399B" w:rsidRDefault="009E7AFD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>I greatly appreciate your continued involvement in this effort, vital to the continued success of our students and the functioning of the institution.</w:t>
      </w:r>
    </w:p>
    <w:p w:rsidR="009E7AFD" w:rsidRPr="0050399B" w:rsidRDefault="009E7AFD" w:rsidP="00F45B67">
      <w:pPr>
        <w:pStyle w:val="BodyText"/>
        <w:rPr>
          <w:sz w:val="23"/>
          <w:szCs w:val="23"/>
        </w:rPr>
      </w:pPr>
    </w:p>
    <w:p w:rsidR="00F45B67" w:rsidRPr="0050399B" w:rsidRDefault="00F45B67" w:rsidP="00F45B67">
      <w:pPr>
        <w:pStyle w:val="BodyText"/>
        <w:rPr>
          <w:sz w:val="23"/>
          <w:szCs w:val="23"/>
        </w:rPr>
      </w:pPr>
      <w:r w:rsidRPr="0050399B">
        <w:rPr>
          <w:sz w:val="23"/>
          <w:szCs w:val="23"/>
        </w:rPr>
        <w:t>Please see me with any questions regarding this matter.</w:t>
      </w:r>
    </w:p>
    <w:p w:rsidR="00DE44D4" w:rsidRPr="0050399B" w:rsidRDefault="00DE44D4">
      <w:pPr>
        <w:rPr>
          <w:sz w:val="23"/>
          <w:szCs w:val="23"/>
        </w:rPr>
      </w:pP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>cc:</w:t>
      </w:r>
      <w:r w:rsidRPr="0050399B">
        <w:rPr>
          <w:sz w:val="23"/>
          <w:szCs w:val="23"/>
        </w:rPr>
        <w:tab/>
        <w:t>Dr. Joao Sedycias,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  <w:t>Chair / Humanities</w:t>
      </w:r>
    </w:p>
    <w:p w:rsidR="00DE44D4" w:rsidRPr="0050399B" w:rsidRDefault="00DE44D4">
      <w:pPr>
        <w:rPr>
          <w:sz w:val="23"/>
          <w:szCs w:val="23"/>
        </w:rPr>
      </w:pP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Dr. Susan Gaulden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Chair / Student Learning Outcomes Committee</w:t>
      </w:r>
    </w:p>
    <w:sectPr w:rsidR="00DE44D4" w:rsidRPr="0050399B" w:rsidSect="000862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44D4"/>
    <w:rsid w:val="00086264"/>
    <w:rsid w:val="00165870"/>
    <w:rsid w:val="0050399B"/>
    <w:rsid w:val="006D7FBA"/>
    <w:rsid w:val="00704FB3"/>
    <w:rsid w:val="007760D7"/>
    <w:rsid w:val="009E7AFD"/>
    <w:rsid w:val="00AD0020"/>
    <w:rsid w:val="00BE060B"/>
    <w:rsid w:val="00DE44D4"/>
    <w:rsid w:val="00F4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64"/>
  </w:style>
  <w:style w:type="paragraph" w:styleId="Heading1">
    <w:name w:val="heading 1"/>
    <w:basedOn w:val="Normal"/>
    <w:next w:val="Normal"/>
    <w:qFormat/>
    <w:rsid w:val="0008626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86264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264"/>
    <w:pPr>
      <w:jc w:val="center"/>
    </w:pPr>
    <w:rPr>
      <w:b/>
      <w:sz w:val="24"/>
    </w:rPr>
  </w:style>
  <w:style w:type="paragraph" w:styleId="BodyText">
    <w:name w:val="Body Text"/>
    <w:basedOn w:val="Normal"/>
    <w:rsid w:val="00086264"/>
    <w:rPr>
      <w:sz w:val="24"/>
    </w:rPr>
  </w:style>
  <w:style w:type="paragraph" w:styleId="BalloonText">
    <w:name w:val="Balloon Text"/>
    <w:basedOn w:val="Normal"/>
    <w:semiHidden/>
    <w:rsid w:val="0050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ecc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Richard Bogart</dc:creator>
  <cp:lastModifiedBy>admin</cp:lastModifiedBy>
  <cp:revision>4</cp:revision>
  <cp:lastPrinted>2010-11-10T18:41:00Z</cp:lastPrinted>
  <dcterms:created xsi:type="dcterms:W3CDTF">2011-03-23T19:43:00Z</dcterms:created>
  <dcterms:modified xsi:type="dcterms:W3CDTF">2011-03-23T19:48:00Z</dcterms:modified>
</cp:coreProperties>
</file>