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A75F34">
      <w:pPr>
        <w:ind w:left="-567" w:firstLine="425"/>
        <w:jc w:val="both"/>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910B14">
      <w:pPr>
        <w:ind w:left="-142"/>
        <w:rPr>
          <w:rFonts w:asciiTheme="minorHAnsi" w:hAnsiTheme="minorHAnsi"/>
        </w:rPr>
      </w:pPr>
      <w:r>
        <w:rPr>
          <w:rFonts w:asciiTheme="minorHAnsi" w:hAnsiTheme="minorHAnsi"/>
        </w:rPr>
        <w:t xml:space="preserve">SLOAT member’s name(s): </w:t>
      </w:r>
      <w:r w:rsidR="00DD711E" w:rsidRPr="00910B14">
        <w:rPr>
          <w:rFonts w:asciiTheme="minorHAnsi" w:hAnsiTheme="minorHAnsi"/>
          <w:u w:val="single"/>
        </w:rPr>
        <w:t xml:space="preserve">Lynn Wilson </w:t>
      </w:r>
      <w:r w:rsidR="00910B14" w:rsidRPr="00910B14">
        <w:rPr>
          <w:rFonts w:asciiTheme="minorHAnsi" w:hAnsiTheme="minorHAnsi"/>
          <w:u w:val="single"/>
        </w:rPr>
        <w:t xml:space="preserve">&amp; </w:t>
      </w:r>
      <w:proofErr w:type="spellStart"/>
      <w:r w:rsidR="00DD711E" w:rsidRPr="00910B14">
        <w:rPr>
          <w:rFonts w:asciiTheme="minorHAnsi" w:hAnsiTheme="minorHAnsi"/>
          <w:u w:val="single"/>
        </w:rPr>
        <w:t>Ezdehar</w:t>
      </w:r>
      <w:proofErr w:type="spellEnd"/>
      <w:r w:rsidR="00DD711E" w:rsidRPr="00910B14">
        <w:rPr>
          <w:rFonts w:asciiTheme="minorHAnsi" w:hAnsiTheme="minorHAnsi"/>
          <w:u w:val="single"/>
        </w:rPr>
        <w:t xml:space="preserve"> </w:t>
      </w:r>
      <w:proofErr w:type="spellStart"/>
      <w:r w:rsidR="00910B14" w:rsidRPr="00910B14">
        <w:rPr>
          <w:rFonts w:asciiTheme="minorHAnsi" w:hAnsiTheme="minorHAnsi"/>
          <w:u w:val="single"/>
        </w:rPr>
        <w:t>Abuhatab</w:t>
      </w:r>
      <w:proofErr w:type="spellEnd"/>
    </w:p>
    <w:p w:rsidR="009867A8" w:rsidRPr="009867A8" w:rsidRDefault="009867A8" w:rsidP="00910B14">
      <w:pPr>
        <w:ind w:left="-567"/>
        <w:rPr>
          <w:rFonts w:asciiTheme="minorHAnsi" w:hAnsiTheme="minorHAnsi"/>
        </w:rPr>
      </w:pPr>
    </w:p>
    <w:p w:rsidR="009867A8" w:rsidRDefault="009867A8" w:rsidP="00910B14">
      <w:pPr>
        <w:ind w:left="-142"/>
        <w:rPr>
          <w:rFonts w:asciiTheme="minorHAnsi" w:hAnsiTheme="minorHAnsi"/>
        </w:rPr>
      </w:pPr>
      <w:r>
        <w:rPr>
          <w:rFonts w:asciiTheme="minorHAnsi" w:hAnsiTheme="minorHAnsi"/>
        </w:rPr>
        <w:t xml:space="preserve">Division/Department: </w:t>
      </w:r>
      <w:r w:rsidR="00910B14" w:rsidRPr="00910B14">
        <w:rPr>
          <w:rFonts w:asciiTheme="minorHAnsi" w:hAnsiTheme="minorHAnsi"/>
          <w:u w:val="single"/>
        </w:rPr>
        <w:t>Biology and Chemistry</w:t>
      </w:r>
    </w:p>
    <w:p w:rsidR="009867A8" w:rsidRPr="009867A8" w:rsidRDefault="009867A8" w:rsidP="00910B14">
      <w:pPr>
        <w:ind w:left="-567"/>
        <w:rPr>
          <w:rFonts w:asciiTheme="minorHAnsi" w:hAnsiTheme="minorHAnsi"/>
        </w:rPr>
      </w:pPr>
    </w:p>
    <w:p w:rsidR="009867A8" w:rsidRDefault="009867A8" w:rsidP="00910B14">
      <w:pPr>
        <w:ind w:left="-142"/>
        <w:rPr>
          <w:rFonts w:asciiTheme="minorHAnsi" w:hAnsiTheme="minorHAnsi"/>
        </w:rPr>
      </w:pPr>
      <w:r>
        <w:rPr>
          <w:rFonts w:asciiTheme="minorHAnsi" w:hAnsiTheme="minorHAnsi"/>
        </w:rPr>
        <w:t xml:space="preserve">Course to be assessed for SLOs in </w:t>
      </w:r>
      <w:proofErr w:type="gramStart"/>
      <w:r w:rsidR="00FC52D1">
        <w:rPr>
          <w:rFonts w:asciiTheme="minorHAnsi" w:hAnsiTheme="minorHAnsi"/>
        </w:rPr>
        <w:t>Spring</w:t>
      </w:r>
      <w:proofErr w:type="gramEnd"/>
      <w:r w:rsidR="00FC52D1">
        <w:rPr>
          <w:rFonts w:asciiTheme="minorHAnsi" w:hAnsiTheme="minorHAnsi"/>
        </w:rPr>
        <w:t xml:space="preserve"> 2011</w:t>
      </w:r>
      <w:r>
        <w:rPr>
          <w:rFonts w:asciiTheme="minorHAnsi" w:hAnsiTheme="minorHAnsi"/>
        </w:rPr>
        <w:t xml:space="preserve">: </w:t>
      </w:r>
      <w:r w:rsidR="00910B14" w:rsidRPr="00910B14">
        <w:rPr>
          <w:rFonts w:asciiTheme="minorHAnsi" w:hAnsiTheme="minorHAnsi"/>
          <w:u w:val="single"/>
        </w:rPr>
        <w:t>BIO 100</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FC52D1">
        <w:rPr>
          <w:rFonts w:asciiTheme="minorHAnsi" w:hAnsiTheme="minorHAnsi"/>
        </w:rPr>
        <w:t>Spring</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910B14" w:rsidRDefault="0077081C" w:rsidP="00910B14">
      <w:pPr>
        <w:pStyle w:val="ListParagraph"/>
        <w:numPr>
          <w:ilvl w:val="0"/>
          <w:numId w:val="3"/>
        </w:numPr>
        <w:tabs>
          <w:tab w:val="left" w:pos="0"/>
        </w:tabs>
        <w:spacing w:line="360" w:lineRule="auto"/>
        <w:ind w:left="850" w:hanging="1134"/>
        <w:jc w:val="both"/>
        <w:rPr>
          <w:rFonts w:asciiTheme="minorHAnsi" w:hAnsiTheme="minorHAnsi"/>
          <w:u w:val="single"/>
        </w:rPr>
      </w:pPr>
      <w:r w:rsidRPr="00910B14">
        <w:rPr>
          <w:rFonts w:asciiTheme="minorHAnsi" w:hAnsiTheme="minorHAnsi"/>
        </w:rPr>
        <w:t>SLO #1</w:t>
      </w:r>
      <w:r w:rsidR="00910B14" w:rsidRPr="00910B14">
        <w:rPr>
          <w:rFonts w:asciiTheme="minorHAnsi" w:hAnsiTheme="minorHAnsi"/>
        </w:rPr>
        <w:tab/>
      </w:r>
      <w:r w:rsidR="00DD711E" w:rsidRPr="00910B14">
        <w:rPr>
          <w:rFonts w:asciiTheme="minorHAnsi" w:hAnsiTheme="minorHAnsi"/>
          <w:u w:val="single"/>
        </w:rPr>
        <w:t>C</w:t>
      </w:r>
      <w:r w:rsidR="00910B14" w:rsidRPr="00910B14">
        <w:rPr>
          <w:rFonts w:asciiTheme="minorHAnsi" w:hAnsiTheme="minorHAnsi"/>
          <w:u w:val="single"/>
        </w:rPr>
        <w:t>G</w:t>
      </w:r>
      <w:r w:rsidR="00DD711E" w:rsidRPr="00910B14">
        <w:rPr>
          <w:rFonts w:asciiTheme="minorHAnsi" w:hAnsiTheme="minorHAnsi"/>
          <w:u w:val="single"/>
        </w:rPr>
        <w:t xml:space="preserve"> 1</w:t>
      </w:r>
      <w:r w:rsidR="00910B14" w:rsidRPr="00910B14">
        <w:rPr>
          <w:rFonts w:asciiTheme="minorHAnsi" w:hAnsiTheme="minorHAnsi"/>
          <w:u w:val="single"/>
        </w:rPr>
        <w:t>:</w:t>
      </w:r>
      <w:r w:rsidRPr="00910B14">
        <w:rPr>
          <w:rFonts w:asciiTheme="minorHAnsi" w:hAnsiTheme="minorHAnsi"/>
          <w:u w:val="single"/>
        </w:rPr>
        <w:t>_</w:t>
      </w:r>
      <w:r w:rsidR="00910B14" w:rsidRPr="00910B14">
        <w:rPr>
          <w:rFonts w:ascii="Calibri" w:hAnsi="Calibri" w:cs="Arial"/>
          <w:u w:val="single"/>
        </w:rPr>
        <w:t xml:space="preserve"> </w:t>
      </w:r>
      <w:r w:rsidR="00910B14" w:rsidRPr="00910B14">
        <w:rPr>
          <w:rStyle w:val="normalchar1"/>
          <w:rFonts w:ascii="Calibri" w:hAnsi="Calibri" w:cs="Arial"/>
          <w:u w:val="single"/>
        </w:rPr>
        <w:t>Explain terminology and fundamental concepts relevant to the structural organization of the human body, homeostasis and anatomical regions and cavities.</w:t>
      </w:r>
    </w:p>
    <w:p w:rsidR="009867A8" w:rsidRDefault="009867A8" w:rsidP="00910B14">
      <w:pPr>
        <w:ind w:left="-567"/>
        <w:rPr>
          <w:rFonts w:asciiTheme="minorHAnsi" w:hAnsiTheme="minorHAnsi"/>
        </w:rPr>
      </w:pPr>
    </w:p>
    <w:p w:rsidR="00E06247" w:rsidRDefault="00E06247" w:rsidP="00910B14">
      <w:pPr>
        <w:ind w:left="-567"/>
        <w:rPr>
          <w:rFonts w:asciiTheme="minorHAnsi" w:hAnsiTheme="minorHAnsi"/>
        </w:rPr>
      </w:pPr>
    </w:p>
    <w:p w:rsidR="0077081C" w:rsidRPr="0077081C" w:rsidRDefault="0077081C" w:rsidP="00910B14">
      <w:pPr>
        <w:pStyle w:val="ListParagraph"/>
        <w:numPr>
          <w:ilvl w:val="0"/>
          <w:numId w:val="3"/>
        </w:numPr>
        <w:tabs>
          <w:tab w:val="left" w:pos="0"/>
        </w:tabs>
        <w:spacing w:line="360" w:lineRule="auto"/>
        <w:ind w:left="850" w:hanging="1134"/>
        <w:jc w:val="both"/>
        <w:rPr>
          <w:rFonts w:asciiTheme="minorHAnsi" w:hAnsiTheme="minorHAnsi"/>
        </w:rPr>
      </w:pPr>
      <w:r>
        <w:rPr>
          <w:rFonts w:asciiTheme="minorHAnsi" w:hAnsiTheme="minorHAnsi"/>
        </w:rPr>
        <w:t>SLO #2</w:t>
      </w:r>
      <w:r w:rsidR="00910B14">
        <w:rPr>
          <w:rFonts w:asciiTheme="minorHAnsi" w:hAnsiTheme="minorHAnsi"/>
        </w:rPr>
        <w:tab/>
      </w:r>
      <w:r w:rsidR="00910B14" w:rsidRPr="00910B14">
        <w:rPr>
          <w:rFonts w:asciiTheme="minorHAnsi" w:hAnsiTheme="minorHAnsi"/>
          <w:u w:val="single"/>
        </w:rPr>
        <w:t xml:space="preserve">CG </w:t>
      </w:r>
      <w:r w:rsidR="00910B14">
        <w:rPr>
          <w:rFonts w:asciiTheme="minorHAnsi" w:hAnsiTheme="minorHAnsi"/>
          <w:u w:val="single"/>
        </w:rPr>
        <w:t>2</w:t>
      </w:r>
      <w:r w:rsidR="00910B14" w:rsidRPr="00910B14">
        <w:rPr>
          <w:rFonts w:asciiTheme="minorHAnsi" w:hAnsiTheme="minorHAnsi"/>
          <w:u w:val="single"/>
        </w:rPr>
        <w:t>:_</w:t>
      </w:r>
      <w:r w:rsidR="00910B14" w:rsidRPr="00910B14">
        <w:rPr>
          <w:rFonts w:ascii="Calibri" w:hAnsi="Calibri"/>
          <w:sz w:val="22"/>
          <w:szCs w:val="22"/>
          <w:u w:val="single"/>
        </w:rPr>
        <w:t xml:space="preserve"> Explain terminology and fundamental concepts relevant to basic chemistry and biochemistry including, but not limited to, matter and energy, atoms and elements, chemical bonds, chemical reactions and inorganic and organic compounds.</w:t>
      </w:r>
    </w:p>
    <w:p w:rsidR="009867A8" w:rsidRDefault="009867A8" w:rsidP="006F45D4">
      <w:pPr>
        <w:ind w:left="-567"/>
        <w:jc w:val="both"/>
        <w:rPr>
          <w:rFonts w:asciiTheme="minorHAnsi" w:hAnsiTheme="minorHAnsi"/>
        </w:rPr>
      </w:pPr>
    </w:p>
    <w:p w:rsidR="00910B14" w:rsidRDefault="00910B14" w:rsidP="006F45D4">
      <w:pPr>
        <w:ind w:left="-567"/>
        <w:jc w:val="both"/>
        <w:rPr>
          <w:rFonts w:asciiTheme="minorHAnsi" w:hAnsiTheme="minorHAnsi"/>
        </w:rPr>
      </w:pPr>
    </w:p>
    <w:p w:rsidR="00910B14" w:rsidRDefault="00910B14" w:rsidP="006F45D4">
      <w:pPr>
        <w:ind w:left="-567"/>
        <w:jc w:val="both"/>
        <w:rPr>
          <w:rFonts w:asciiTheme="minorHAnsi" w:hAnsiTheme="minorHAnsi"/>
        </w:rPr>
      </w:pPr>
    </w:p>
    <w:p w:rsidR="00910B14" w:rsidRDefault="00910B14"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E06247" w:rsidRDefault="0077081C" w:rsidP="00910B14">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910B14">
        <w:rPr>
          <w:rFonts w:asciiTheme="minorHAnsi" w:hAnsiTheme="minorHAnsi"/>
        </w:rPr>
        <w:t xml:space="preserve"> &amp; SLO #2</w:t>
      </w:r>
      <w:r>
        <w:rPr>
          <w:rFonts w:asciiTheme="minorHAnsi" w:hAnsiTheme="minorHAnsi"/>
        </w:rPr>
        <w:t xml:space="preserve">: </w:t>
      </w:r>
      <w:r w:rsidR="00DD711E" w:rsidRPr="00910B14">
        <w:rPr>
          <w:rFonts w:asciiTheme="minorHAnsi" w:hAnsiTheme="minorHAnsi"/>
          <w:u w:val="single"/>
        </w:rPr>
        <w:t>blueprinting questions on exams</w:t>
      </w:r>
      <w:r w:rsidR="00910B14">
        <w:rPr>
          <w:rFonts w:asciiTheme="minorHAnsi" w:hAnsiTheme="minorHAnsi"/>
          <w:u w:val="single"/>
        </w:rPr>
        <w:t xml:space="preserve"> (D, S, QN, and </w:t>
      </w:r>
      <w:proofErr w:type="spellStart"/>
      <w:r w:rsidR="00910B14">
        <w:rPr>
          <w:rFonts w:asciiTheme="minorHAnsi" w:hAnsiTheme="minorHAnsi"/>
          <w:u w:val="single"/>
        </w:rPr>
        <w:t>Obj</w:t>
      </w:r>
      <w:proofErr w:type="spellEnd"/>
      <w:r w:rsidR="00910B14">
        <w:rPr>
          <w:rFonts w:asciiTheme="minorHAnsi" w:hAnsiTheme="minorHAnsi"/>
          <w:u w:val="single"/>
        </w:rPr>
        <w:t>)</w:t>
      </w:r>
    </w:p>
    <w:p w:rsidR="00E06247" w:rsidRDefault="00E06247" w:rsidP="006F45D4">
      <w:pPr>
        <w:pStyle w:val="ListParagraph"/>
        <w:jc w:val="both"/>
        <w:rPr>
          <w:rFonts w:asciiTheme="minorHAnsi" w:hAnsiTheme="minorHAnsi"/>
        </w:rPr>
      </w:pPr>
    </w:p>
    <w:p w:rsidR="00910B14" w:rsidRDefault="00910B14" w:rsidP="006F45D4">
      <w:pPr>
        <w:pStyle w:val="ListParagraph"/>
        <w:jc w:val="both"/>
        <w:rPr>
          <w:rFonts w:asciiTheme="minorHAnsi" w:hAnsiTheme="minorHAnsi"/>
        </w:rPr>
      </w:pPr>
    </w:p>
    <w:p w:rsidR="00910B14" w:rsidRDefault="00910B14" w:rsidP="006F45D4">
      <w:pPr>
        <w:pStyle w:val="ListParagraph"/>
        <w:jc w:val="both"/>
        <w:rPr>
          <w:rFonts w:asciiTheme="minorHAnsi" w:hAnsiTheme="minorHAnsi"/>
        </w:rPr>
      </w:pPr>
    </w:p>
    <w:p w:rsidR="00910B14" w:rsidRDefault="009867A8" w:rsidP="00910B1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10B14" w:rsidRDefault="00910B14" w:rsidP="00910B14">
      <w:pPr>
        <w:pStyle w:val="ListParagraph"/>
        <w:ind w:left="-207"/>
        <w:jc w:val="both"/>
        <w:rPr>
          <w:rFonts w:asciiTheme="minorHAnsi" w:hAnsiTheme="minorHAnsi"/>
        </w:rPr>
      </w:pPr>
    </w:p>
    <w:p w:rsidR="00910B14" w:rsidRDefault="00910B14" w:rsidP="00910B14">
      <w:pPr>
        <w:pStyle w:val="ListParagraph"/>
        <w:ind w:left="-207"/>
        <w:jc w:val="both"/>
        <w:rPr>
          <w:rFonts w:asciiTheme="minorHAnsi" w:hAnsiTheme="minorHAnsi"/>
        </w:rPr>
      </w:pPr>
    </w:p>
    <w:p w:rsidR="0077081C" w:rsidRPr="00910B14" w:rsidRDefault="00E06247" w:rsidP="00910B14">
      <w:pPr>
        <w:pStyle w:val="ListParagraph"/>
        <w:ind w:left="-207"/>
        <w:jc w:val="both"/>
        <w:rPr>
          <w:rFonts w:asciiTheme="minorHAnsi" w:hAnsiTheme="minorHAnsi"/>
        </w:rPr>
      </w:pPr>
      <w:r w:rsidRPr="00910B14">
        <w:rPr>
          <w:rFonts w:asciiTheme="minorHAnsi" w:hAnsiTheme="minorHAnsi"/>
        </w:rPr>
        <w:t>SLO #1</w:t>
      </w:r>
      <w:r w:rsidR="00910B14" w:rsidRPr="00910B14">
        <w:rPr>
          <w:rFonts w:asciiTheme="minorHAnsi" w:hAnsiTheme="minorHAnsi"/>
        </w:rPr>
        <w:t xml:space="preserve"> &amp; SLO #2</w:t>
      </w:r>
      <w:r w:rsidRPr="00910B14">
        <w:rPr>
          <w:rFonts w:asciiTheme="minorHAnsi" w:hAnsiTheme="minorHAnsi"/>
        </w:rPr>
        <w:t xml:space="preserve"> Assessment Proposed Timeline </w:t>
      </w:r>
      <w:r w:rsidRPr="00E06247">
        <w:sym w:font="Wingdings" w:char="F0E0"/>
      </w:r>
      <w:r w:rsidR="00910B14" w:rsidRPr="00910B14">
        <w:rPr>
          <w:rFonts w:asciiTheme="minorHAnsi" w:hAnsiTheme="minorHAnsi"/>
        </w:rPr>
        <w:t xml:space="preserve"> data should be collected from all exams that address CGs 1 &amp; 2 by mid-March</w:t>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Default="0077081C" w:rsidP="006F45D4">
      <w:pPr>
        <w:jc w:val="both"/>
        <w:rPr>
          <w:rFonts w:asciiTheme="minorHAnsi" w:hAnsiTheme="minorHAnsi"/>
        </w:rPr>
      </w:pPr>
    </w:p>
    <w:p w:rsidR="0077081C" w:rsidRPr="009867A8" w:rsidRDefault="0077081C" w:rsidP="006F45D4">
      <w:pPr>
        <w:jc w:val="both"/>
        <w:rPr>
          <w:rFonts w:asciiTheme="minorHAnsi" w:hAnsiTheme="minorHAnsi"/>
        </w:rPr>
      </w:pPr>
    </w:p>
    <w:p w:rsidR="00910B14" w:rsidRDefault="0077081C" w:rsidP="00910B1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1A3BD2">
        <w:rPr>
          <w:rFonts w:asciiTheme="minorHAnsi" w:hAnsiTheme="minorHAnsi"/>
        </w:rPr>
        <w:t>Spring</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910B14" w:rsidRDefault="00910B14" w:rsidP="00910B14">
      <w:pPr>
        <w:pStyle w:val="ListParagraph"/>
        <w:ind w:left="-207"/>
        <w:jc w:val="both"/>
        <w:rPr>
          <w:rFonts w:asciiTheme="minorHAnsi" w:hAnsiTheme="minorHAnsi"/>
        </w:rPr>
      </w:pPr>
    </w:p>
    <w:p w:rsidR="00910B14" w:rsidRDefault="00910B14" w:rsidP="00910B14">
      <w:pPr>
        <w:pStyle w:val="ListParagraph"/>
        <w:ind w:left="-207"/>
        <w:jc w:val="both"/>
        <w:rPr>
          <w:rFonts w:asciiTheme="minorHAnsi" w:hAnsiTheme="minorHAnsi"/>
        </w:rPr>
      </w:pPr>
    </w:p>
    <w:p w:rsidR="00E06247" w:rsidRPr="00910B14" w:rsidRDefault="004F23C8" w:rsidP="00910B14">
      <w:pPr>
        <w:pStyle w:val="ListParagraph"/>
        <w:ind w:left="-207"/>
        <w:jc w:val="both"/>
        <w:rPr>
          <w:rFonts w:asciiTheme="minorHAnsi" w:hAnsiTheme="minorHAnsi"/>
        </w:rPr>
      </w:pPr>
      <w:r w:rsidRPr="00910B14">
        <w:rPr>
          <w:rFonts w:asciiTheme="minorHAnsi" w:hAnsiTheme="minorHAnsi"/>
        </w:rPr>
        <w:t>Two sections</w:t>
      </w:r>
      <w:r w:rsidR="00910B14" w:rsidRPr="00910B14">
        <w:rPr>
          <w:rFonts w:asciiTheme="minorHAnsi" w:hAnsiTheme="minorHAnsi"/>
        </w:rPr>
        <w:t xml:space="preserve"> will be involved</w:t>
      </w:r>
      <w:r w:rsidRPr="00910B14">
        <w:rPr>
          <w:rFonts w:asciiTheme="minorHAnsi" w:hAnsiTheme="minorHAnsi"/>
        </w:rPr>
        <w:t>.</w:t>
      </w:r>
      <w:r w:rsidR="00910B14" w:rsidRPr="00910B14">
        <w:rPr>
          <w:rFonts w:asciiTheme="minorHAnsi" w:hAnsiTheme="minorHAnsi"/>
        </w:rPr>
        <w:t xml:space="preserve">  Initially that will mean approximately 48 students, although this number may decline throughout the semester.  All students in both sections will be involved.</w:t>
      </w:r>
    </w:p>
    <w:p w:rsidR="00E06247" w:rsidRDefault="00E06247" w:rsidP="006F45D4">
      <w:pPr>
        <w:jc w:val="both"/>
        <w:rPr>
          <w:rFonts w:asciiTheme="minorHAnsi" w:hAnsiTheme="minorHAnsi"/>
        </w:rPr>
      </w:pPr>
    </w:p>
    <w:p w:rsidR="00910B14" w:rsidRDefault="00910B14" w:rsidP="006F45D4">
      <w:pPr>
        <w:jc w:val="both"/>
        <w:rPr>
          <w:rFonts w:asciiTheme="minorHAnsi" w:hAnsiTheme="minorHAnsi"/>
        </w:rPr>
      </w:pPr>
    </w:p>
    <w:p w:rsidR="00910B14" w:rsidRDefault="00910B14" w:rsidP="006F45D4">
      <w:pPr>
        <w:jc w:val="both"/>
        <w:rPr>
          <w:rFonts w:asciiTheme="minorHAnsi" w:hAnsiTheme="minorHAnsi"/>
        </w:rPr>
      </w:pPr>
    </w:p>
    <w:p w:rsidR="00910B14" w:rsidRDefault="00910B14" w:rsidP="006F45D4">
      <w:pPr>
        <w:jc w:val="both"/>
        <w:rPr>
          <w:rFonts w:asciiTheme="minorHAnsi" w:hAnsiTheme="minorHAnsi"/>
        </w:rPr>
      </w:pPr>
    </w:p>
    <w:p w:rsidR="00910B14" w:rsidRPr="00E06247" w:rsidRDefault="00910B14"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910B14">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proofErr w:type="gramStart"/>
      <w:r w:rsidR="001A3BD2">
        <w:rPr>
          <w:rFonts w:asciiTheme="minorHAnsi" w:hAnsiTheme="minorHAnsi"/>
        </w:rPr>
        <w:t>Spring</w:t>
      </w:r>
      <w:proofErr w:type="gramEnd"/>
      <w:r w:rsidR="001A3BD2">
        <w:rPr>
          <w:rFonts w:asciiTheme="minorHAnsi" w:hAnsiTheme="minorHAnsi"/>
        </w:rPr>
        <w:t xml:space="preserve"> 2011</w:t>
      </w:r>
      <w:r w:rsidR="000A3AC0">
        <w:rPr>
          <w:rFonts w:asciiTheme="minorHAnsi" w:hAnsiTheme="minorHAnsi"/>
        </w:rPr>
        <w:t>?</w:t>
      </w:r>
    </w:p>
    <w:p w:rsidR="00910B14" w:rsidRDefault="00910B14" w:rsidP="006F45D4">
      <w:pPr>
        <w:ind w:left="-567"/>
        <w:jc w:val="both"/>
        <w:rPr>
          <w:rFonts w:asciiTheme="minorHAnsi" w:hAnsiTheme="minorHAnsi"/>
        </w:rPr>
      </w:pPr>
    </w:p>
    <w:p w:rsidR="009867A8" w:rsidRPr="009867A8" w:rsidRDefault="00910B14" w:rsidP="00910B14">
      <w:pPr>
        <w:ind w:left="-567" w:firstLine="360"/>
        <w:jc w:val="both"/>
        <w:rPr>
          <w:rFonts w:asciiTheme="minorHAnsi" w:hAnsiTheme="minorHAnsi"/>
        </w:rPr>
      </w:pPr>
      <w:r>
        <w:rPr>
          <w:rFonts w:asciiTheme="minorHAnsi" w:hAnsiTheme="minorHAnsi"/>
        </w:rPr>
        <w:t>Two sections total = approximately</w:t>
      </w:r>
      <w:r w:rsidR="004F23C8">
        <w:rPr>
          <w:rFonts w:asciiTheme="minorHAnsi" w:hAnsiTheme="minorHAnsi"/>
        </w:rPr>
        <w:t xml:space="preserve"> 48 students.</w:t>
      </w: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61F" w:rsidRDefault="00B1361F" w:rsidP="000A3AC0">
      <w:r>
        <w:separator/>
      </w:r>
    </w:p>
  </w:endnote>
  <w:endnote w:type="continuationSeparator" w:id="0">
    <w:p w:rsidR="00B1361F" w:rsidRDefault="00B1361F"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416133"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416133" w:rsidRPr="000A3AC0">
      <w:rPr>
        <w:rFonts w:asciiTheme="minorHAnsi" w:hAnsiTheme="minorHAnsi"/>
        <w:sz w:val="20"/>
        <w:szCs w:val="20"/>
      </w:rPr>
      <w:fldChar w:fldCharType="separate"/>
    </w:r>
    <w:r w:rsidR="00A75F34">
      <w:rPr>
        <w:rFonts w:asciiTheme="minorHAnsi" w:hAnsiTheme="minorHAnsi"/>
        <w:noProof/>
        <w:sz w:val="20"/>
        <w:szCs w:val="20"/>
      </w:rPr>
      <w:t>2</w:t>
    </w:r>
    <w:r w:rsidR="00416133"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61F" w:rsidRDefault="00B1361F" w:rsidP="000A3AC0">
      <w:r>
        <w:separator/>
      </w:r>
    </w:p>
  </w:footnote>
  <w:footnote w:type="continuationSeparator" w:id="0">
    <w:p w:rsidR="00B1361F" w:rsidRDefault="00B1361F"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2E57B7"/>
    <w:rsid w:val="00416133"/>
    <w:rsid w:val="004E6E98"/>
    <w:rsid w:val="004F23C8"/>
    <w:rsid w:val="006F45D4"/>
    <w:rsid w:val="00732D55"/>
    <w:rsid w:val="0077081C"/>
    <w:rsid w:val="00851636"/>
    <w:rsid w:val="00910B14"/>
    <w:rsid w:val="009867A8"/>
    <w:rsid w:val="009B3E3A"/>
    <w:rsid w:val="009C05BD"/>
    <w:rsid w:val="009F0785"/>
    <w:rsid w:val="00A54F29"/>
    <w:rsid w:val="00A75F34"/>
    <w:rsid w:val="00AB7EC1"/>
    <w:rsid w:val="00B1361F"/>
    <w:rsid w:val="00DD711E"/>
    <w:rsid w:val="00E06247"/>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character" w:customStyle="1" w:styleId="normalchar1">
    <w:name w:val="normal__char1"/>
    <w:basedOn w:val="DefaultParagraphFont"/>
    <w:rsid w:val="00910B1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Gaulden</dc:creator>
  <cp:lastModifiedBy>Susan Gaulden</cp:lastModifiedBy>
  <cp:revision>2</cp:revision>
  <cp:lastPrinted>2011-02-01T14:06:00Z</cp:lastPrinted>
  <dcterms:created xsi:type="dcterms:W3CDTF">2011-02-01T14:07:00Z</dcterms:created>
  <dcterms:modified xsi:type="dcterms:W3CDTF">2011-02-01T14:07:00Z</dcterms:modified>
</cp:coreProperties>
</file>