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A546E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2C3688" w:rsidRDefault="002C3688" w:rsidP="009867A8">
      <w:pPr>
        <w:ind w:left="-567"/>
        <w:rPr>
          <w:rFonts w:asciiTheme="minorHAnsi" w:hAnsiTheme="minorHAnsi"/>
        </w:rPr>
      </w:pPr>
    </w:p>
    <w:p w:rsidR="009867A8" w:rsidRPr="002D7DE3" w:rsidRDefault="002D7DE3" w:rsidP="009867A8">
      <w:pPr>
        <w:ind w:left="-142"/>
        <w:rPr>
          <w:rFonts w:asciiTheme="minorHAnsi" w:hAnsiTheme="minorHAnsi"/>
          <w:u w:val="single"/>
        </w:rPr>
      </w:pPr>
      <w:r>
        <w:rPr>
          <w:rFonts w:asciiTheme="minorHAnsi" w:hAnsiTheme="minorHAnsi"/>
        </w:rPr>
        <w:t>SLOAT member’s name(s):</w:t>
      </w:r>
      <w:r w:rsidR="008A0F44" w:rsidRPr="008A0F44">
        <w:rPr>
          <w:rFonts w:asciiTheme="minorHAnsi" w:hAnsiTheme="minorHAnsi"/>
        </w:rPr>
        <w:tab/>
      </w:r>
      <w:r w:rsidRPr="002D7DE3">
        <w:rPr>
          <w:rFonts w:asciiTheme="minorHAnsi" w:hAnsiTheme="minorHAnsi"/>
          <w:u w:val="single"/>
        </w:rPr>
        <w:t>Troy Hamilton</w:t>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r>
        <w:rPr>
          <w:rFonts w:asciiTheme="minorHAnsi" w:hAnsiTheme="minorHAnsi"/>
          <w:u w:val="single"/>
        </w:rPr>
        <w:softHyphen/>
      </w:r>
    </w:p>
    <w:p w:rsidR="009867A8" w:rsidRPr="002D7DE3" w:rsidRDefault="009867A8" w:rsidP="009867A8">
      <w:pPr>
        <w:ind w:left="-567"/>
        <w:rPr>
          <w:rFonts w:asciiTheme="minorHAnsi" w:hAnsiTheme="minorHAnsi"/>
          <w:u w:val="single"/>
        </w:rPr>
      </w:pPr>
    </w:p>
    <w:p w:rsidR="009867A8" w:rsidRPr="008A0F44" w:rsidRDefault="002D7DE3" w:rsidP="009867A8">
      <w:pPr>
        <w:ind w:left="-142"/>
        <w:rPr>
          <w:rFonts w:asciiTheme="minorHAnsi" w:hAnsiTheme="minorHAnsi"/>
          <w:u w:val="single"/>
        </w:rPr>
      </w:pPr>
      <w:r>
        <w:rPr>
          <w:rFonts w:asciiTheme="minorHAnsi" w:hAnsiTheme="minorHAnsi"/>
        </w:rPr>
        <w:t>Division/Department:</w:t>
      </w:r>
      <w:r w:rsidR="008A0F44">
        <w:rPr>
          <w:rFonts w:asciiTheme="minorHAnsi" w:hAnsiTheme="minorHAnsi"/>
        </w:rPr>
        <w:tab/>
      </w:r>
      <w:r w:rsidR="008A0F44">
        <w:rPr>
          <w:rFonts w:asciiTheme="minorHAnsi" w:hAnsiTheme="minorHAnsi"/>
        </w:rPr>
        <w:tab/>
      </w:r>
      <w:r w:rsidRPr="008A0F44">
        <w:rPr>
          <w:rFonts w:asciiTheme="minorHAnsi" w:hAnsiTheme="minorHAnsi"/>
          <w:u w:val="single"/>
        </w:rPr>
        <w:t>Center for Academic Foundation</w:t>
      </w:r>
      <w:r w:rsidR="00A546E8">
        <w:rPr>
          <w:rFonts w:asciiTheme="minorHAnsi" w:hAnsiTheme="minorHAnsi"/>
          <w:u w:val="single"/>
        </w:rPr>
        <w:t>s</w:t>
      </w:r>
    </w:p>
    <w:p w:rsidR="009867A8" w:rsidRPr="009867A8" w:rsidRDefault="009867A8" w:rsidP="009867A8">
      <w:pPr>
        <w:ind w:left="-567"/>
        <w:rPr>
          <w:rFonts w:asciiTheme="minorHAnsi" w:hAnsiTheme="minorHAnsi"/>
        </w:rPr>
      </w:pPr>
    </w:p>
    <w:p w:rsidR="009867A8" w:rsidRPr="008A0F44" w:rsidRDefault="009867A8" w:rsidP="009867A8">
      <w:pPr>
        <w:ind w:left="-142"/>
        <w:rPr>
          <w:rFonts w:asciiTheme="minorHAnsi" w:hAnsiTheme="minorHAnsi"/>
          <w:u w:val="single"/>
        </w:rPr>
      </w:pPr>
      <w:r>
        <w:rPr>
          <w:rFonts w:asciiTheme="minorHAnsi" w:hAnsiTheme="minorHAnsi"/>
        </w:rPr>
        <w:t xml:space="preserve">Course to be assessed for SLOs in </w:t>
      </w:r>
      <w:proofErr w:type="gramStart"/>
      <w:r>
        <w:rPr>
          <w:rFonts w:asciiTheme="minorHAnsi" w:hAnsiTheme="minorHAnsi"/>
        </w:rPr>
        <w:t>Fall</w:t>
      </w:r>
      <w:proofErr w:type="gramEnd"/>
      <w:r>
        <w:rPr>
          <w:rFonts w:asciiTheme="minorHAnsi" w:hAnsiTheme="minorHAnsi"/>
        </w:rPr>
        <w:t xml:space="preserve"> 2010:</w:t>
      </w:r>
      <w:r w:rsidR="008A0F44">
        <w:rPr>
          <w:rFonts w:asciiTheme="minorHAnsi" w:hAnsiTheme="minorHAnsi"/>
        </w:rPr>
        <w:tab/>
      </w:r>
      <w:r w:rsidR="008A0F44" w:rsidRPr="008A0F44">
        <w:rPr>
          <w:rFonts w:asciiTheme="minorHAnsi" w:hAnsiTheme="minorHAnsi"/>
          <w:u w:val="single"/>
        </w:rPr>
        <w:t>AFE 083</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9867A8" w:rsidP="002C3688">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Pr>
          <w:rFonts w:asciiTheme="minorHAnsi" w:hAnsiTheme="minorHAnsi"/>
        </w:rPr>
        <w:t>Fall</w:t>
      </w:r>
      <w:proofErr w:type="gramEnd"/>
      <w:r>
        <w:rPr>
          <w:rFonts w:asciiTheme="minorHAnsi" w:hAnsiTheme="minorHAnsi"/>
        </w:rPr>
        <w:t xml:space="preserve">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2C3688">
      <w:pPr>
        <w:ind w:left="-567"/>
        <w:jc w:val="both"/>
        <w:rPr>
          <w:rFonts w:asciiTheme="minorHAnsi" w:hAnsiTheme="minorHAnsi"/>
        </w:rPr>
      </w:pPr>
    </w:p>
    <w:p w:rsidR="00E06247" w:rsidRDefault="0077081C" w:rsidP="002C3688">
      <w:pPr>
        <w:pStyle w:val="ListParagraph"/>
        <w:numPr>
          <w:ilvl w:val="0"/>
          <w:numId w:val="3"/>
        </w:numPr>
        <w:tabs>
          <w:tab w:val="left" w:pos="993"/>
        </w:tabs>
        <w:ind w:left="0" w:hanging="284"/>
        <w:jc w:val="both"/>
        <w:rPr>
          <w:rFonts w:asciiTheme="minorHAnsi" w:hAnsiTheme="minorHAnsi"/>
        </w:rPr>
      </w:pPr>
      <w:r w:rsidRPr="002D7DE3">
        <w:rPr>
          <w:rFonts w:asciiTheme="minorHAnsi" w:hAnsiTheme="minorHAnsi"/>
        </w:rPr>
        <w:t xml:space="preserve">SLO #1 </w:t>
      </w:r>
      <w:r w:rsidR="008A0F44">
        <w:rPr>
          <w:rFonts w:asciiTheme="minorHAnsi" w:hAnsiTheme="minorHAnsi"/>
        </w:rPr>
        <w:tab/>
      </w:r>
      <w:r w:rsidR="00A546E8" w:rsidRPr="00A546E8">
        <w:rPr>
          <w:rFonts w:asciiTheme="minorHAnsi" w:hAnsiTheme="minorHAnsi"/>
          <w:u w:val="single"/>
        </w:rPr>
        <w:t xml:space="preserve">CG 1: </w:t>
      </w:r>
      <w:r w:rsidR="002D7DE3" w:rsidRPr="00A546E8">
        <w:rPr>
          <w:rFonts w:asciiTheme="minorHAnsi" w:hAnsiTheme="minorHAnsi"/>
          <w:u w:val="single"/>
        </w:rPr>
        <w:t>Write</w:t>
      </w:r>
      <w:r w:rsidR="002D7DE3" w:rsidRPr="008A0F44">
        <w:rPr>
          <w:rFonts w:asciiTheme="minorHAnsi" w:hAnsiTheme="minorHAnsi"/>
          <w:u w:val="single"/>
        </w:rPr>
        <w:t xml:space="preserve"> a five</w:t>
      </w:r>
      <w:r w:rsidR="008A0F44">
        <w:rPr>
          <w:rFonts w:asciiTheme="minorHAnsi" w:hAnsiTheme="minorHAnsi"/>
          <w:u w:val="single"/>
        </w:rPr>
        <w:t>-</w:t>
      </w:r>
      <w:r w:rsidR="002D7DE3" w:rsidRPr="008A0F44">
        <w:rPr>
          <w:rFonts w:asciiTheme="minorHAnsi" w:hAnsiTheme="minorHAnsi"/>
          <w:u w:val="single"/>
        </w:rPr>
        <w:t>paragraph essay</w:t>
      </w:r>
      <w:r w:rsidR="008A0F44">
        <w:rPr>
          <w:rFonts w:asciiTheme="minorHAnsi" w:hAnsiTheme="minorHAnsi"/>
          <w:u w:val="single"/>
        </w:rPr>
        <w:t>.</w:t>
      </w:r>
    </w:p>
    <w:p w:rsidR="00B3557F" w:rsidRDefault="00B3557F" w:rsidP="002C3688">
      <w:pPr>
        <w:pStyle w:val="ListParagraph"/>
        <w:ind w:left="0"/>
        <w:jc w:val="both"/>
        <w:rPr>
          <w:rFonts w:asciiTheme="minorHAnsi" w:hAnsiTheme="minorHAnsi"/>
        </w:rPr>
      </w:pPr>
    </w:p>
    <w:p w:rsidR="00E06247" w:rsidRPr="009867A8" w:rsidRDefault="00E06247" w:rsidP="002C3688">
      <w:pPr>
        <w:ind w:left="-567"/>
        <w:jc w:val="both"/>
        <w:rPr>
          <w:rFonts w:asciiTheme="minorHAnsi" w:hAnsiTheme="minorHAnsi"/>
        </w:rPr>
      </w:pPr>
    </w:p>
    <w:p w:rsidR="009867A8" w:rsidRDefault="009867A8" w:rsidP="002C3688">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xml:space="preserve">? </w:t>
      </w:r>
      <w:proofErr w:type="gramStart"/>
      <w:r w:rsidR="0077081C">
        <w:rPr>
          <w:rFonts w:asciiTheme="minorHAnsi" w:hAnsiTheme="minorHAnsi"/>
        </w:rPr>
        <w:t>student</w:t>
      </w:r>
      <w:proofErr w:type="gramEnd"/>
      <w:r w:rsidR="0077081C">
        <w:rPr>
          <w:rFonts w:asciiTheme="minorHAnsi" w:hAnsiTheme="minorHAnsi"/>
        </w:rPr>
        <w:t xml:space="preserve">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w:t>
      </w:r>
      <w:proofErr w:type="gramStart"/>
      <w:r w:rsidR="00E06247">
        <w:rPr>
          <w:rFonts w:asciiTheme="minorHAnsi" w:hAnsiTheme="minorHAnsi"/>
        </w:rPr>
        <w:t>summative</w:t>
      </w:r>
      <w:proofErr w:type="gramEnd"/>
      <w:r w:rsidR="00E06247">
        <w:rPr>
          <w:rFonts w:asciiTheme="minorHAnsi" w:hAnsiTheme="minorHAnsi"/>
        </w:rPr>
        <w:t xml:space="preserve"> (S) or formative (F)? </w:t>
      </w:r>
      <w:proofErr w:type="gramStart"/>
      <w:r w:rsidR="00E06247">
        <w:rPr>
          <w:rFonts w:asciiTheme="minorHAnsi" w:hAnsiTheme="minorHAnsi"/>
        </w:rPr>
        <w:t>qualitative</w:t>
      </w:r>
      <w:proofErr w:type="gramEnd"/>
      <w:r w:rsidR="00E06247">
        <w:rPr>
          <w:rFonts w:asciiTheme="minorHAnsi" w:hAnsiTheme="minorHAnsi"/>
        </w:rPr>
        <w:t xml:space="preserve"> (QL) or quantitative (QN)? Objective (</w:t>
      </w:r>
      <w:proofErr w:type="spellStart"/>
      <w:r w:rsidR="00E06247">
        <w:rPr>
          <w:rFonts w:asciiTheme="minorHAnsi" w:hAnsiTheme="minorHAnsi"/>
        </w:rPr>
        <w:t>Obj</w:t>
      </w:r>
      <w:proofErr w:type="spellEnd"/>
      <w:r w:rsidR="00E06247">
        <w:rPr>
          <w:rFonts w:asciiTheme="minorHAnsi" w:hAnsiTheme="minorHAnsi"/>
        </w:rPr>
        <w:t>) or subjective (</w:t>
      </w:r>
      <w:proofErr w:type="spellStart"/>
      <w:r w:rsidR="00E06247">
        <w:rPr>
          <w:rFonts w:asciiTheme="minorHAnsi" w:hAnsiTheme="minorHAnsi"/>
        </w:rPr>
        <w:t>Subj</w:t>
      </w:r>
      <w:proofErr w:type="spellEnd"/>
      <w:r w:rsidR="00E06247">
        <w:rPr>
          <w:rFonts w:asciiTheme="minorHAnsi" w:hAnsiTheme="minorHAnsi"/>
        </w:rPr>
        <w:t>)?</w:t>
      </w:r>
    </w:p>
    <w:p w:rsidR="009867A8" w:rsidRDefault="009867A8" w:rsidP="002C3688">
      <w:pPr>
        <w:pStyle w:val="ListParagraph"/>
        <w:ind w:left="-284"/>
        <w:jc w:val="both"/>
        <w:rPr>
          <w:rFonts w:asciiTheme="minorHAnsi" w:hAnsiTheme="minorHAnsi"/>
        </w:rPr>
      </w:pPr>
    </w:p>
    <w:p w:rsidR="00A546E8" w:rsidRDefault="00A546E8" w:rsidP="002C3688">
      <w:pPr>
        <w:pStyle w:val="ListParagraph"/>
        <w:ind w:left="-284"/>
        <w:jc w:val="both"/>
        <w:rPr>
          <w:rFonts w:asciiTheme="minorHAnsi" w:hAnsiTheme="minorHAnsi"/>
        </w:rPr>
      </w:pPr>
    </w:p>
    <w:p w:rsidR="00E06247" w:rsidRDefault="0077081C" w:rsidP="00734C27">
      <w:pPr>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8A0F44">
        <w:rPr>
          <w:rFonts w:ascii="Calibri" w:hAnsi="Calibri"/>
        </w:rPr>
        <w:tab/>
      </w:r>
      <w:r w:rsidR="008A0F44" w:rsidRPr="006B0AAA">
        <w:rPr>
          <w:rFonts w:asciiTheme="minorHAnsi" w:hAnsiTheme="minorHAnsi"/>
          <w:u w:val="single"/>
        </w:rPr>
        <w:t xml:space="preserve">A </w:t>
      </w:r>
      <w:r w:rsidR="008A0F44" w:rsidRPr="006B0AAA">
        <w:rPr>
          <w:rFonts w:asciiTheme="minorHAnsi" w:hAnsiTheme="minorHAnsi"/>
          <w:color w:val="000000"/>
          <w:u w:val="single"/>
        </w:rPr>
        <w:t>checklist</w:t>
      </w:r>
      <w:r w:rsidR="008A0F44" w:rsidRPr="006B0AAA">
        <w:rPr>
          <w:rFonts w:asciiTheme="minorHAnsi" w:hAnsiTheme="minorHAnsi"/>
          <w:u w:val="single"/>
        </w:rPr>
        <w:t xml:space="preserve"> rubric will be used to</w:t>
      </w:r>
      <w:r w:rsidR="00734C27">
        <w:rPr>
          <w:rFonts w:asciiTheme="minorHAnsi" w:hAnsiTheme="minorHAnsi"/>
          <w:u w:val="single"/>
        </w:rPr>
        <w:t xml:space="preserve"> </w:t>
      </w:r>
      <w:r w:rsidR="008A0F44" w:rsidRPr="006B0AAA">
        <w:rPr>
          <w:rFonts w:asciiTheme="minorHAnsi" w:hAnsiTheme="minorHAnsi"/>
          <w:u w:val="single"/>
        </w:rPr>
        <w:t>evaluate sampled student essays for the presence of the measurable objectives.</w:t>
      </w:r>
    </w:p>
    <w:p w:rsidR="00E06247" w:rsidRDefault="00E06247" w:rsidP="002C3688">
      <w:pPr>
        <w:pStyle w:val="ListParagraph"/>
        <w:jc w:val="both"/>
        <w:rPr>
          <w:rFonts w:asciiTheme="minorHAnsi" w:hAnsiTheme="minorHAnsi"/>
        </w:rPr>
      </w:pPr>
    </w:p>
    <w:p w:rsidR="008A0F44" w:rsidRDefault="008A0F44" w:rsidP="002C3688">
      <w:pPr>
        <w:pStyle w:val="ListParagraph"/>
        <w:ind w:left="-207"/>
        <w:jc w:val="both"/>
        <w:rPr>
          <w:rFonts w:asciiTheme="minorHAnsi" w:hAnsiTheme="minorHAnsi"/>
        </w:rPr>
      </w:pPr>
    </w:p>
    <w:p w:rsidR="008A0F44" w:rsidRPr="008A0F44" w:rsidRDefault="008A0F44" w:rsidP="002C3688">
      <w:pPr>
        <w:pStyle w:val="ListParagraph"/>
        <w:ind w:left="-207"/>
        <w:jc w:val="both"/>
        <w:rPr>
          <w:rFonts w:asciiTheme="minorHAnsi" w:hAnsiTheme="minorHAnsi"/>
        </w:rPr>
      </w:pPr>
    </w:p>
    <w:p w:rsidR="005B0064" w:rsidRDefault="009867A8" w:rsidP="005B006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5B0064" w:rsidRDefault="005B0064" w:rsidP="005B0064">
      <w:pPr>
        <w:pStyle w:val="ListParagraph"/>
        <w:ind w:left="-207"/>
        <w:jc w:val="both"/>
        <w:rPr>
          <w:rFonts w:asciiTheme="minorHAnsi" w:hAnsiTheme="minorHAnsi"/>
          <w:u w:val="single"/>
        </w:rPr>
      </w:pPr>
    </w:p>
    <w:p w:rsidR="005B0064" w:rsidRDefault="00E06247" w:rsidP="005B0064">
      <w:pPr>
        <w:pStyle w:val="ListParagraph"/>
        <w:ind w:left="-207"/>
        <w:jc w:val="both"/>
        <w:rPr>
          <w:rFonts w:asciiTheme="minorHAnsi" w:hAnsiTheme="minorHAnsi"/>
        </w:rPr>
      </w:pPr>
      <w:r w:rsidRPr="005B0064">
        <w:rPr>
          <w:rFonts w:asciiTheme="minorHAnsi" w:hAnsiTheme="minorHAnsi"/>
        </w:rPr>
        <w:t xml:space="preserve">SLO #1 Assessment Proposed Timeline </w:t>
      </w:r>
      <w:r w:rsidRPr="00E06247">
        <w:sym w:font="Wingdings" w:char="F0E0"/>
      </w:r>
      <w:r w:rsidR="002A22D8" w:rsidRPr="005B0064">
        <w:rPr>
          <w:rFonts w:asciiTheme="minorHAnsi" w:hAnsiTheme="minorHAnsi"/>
        </w:rPr>
        <w:t xml:space="preserve"> </w:t>
      </w:r>
      <w:r w:rsidR="00F619CA">
        <w:rPr>
          <w:rFonts w:asciiTheme="minorHAnsi" w:hAnsiTheme="minorHAnsi"/>
        </w:rPr>
        <w:t>Checklist r</w:t>
      </w:r>
      <w:r w:rsidR="002A22D8" w:rsidRPr="005B0064">
        <w:rPr>
          <w:rFonts w:asciiTheme="minorHAnsi" w:hAnsiTheme="minorHAnsi"/>
        </w:rPr>
        <w:t>ubric</w:t>
      </w:r>
      <w:r w:rsidR="00390F0C" w:rsidRPr="005B0064">
        <w:rPr>
          <w:rFonts w:asciiTheme="minorHAnsi" w:hAnsiTheme="minorHAnsi"/>
        </w:rPr>
        <w:t>s</w:t>
      </w:r>
      <w:r w:rsidR="002A22D8" w:rsidRPr="005B0064">
        <w:rPr>
          <w:rFonts w:asciiTheme="minorHAnsi" w:hAnsiTheme="minorHAnsi"/>
        </w:rPr>
        <w:t xml:space="preserve"> will be </w:t>
      </w:r>
      <w:r w:rsidR="00F619CA">
        <w:rPr>
          <w:rFonts w:asciiTheme="minorHAnsi" w:hAnsiTheme="minorHAnsi"/>
        </w:rPr>
        <w:t>completed</w:t>
      </w:r>
      <w:r w:rsidR="002A22D8" w:rsidRPr="005B0064">
        <w:rPr>
          <w:rFonts w:asciiTheme="minorHAnsi" w:hAnsiTheme="minorHAnsi"/>
        </w:rPr>
        <w:t xml:space="preserve"> </w:t>
      </w:r>
      <w:r w:rsidR="00F619CA">
        <w:rPr>
          <w:rFonts w:asciiTheme="minorHAnsi" w:hAnsiTheme="minorHAnsi"/>
        </w:rPr>
        <w:t>on the sampled essays submitted just prior to the midterm exam and just prior to the final exam.</w:t>
      </w:r>
      <w:r w:rsidR="002A22D8" w:rsidRPr="005B0064">
        <w:rPr>
          <w:rFonts w:asciiTheme="minorHAnsi" w:hAnsiTheme="minorHAnsi"/>
        </w:rPr>
        <w:t xml:space="preserve"> </w:t>
      </w:r>
    </w:p>
    <w:p w:rsidR="005B0064" w:rsidRDefault="005B0064" w:rsidP="005B0064">
      <w:pPr>
        <w:pStyle w:val="ListParagraph"/>
        <w:ind w:left="-207"/>
        <w:jc w:val="both"/>
        <w:rPr>
          <w:rFonts w:asciiTheme="minorHAnsi" w:hAnsiTheme="minorHAnsi"/>
        </w:rPr>
      </w:pPr>
    </w:p>
    <w:p w:rsidR="0077081C" w:rsidRDefault="0077081C" w:rsidP="002C3688">
      <w:pPr>
        <w:jc w:val="both"/>
        <w:rPr>
          <w:rFonts w:asciiTheme="minorHAnsi" w:hAnsiTheme="minorHAnsi"/>
        </w:rPr>
      </w:pPr>
    </w:p>
    <w:p w:rsidR="0077081C" w:rsidRPr="009867A8" w:rsidRDefault="0077081C" w:rsidP="002C3688">
      <w:pPr>
        <w:jc w:val="both"/>
        <w:rPr>
          <w:rFonts w:asciiTheme="minorHAnsi" w:hAnsiTheme="minorHAnsi"/>
        </w:rPr>
      </w:pPr>
    </w:p>
    <w:p w:rsidR="00237F30" w:rsidRDefault="0077081C" w:rsidP="002C3688">
      <w:pPr>
        <w:pStyle w:val="ListParagraph"/>
        <w:numPr>
          <w:ilvl w:val="0"/>
          <w:numId w:val="2"/>
        </w:numPr>
        <w:jc w:val="both"/>
        <w:rPr>
          <w:rFonts w:asciiTheme="minorHAnsi" w:hAnsiTheme="minorHAnsi"/>
        </w:rPr>
      </w:pPr>
      <w:r>
        <w:rPr>
          <w:rFonts w:asciiTheme="minorHAnsi" w:hAnsiTheme="minorHAnsi"/>
        </w:rPr>
        <w:lastRenderedPageBreak/>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Pr>
          <w:rFonts w:asciiTheme="minorHAnsi" w:hAnsiTheme="minorHAnsi"/>
        </w:rPr>
        <w:t>Fall</w:t>
      </w:r>
      <w:proofErr w:type="gramEnd"/>
      <w:r>
        <w:rPr>
          <w:rFonts w:asciiTheme="minorHAnsi" w:hAnsiTheme="minorHAnsi"/>
        </w:rPr>
        <w:t xml:space="preserve">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237F30" w:rsidRDefault="00237F30" w:rsidP="002C3688">
      <w:pPr>
        <w:pStyle w:val="ListParagraph"/>
        <w:ind w:left="-207"/>
        <w:jc w:val="both"/>
        <w:rPr>
          <w:rFonts w:asciiTheme="minorHAnsi" w:hAnsiTheme="minorHAnsi"/>
        </w:rPr>
      </w:pPr>
    </w:p>
    <w:p w:rsidR="00237F30" w:rsidRPr="00237F30" w:rsidRDefault="00237F30" w:rsidP="002C3688">
      <w:pPr>
        <w:pStyle w:val="ListParagraph"/>
        <w:spacing w:line="360" w:lineRule="auto"/>
        <w:ind w:left="-207"/>
        <w:jc w:val="both"/>
        <w:rPr>
          <w:rFonts w:asciiTheme="minorHAnsi" w:hAnsiTheme="minorHAnsi"/>
        </w:rPr>
      </w:pPr>
      <w:r>
        <w:rPr>
          <w:rFonts w:asciiTheme="minorHAnsi" w:hAnsiTheme="minorHAnsi"/>
        </w:rPr>
        <w:t xml:space="preserve">Twenty classes (20) </w:t>
      </w:r>
      <w:r w:rsidR="00390F0C">
        <w:rPr>
          <w:rFonts w:asciiTheme="minorHAnsi" w:hAnsiTheme="minorHAnsi"/>
        </w:rPr>
        <w:t xml:space="preserve">of AFE 083 </w:t>
      </w:r>
      <w:r>
        <w:rPr>
          <w:rFonts w:asciiTheme="minorHAnsi" w:hAnsiTheme="minorHAnsi"/>
        </w:rPr>
        <w:t>are currently being offered for fall 2010</w:t>
      </w:r>
      <w:r w:rsidR="00390F0C">
        <w:rPr>
          <w:rFonts w:asciiTheme="minorHAnsi" w:hAnsiTheme="minorHAnsi"/>
        </w:rPr>
        <w:t>, b</w:t>
      </w:r>
      <w:r>
        <w:rPr>
          <w:rFonts w:asciiTheme="minorHAnsi" w:hAnsiTheme="minorHAnsi"/>
        </w:rPr>
        <w:t xml:space="preserve">ut only </w:t>
      </w:r>
      <w:r w:rsidR="00F619CA">
        <w:rPr>
          <w:rFonts w:asciiTheme="minorHAnsi" w:hAnsiTheme="minorHAnsi"/>
        </w:rPr>
        <w:t>5</w:t>
      </w:r>
      <w:r>
        <w:rPr>
          <w:rFonts w:asciiTheme="minorHAnsi" w:hAnsiTheme="minorHAnsi"/>
        </w:rPr>
        <w:t xml:space="preserve"> classes will be evaluated with each instructor evaluating five random </w:t>
      </w:r>
      <w:r w:rsidR="00264518">
        <w:rPr>
          <w:rFonts w:asciiTheme="minorHAnsi" w:hAnsiTheme="minorHAnsi"/>
        </w:rPr>
        <w:t>students’</w:t>
      </w:r>
      <w:r>
        <w:rPr>
          <w:rFonts w:asciiTheme="minorHAnsi" w:hAnsiTheme="minorHAnsi"/>
        </w:rPr>
        <w:t xml:space="preserve"> papers to assess student achievement of SLO</w:t>
      </w:r>
      <w:r w:rsidR="00F619CA">
        <w:rPr>
          <w:rFonts w:asciiTheme="minorHAnsi" w:hAnsiTheme="minorHAnsi"/>
        </w:rPr>
        <w:t xml:space="preserve"> </w:t>
      </w:r>
      <w:r>
        <w:rPr>
          <w:rFonts w:asciiTheme="minorHAnsi" w:hAnsiTheme="minorHAnsi"/>
        </w:rPr>
        <w:t xml:space="preserve">#1.  </w:t>
      </w:r>
    </w:p>
    <w:p w:rsidR="00E06247" w:rsidRDefault="00E06247" w:rsidP="002C3688">
      <w:pPr>
        <w:jc w:val="both"/>
        <w:rPr>
          <w:rFonts w:asciiTheme="minorHAnsi" w:hAnsiTheme="minorHAnsi"/>
        </w:rPr>
      </w:pPr>
    </w:p>
    <w:p w:rsidR="00E06247" w:rsidRPr="00E06247" w:rsidRDefault="00E06247" w:rsidP="002C3688">
      <w:pPr>
        <w:jc w:val="both"/>
        <w:rPr>
          <w:rFonts w:asciiTheme="minorHAnsi" w:hAnsiTheme="minorHAnsi"/>
        </w:rPr>
      </w:pPr>
    </w:p>
    <w:p w:rsidR="00E06247" w:rsidRDefault="00E06247" w:rsidP="002C3688">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proofErr w:type="gramStart"/>
      <w:r w:rsidR="000A3AC0">
        <w:rPr>
          <w:rFonts w:asciiTheme="minorHAnsi" w:hAnsiTheme="minorHAnsi"/>
        </w:rPr>
        <w:t>Fall</w:t>
      </w:r>
      <w:proofErr w:type="gramEnd"/>
      <w:r w:rsidR="000A3AC0">
        <w:rPr>
          <w:rFonts w:asciiTheme="minorHAnsi" w:hAnsiTheme="minorHAnsi"/>
        </w:rPr>
        <w:t xml:space="preserve"> 2010?</w:t>
      </w:r>
    </w:p>
    <w:p w:rsidR="00264518" w:rsidRDefault="00264518" w:rsidP="002C3688">
      <w:pPr>
        <w:ind w:left="-567"/>
        <w:jc w:val="both"/>
        <w:rPr>
          <w:rFonts w:asciiTheme="minorHAnsi" w:hAnsiTheme="minorHAnsi"/>
        </w:rPr>
      </w:pPr>
    </w:p>
    <w:p w:rsidR="00264518" w:rsidRPr="00264518" w:rsidRDefault="00F619CA" w:rsidP="002C3688">
      <w:pPr>
        <w:spacing w:line="360" w:lineRule="auto"/>
        <w:ind w:left="-207"/>
        <w:jc w:val="both"/>
        <w:rPr>
          <w:rFonts w:asciiTheme="minorHAnsi" w:hAnsiTheme="minorHAnsi"/>
        </w:rPr>
      </w:pPr>
      <w:r>
        <w:rPr>
          <w:rFonts w:asciiTheme="minorHAnsi" w:hAnsiTheme="minorHAnsi"/>
        </w:rPr>
        <w:t>5</w:t>
      </w:r>
      <w:r w:rsidR="003343E4">
        <w:rPr>
          <w:rFonts w:asciiTheme="minorHAnsi" w:hAnsiTheme="minorHAnsi"/>
        </w:rPr>
        <w:t xml:space="preserve"> students will be ra</w:t>
      </w:r>
      <w:r w:rsidR="00390F0C">
        <w:rPr>
          <w:rFonts w:asciiTheme="minorHAnsi" w:hAnsiTheme="minorHAnsi"/>
        </w:rPr>
        <w:t>n</w:t>
      </w:r>
      <w:r w:rsidR="003343E4">
        <w:rPr>
          <w:rFonts w:asciiTheme="minorHAnsi" w:hAnsiTheme="minorHAnsi"/>
        </w:rPr>
        <w:t>domly select</w:t>
      </w:r>
      <w:r w:rsidR="00390F0C">
        <w:rPr>
          <w:rFonts w:asciiTheme="minorHAnsi" w:hAnsiTheme="minorHAnsi"/>
        </w:rPr>
        <w:t>e</w:t>
      </w:r>
      <w:r w:rsidR="003343E4">
        <w:rPr>
          <w:rFonts w:asciiTheme="minorHAnsi" w:hAnsiTheme="minorHAnsi"/>
        </w:rPr>
        <w:t xml:space="preserve">d from each </w:t>
      </w:r>
      <w:r>
        <w:rPr>
          <w:rFonts w:asciiTheme="minorHAnsi" w:hAnsiTheme="minorHAnsi"/>
        </w:rPr>
        <w:t xml:space="preserve">of 5 </w:t>
      </w:r>
      <w:r w:rsidR="003343E4">
        <w:rPr>
          <w:rFonts w:asciiTheme="minorHAnsi" w:hAnsiTheme="minorHAnsi"/>
        </w:rPr>
        <w:t>section</w:t>
      </w:r>
      <w:r>
        <w:rPr>
          <w:rFonts w:asciiTheme="minorHAnsi" w:hAnsiTheme="minorHAnsi"/>
        </w:rPr>
        <w:t>s</w:t>
      </w:r>
      <w:r w:rsidR="003343E4">
        <w:rPr>
          <w:rFonts w:asciiTheme="minorHAnsi" w:hAnsiTheme="minorHAnsi"/>
        </w:rPr>
        <w:t xml:space="preserve"> to assess SLO</w:t>
      </w:r>
      <w:r>
        <w:rPr>
          <w:rFonts w:asciiTheme="minorHAnsi" w:hAnsiTheme="minorHAnsi"/>
        </w:rPr>
        <w:t xml:space="preserve"> </w:t>
      </w:r>
      <w:r w:rsidR="003343E4">
        <w:rPr>
          <w:rFonts w:asciiTheme="minorHAnsi" w:hAnsiTheme="minorHAnsi"/>
        </w:rPr>
        <w:t>#1.</w:t>
      </w:r>
      <w:r>
        <w:rPr>
          <w:rFonts w:asciiTheme="minorHAnsi" w:hAnsiTheme="minorHAnsi"/>
        </w:rPr>
        <w:t xml:space="preserve"> Thus, 25 students will be assessed throughout the semester.</w:t>
      </w:r>
    </w:p>
    <w:p w:rsidR="009867A8" w:rsidRPr="009867A8" w:rsidRDefault="009867A8" w:rsidP="002C3688">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F6" w:rsidRDefault="00335EF6" w:rsidP="000A3AC0">
      <w:r>
        <w:separator/>
      </w:r>
    </w:p>
  </w:endnote>
  <w:endnote w:type="continuationSeparator" w:id="0">
    <w:p w:rsidR="00335EF6" w:rsidRDefault="00335EF6"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6946D5"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6946D5" w:rsidRPr="000A3AC0">
      <w:rPr>
        <w:rFonts w:asciiTheme="minorHAnsi" w:hAnsiTheme="minorHAnsi"/>
        <w:sz w:val="20"/>
        <w:szCs w:val="20"/>
      </w:rPr>
      <w:fldChar w:fldCharType="separate"/>
    </w:r>
    <w:r w:rsidR="00F619CA">
      <w:rPr>
        <w:rFonts w:asciiTheme="minorHAnsi" w:hAnsiTheme="minorHAnsi"/>
        <w:noProof/>
        <w:sz w:val="20"/>
        <w:szCs w:val="20"/>
      </w:rPr>
      <w:t>1</w:t>
    </w:r>
    <w:r w:rsidR="006946D5"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F6" w:rsidRDefault="00335EF6" w:rsidP="000A3AC0">
      <w:r>
        <w:separator/>
      </w:r>
    </w:p>
  </w:footnote>
  <w:footnote w:type="continuationSeparator" w:id="0">
    <w:p w:rsidR="00335EF6" w:rsidRDefault="00335EF6"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521D"/>
    <w:multiLevelType w:val="hybridMultilevel"/>
    <w:tmpl w:val="1364333A"/>
    <w:lvl w:ilvl="0" w:tplc="24B22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4181BAD"/>
    <w:multiLevelType w:val="hybridMultilevel"/>
    <w:tmpl w:val="639C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4034D"/>
    <w:rsid w:val="00077016"/>
    <w:rsid w:val="0008721C"/>
    <w:rsid w:val="000A3AC0"/>
    <w:rsid w:val="00183F47"/>
    <w:rsid w:val="001A55F9"/>
    <w:rsid w:val="001D3324"/>
    <w:rsid w:val="00237F30"/>
    <w:rsid w:val="00264518"/>
    <w:rsid w:val="002A22D8"/>
    <w:rsid w:val="002C3688"/>
    <w:rsid w:val="002D7DE3"/>
    <w:rsid w:val="002E57B7"/>
    <w:rsid w:val="003343E4"/>
    <w:rsid w:val="00335EF6"/>
    <w:rsid w:val="00390F0C"/>
    <w:rsid w:val="003A0A95"/>
    <w:rsid w:val="004E6E98"/>
    <w:rsid w:val="005729F7"/>
    <w:rsid w:val="005B0064"/>
    <w:rsid w:val="005B52D7"/>
    <w:rsid w:val="005D502A"/>
    <w:rsid w:val="00637B64"/>
    <w:rsid w:val="006946D5"/>
    <w:rsid w:val="006C2E7D"/>
    <w:rsid w:val="006D412F"/>
    <w:rsid w:val="00732D55"/>
    <w:rsid w:val="00734C27"/>
    <w:rsid w:val="0077081C"/>
    <w:rsid w:val="00846F60"/>
    <w:rsid w:val="008A0F44"/>
    <w:rsid w:val="008C6D6E"/>
    <w:rsid w:val="009605E6"/>
    <w:rsid w:val="0097145F"/>
    <w:rsid w:val="009867A8"/>
    <w:rsid w:val="009F4700"/>
    <w:rsid w:val="00A546E8"/>
    <w:rsid w:val="00AE7D2D"/>
    <w:rsid w:val="00B3557F"/>
    <w:rsid w:val="00C13331"/>
    <w:rsid w:val="00C3469E"/>
    <w:rsid w:val="00E06247"/>
    <w:rsid w:val="00EE5736"/>
    <w:rsid w:val="00F619CA"/>
    <w:rsid w:val="00FB0797"/>
    <w:rsid w:val="00FD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11</cp:revision>
  <cp:lastPrinted>2011-02-07T17:00:00Z</cp:lastPrinted>
  <dcterms:created xsi:type="dcterms:W3CDTF">2010-09-26T21:02:00Z</dcterms:created>
  <dcterms:modified xsi:type="dcterms:W3CDTF">2011-02-07T17:42:00Z</dcterms:modified>
</cp:coreProperties>
</file>