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1"/>
        <w:jc w:val="center"/>
        <w:rPr>
          <w:rFonts w:ascii="Calibri" w:hAnsi="Calibri"/>
        </w:rPr>
      </w:pPr>
      <w:r w:rsidRPr="00334AD0">
        <w:rPr>
          <w:rStyle w:val="normalchar1"/>
          <w:rFonts w:ascii="Calibri" w:hAnsi="Calibri" w:cs="Arial"/>
          <w:b/>
          <w:bCs/>
        </w:rPr>
        <w:t>ESSEX COUNTY COLLEGE</w:t>
      </w:r>
    </w:p>
    <w:p w:rsidR="00636094" w:rsidRPr="00FD6876" w:rsidRDefault="00D2477E" w:rsidP="00636094">
      <w:pPr>
        <w:pStyle w:val="Normal1"/>
        <w:jc w:val="center"/>
        <w:rPr>
          <w:rFonts w:ascii="Calibri" w:hAnsi="Calibri"/>
          <w:b/>
        </w:rPr>
      </w:pPr>
      <w:r>
        <w:rPr>
          <w:rStyle w:val="normalchar1"/>
          <w:rFonts w:ascii="Calibri" w:hAnsi="Calibri" w:cs="Arial"/>
          <w:b/>
          <w:bCs/>
        </w:rPr>
        <w:t>Social</w:t>
      </w:r>
      <w:r w:rsidR="00F91C88" w:rsidRPr="00FD6876">
        <w:rPr>
          <w:rStyle w:val="normalchar1"/>
          <w:rFonts w:ascii="Calibri" w:hAnsi="Calibri" w:cs="Arial"/>
          <w:b/>
          <w:bCs/>
        </w:rPr>
        <w:t xml:space="preserve"> Sciences </w:t>
      </w:r>
      <w:r w:rsidR="00426481">
        <w:rPr>
          <w:rStyle w:val="normalchar1"/>
          <w:rFonts w:ascii="Calibri" w:hAnsi="Calibri" w:cs="Arial"/>
          <w:b/>
          <w:bCs/>
        </w:rPr>
        <w:t>Division</w:t>
      </w:r>
    </w:p>
    <w:p w:rsidR="00636094" w:rsidRPr="00FD6876" w:rsidRDefault="00F91C88" w:rsidP="00636094">
      <w:pPr>
        <w:pStyle w:val="Normal1"/>
        <w:jc w:val="center"/>
        <w:rPr>
          <w:rFonts w:ascii="Calibri" w:hAnsi="Calibri"/>
          <w:b/>
        </w:rPr>
      </w:pPr>
      <w:r w:rsidRPr="00FD6876">
        <w:rPr>
          <w:rStyle w:val="normalchar1"/>
          <w:rFonts w:ascii="Calibri" w:hAnsi="Calibri" w:cs="Arial"/>
          <w:b/>
          <w:bCs/>
        </w:rPr>
        <w:t xml:space="preserve">PSY </w:t>
      </w:r>
      <w:r w:rsidR="00AA4205">
        <w:rPr>
          <w:rStyle w:val="normalchar1"/>
          <w:rFonts w:ascii="Calibri" w:hAnsi="Calibri" w:cs="Arial"/>
          <w:b/>
          <w:bCs/>
        </w:rPr>
        <w:t>2</w:t>
      </w:r>
      <w:r w:rsidR="00E66FE2">
        <w:rPr>
          <w:rStyle w:val="normalchar1"/>
          <w:rFonts w:ascii="Calibri" w:hAnsi="Calibri" w:cs="Arial"/>
          <w:b/>
          <w:bCs/>
        </w:rPr>
        <w:t>20</w:t>
      </w:r>
      <w:r w:rsidRPr="00FD6876">
        <w:rPr>
          <w:rStyle w:val="normalchar1"/>
          <w:rFonts w:ascii="Calibri" w:hAnsi="Calibri" w:cs="Arial"/>
          <w:b/>
          <w:bCs/>
        </w:rPr>
        <w:t xml:space="preserve"> – </w:t>
      </w:r>
      <w:r w:rsidR="00E66FE2">
        <w:rPr>
          <w:rStyle w:val="normalchar1"/>
          <w:rFonts w:ascii="Calibri" w:hAnsi="Calibri" w:cs="Arial"/>
          <w:b/>
          <w:bCs/>
        </w:rPr>
        <w:t xml:space="preserve">Educational </w:t>
      </w:r>
      <w:r w:rsidR="00AA4205">
        <w:rPr>
          <w:rStyle w:val="normalchar1"/>
          <w:rFonts w:ascii="Calibri" w:hAnsi="Calibri" w:cs="Arial"/>
          <w:b/>
          <w:bCs/>
        </w:rPr>
        <w:t>Psychology</w:t>
      </w:r>
    </w:p>
    <w:p w:rsidR="00636094" w:rsidRDefault="00636094" w:rsidP="00636094">
      <w:pPr>
        <w:pStyle w:val="Normal1"/>
        <w:jc w:val="center"/>
        <w:rPr>
          <w:rStyle w:val="normalchar1"/>
          <w:rFonts w:ascii="Calibri" w:hAnsi="Calibri" w:cs="Arial"/>
          <w:b/>
          <w:bCs/>
        </w:rPr>
      </w:pPr>
      <w:r w:rsidRPr="00334AD0">
        <w:rPr>
          <w:rStyle w:val="normalchar1"/>
          <w:rFonts w:ascii="Calibri" w:hAnsi="Calibri" w:cs="Arial"/>
          <w:b/>
          <w:bCs/>
        </w:rPr>
        <w:t>Course Outline</w:t>
      </w:r>
    </w:p>
    <w:p w:rsidR="00334AD0" w:rsidRPr="00D2477E" w:rsidRDefault="00334AD0" w:rsidP="00636094">
      <w:pPr>
        <w:pStyle w:val="Normal1"/>
        <w:jc w:val="center"/>
        <w:rPr>
          <w:rStyle w:val="normalchar1"/>
          <w:rFonts w:ascii="Calibri" w:hAnsi="Calibri" w:cs="Arial"/>
          <w:b/>
          <w:bCs/>
          <w:sz w:val="44"/>
          <w:szCs w:val="44"/>
        </w:rPr>
      </w:pPr>
    </w:p>
    <w:p w:rsidR="00636094" w:rsidRDefault="00636094" w:rsidP="00A75F87">
      <w:pPr>
        <w:pStyle w:val="Normal1"/>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proofErr w:type="gramStart"/>
      <w:r w:rsidR="00C33040">
        <w:rPr>
          <w:rStyle w:val="normalchar1"/>
          <w:rFonts w:ascii="Calibri" w:hAnsi="Calibri" w:cs="Arial"/>
          <w:sz w:val="22"/>
          <w:szCs w:val="22"/>
        </w:rPr>
        <w:t xml:space="preserve">PSY </w:t>
      </w:r>
      <w:r w:rsidR="00AA4205">
        <w:rPr>
          <w:rStyle w:val="normalchar1"/>
          <w:rFonts w:ascii="Calibri" w:hAnsi="Calibri" w:cs="Arial"/>
          <w:sz w:val="22"/>
          <w:szCs w:val="22"/>
        </w:rPr>
        <w:t>2</w:t>
      </w:r>
      <w:r w:rsidR="00E66FE2">
        <w:rPr>
          <w:rStyle w:val="normalchar1"/>
          <w:rFonts w:ascii="Calibri" w:hAnsi="Calibri" w:cs="Arial"/>
          <w:sz w:val="22"/>
          <w:szCs w:val="22"/>
        </w:rPr>
        <w:t>20</w:t>
      </w:r>
      <w:r w:rsidR="00AA4205">
        <w:rPr>
          <w:rStyle w:val="normalchar1"/>
          <w:rFonts w:ascii="Calibri" w:hAnsi="Calibri" w:cs="Arial"/>
          <w:sz w:val="22"/>
          <w:szCs w:val="22"/>
        </w:rPr>
        <w:t xml:space="preserve"> </w:t>
      </w:r>
      <w:r w:rsidR="00E66FE2">
        <w:rPr>
          <w:rStyle w:val="normalchar1"/>
          <w:rFonts w:ascii="Calibri" w:hAnsi="Calibri" w:cs="Arial"/>
          <w:sz w:val="22"/>
          <w:szCs w:val="22"/>
        </w:rPr>
        <w:t>Educational</w:t>
      </w:r>
      <w:r w:rsidR="00AA4205">
        <w:rPr>
          <w:rStyle w:val="normalchar1"/>
          <w:rFonts w:ascii="Calibri" w:hAnsi="Calibri" w:cs="Arial"/>
          <w:sz w:val="22"/>
          <w:szCs w:val="22"/>
        </w:rPr>
        <w:t xml:space="preserve"> Psychology</w:t>
      </w:r>
      <w:proofErr w:type="gramEnd"/>
      <w:r w:rsidR="00C33040">
        <w:rPr>
          <w:rStyle w:val="normalchar1"/>
          <w:rFonts w:ascii="Calibri" w:hAnsi="Calibri" w:cs="Arial"/>
          <w:sz w:val="22"/>
          <w:szCs w:val="22"/>
        </w:rPr>
        <w:t xml:space="preserve"> </w:t>
      </w:r>
    </w:p>
    <w:p w:rsidR="00334AD0" w:rsidRPr="00FD6876" w:rsidRDefault="00334AD0" w:rsidP="00A75F87">
      <w:pPr>
        <w:pStyle w:val="Normal1"/>
        <w:jc w:val="both"/>
        <w:rPr>
          <w:rFonts w:ascii="Calibri" w:hAnsi="Calibri"/>
          <w:sz w:val="12"/>
          <w:szCs w:val="12"/>
        </w:rPr>
      </w:pPr>
    </w:p>
    <w:p w:rsidR="00636094" w:rsidRPr="00FD6876" w:rsidRDefault="0016407F" w:rsidP="00A75F87">
      <w:pPr>
        <w:pStyle w:val="Normal1"/>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FD6876" w:rsidRDefault="00334AD0" w:rsidP="00A75F87">
      <w:pPr>
        <w:pStyle w:val="Normal1"/>
        <w:jc w:val="both"/>
        <w:rPr>
          <w:rFonts w:ascii="Calibri" w:hAnsi="Calibri"/>
          <w:sz w:val="12"/>
          <w:szCs w:val="12"/>
        </w:rPr>
      </w:pPr>
    </w:p>
    <w:p w:rsidR="00C33040" w:rsidRPr="00C33040" w:rsidRDefault="00636094" w:rsidP="007C3112">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 xml:space="preserve">Grade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in PSY 101</w:t>
      </w:r>
    </w:p>
    <w:p w:rsidR="00C33040" w:rsidRPr="00D2477E" w:rsidRDefault="00C33040" w:rsidP="007C3112">
      <w:pPr>
        <w:pStyle w:val="Normal1"/>
        <w:jc w:val="both"/>
        <w:rPr>
          <w:rStyle w:val="normalchar1"/>
          <w:rFonts w:ascii="Calibri" w:hAnsi="Calibri" w:cs="Arial"/>
          <w:sz w:val="12"/>
          <w:szCs w:val="12"/>
        </w:rPr>
      </w:pPr>
    </w:p>
    <w:p w:rsidR="0016407F" w:rsidRPr="00FD6876" w:rsidRDefault="00C33040" w:rsidP="00C33040">
      <w:pPr>
        <w:pStyle w:val="Normal1"/>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 xml:space="preserve">None </w:t>
      </w:r>
      <w:r w:rsidRPr="00C33040">
        <w:rPr>
          <w:rStyle w:val="normalchar1"/>
          <w:rFonts w:ascii="Calibri" w:hAnsi="Calibri" w:cs="Arial"/>
          <w:sz w:val="22"/>
          <w:szCs w:val="22"/>
        </w:rPr>
        <w:t xml:space="preserve"> </w:t>
      </w:r>
      <w:r>
        <w:rPr>
          <w:rStyle w:val="normalchar1"/>
          <w:rFonts w:ascii="Calibri" w:hAnsi="Calibri" w:cs="Arial"/>
          <w:sz w:val="22"/>
          <w:szCs w:val="22"/>
        </w:rPr>
        <w:t xml:space="preserve">                                               </w:t>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16407F" w:rsidRPr="00FD6876" w:rsidRDefault="0016407F" w:rsidP="00A75F87">
      <w:pPr>
        <w:jc w:val="both"/>
        <w:rPr>
          <w:rFonts w:ascii="Calibri" w:hAnsi="Calibri"/>
          <w:sz w:val="12"/>
          <w:szCs w:val="12"/>
        </w:rPr>
      </w:pPr>
    </w:p>
    <w:p w:rsidR="00636094" w:rsidRPr="00FD6876" w:rsidRDefault="00D07515" w:rsidP="00A75F87">
      <w:pPr>
        <w:pStyle w:val="Normal1"/>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D2477E" w:rsidRDefault="00334AD0" w:rsidP="00A75F87">
      <w:pPr>
        <w:pStyle w:val="Normal1"/>
        <w:pBdr>
          <w:bottom w:val="double" w:sz="6" w:space="1" w:color="auto"/>
        </w:pBdr>
        <w:jc w:val="both"/>
        <w:rPr>
          <w:rStyle w:val="normalchar1"/>
          <w:rFonts w:ascii="Calibri" w:hAnsi="Calibri" w:cs="Arial"/>
          <w:sz w:val="22"/>
          <w:szCs w:val="22"/>
        </w:rPr>
      </w:pPr>
    </w:p>
    <w:p w:rsidR="00334AD0" w:rsidRPr="00D2477E" w:rsidRDefault="00334AD0" w:rsidP="00A75F87">
      <w:pPr>
        <w:pStyle w:val="list0020paragraph"/>
        <w:ind w:left="0"/>
        <w:jc w:val="both"/>
        <w:rPr>
          <w:rStyle w:val="list0020paragraphchar1"/>
          <w:rFonts w:ascii="Calibri" w:hAnsi="Calibri" w:cs="Arial"/>
          <w:b/>
          <w:bCs/>
          <w:sz w:val="22"/>
          <w:szCs w:val="22"/>
        </w:rPr>
      </w:pPr>
    </w:p>
    <w:p w:rsidR="00C33040" w:rsidRDefault="00636094" w:rsidP="00FD6876">
      <w:pPr>
        <w:pStyle w:val="list0020paragraph"/>
        <w:ind w:left="0"/>
        <w:jc w:val="both"/>
        <w:rPr>
          <w:rFonts w:ascii="Calibri" w:hAnsi="Calibri" w:cs="Arial"/>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C33040">
        <w:rPr>
          <w:rStyle w:val="emphasischar1"/>
          <w:rFonts w:ascii="Calibri" w:hAnsi="Calibri" w:cs="Arial"/>
          <w:i w:val="0"/>
          <w:iCs w:val="0"/>
          <w:sz w:val="22"/>
          <w:szCs w:val="22"/>
        </w:rPr>
        <w:t xml:space="preserve"> </w:t>
      </w:r>
      <w:r w:rsidR="00E66FE2">
        <w:rPr>
          <w:rStyle w:val="emphasischar1"/>
          <w:rFonts w:ascii="Calibri" w:hAnsi="Calibri" w:cs="Arial"/>
          <w:i w:val="0"/>
          <w:iCs w:val="0"/>
          <w:sz w:val="22"/>
          <w:szCs w:val="22"/>
        </w:rPr>
        <w:t>The practical application of psychological principles to the educative process is explored.  The theoretical ideas behind the practices are explained.  Methods of student evaluation are considered.  Techniques of motivating students are described and related to studies of efficient learning methods.  Special problems of adjustment and their effects on school performance are discussed</w:t>
      </w:r>
      <w:r w:rsidR="00AA4205">
        <w:rPr>
          <w:rStyle w:val="emphasischar1"/>
          <w:rFonts w:ascii="Calibri" w:hAnsi="Calibri" w:cs="Arial"/>
          <w:i w:val="0"/>
          <w:iCs w:val="0"/>
          <w:sz w:val="22"/>
          <w:szCs w:val="22"/>
        </w:rPr>
        <w:t xml:space="preserve">.  </w:t>
      </w:r>
    </w:p>
    <w:p w:rsidR="00D2477E" w:rsidRDefault="00D2477E" w:rsidP="00FD6876">
      <w:pPr>
        <w:pStyle w:val="list0020paragraph"/>
        <w:ind w:left="0"/>
        <w:jc w:val="both"/>
        <w:rPr>
          <w:rFonts w:ascii="Calibri" w:hAnsi="Calibri" w:cs="Arial"/>
          <w:sz w:val="22"/>
          <w:szCs w:val="22"/>
        </w:rPr>
      </w:pPr>
    </w:p>
    <w:p w:rsidR="007C3112" w:rsidRDefault="007C3112" w:rsidP="00FD6876">
      <w:pPr>
        <w:pStyle w:val="Normal1"/>
        <w:jc w:val="both"/>
        <w:rPr>
          <w:rStyle w:val="normalchar1"/>
          <w:rFonts w:ascii="Calibri" w:hAnsi="Calibri" w:cs="Arial"/>
          <w:b/>
          <w:bCs/>
          <w:sz w:val="22"/>
          <w:szCs w:val="22"/>
        </w:rPr>
      </w:pPr>
    </w:p>
    <w:p w:rsidR="00636094" w:rsidRPr="00FD6876" w:rsidRDefault="00636094" w:rsidP="00426481">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Course Goals:</w:t>
      </w:r>
      <w:r w:rsidR="00342123">
        <w:rPr>
          <w:rStyle w:val="normalchar1"/>
          <w:rFonts w:ascii="Calibri" w:hAnsi="Calibri" w:cs="Arial"/>
          <w:b/>
          <w:bCs/>
          <w:sz w:val="22"/>
          <w:szCs w:val="22"/>
        </w:rPr>
        <w:t xml:space="preserve"> </w:t>
      </w:r>
      <w:r w:rsidRPr="00FD6876">
        <w:rPr>
          <w:rStyle w:val="normalchar1"/>
          <w:rFonts w:ascii="Calibri" w:hAnsi="Calibri" w:cs="Arial"/>
          <w:b/>
          <w:bCs/>
          <w:sz w:val="22"/>
          <w:szCs w:val="22"/>
        </w:rPr>
        <w:t xml:space="preserve">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1"/>
        <w:tabs>
          <w:tab w:val="left" w:pos="360"/>
        </w:tabs>
        <w:jc w:val="both"/>
        <w:rPr>
          <w:rFonts w:ascii="Calibri" w:hAnsi="Calibri"/>
          <w:sz w:val="12"/>
          <w:szCs w:val="12"/>
        </w:rPr>
      </w:pPr>
    </w:p>
    <w:p w:rsidR="007E7B8F" w:rsidRDefault="007E7B8F" w:rsidP="00426481">
      <w:pPr>
        <w:pStyle w:val="Normal1"/>
        <w:tabs>
          <w:tab w:val="left" w:pos="357"/>
        </w:tabs>
        <w:ind w:left="357" w:hanging="357"/>
        <w:jc w:val="both"/>
        <w:rPr>
          <w:rFonts w:ascii="Calibri" w:hAnsi="Calibri"/>
          <w:sz w:val="22"/>
          <w:szCs w:val="22"/>
        </w:rPr>
      </w:pPr>
      <w:r>
        <w:rPr>
          <w:rFonts w:ascii="Calibri" w:hAnsi="Calibri"/>
          <w:sz w:val="22"/>
          <w:szCs w:val="22"/>
        </w:rPr>
        <w:t>1.</w:t>
      </w:r>
      <w:r w:rsidR="00426481">
        <w:rPr>
          <w:rFonts w:ascii="Calibri" w:hAnsi="Calibri"/>
          <w:sz w:val="22"/>
          <w:szCs w:val="22"/>
        </w:rPr>
        <w:tab/>
      </w:r>
      <w:proofErr w:type="gramStart"/>
      <w:r w:rsidR="00E66FE2">
        <w:rPr>
          <w:rStyle w:val="normalchar1"/>
          <w:rFonts w:ascii="Calibri" w:hAnsi="Calibri" w:cs="Arial"/>
          <w:sz w:val="22"/>
          <w:szCs w:val="22"/>
        </w:rPr>
        <w:t>discuss</w:t>
      </w:r>
      <w:proofErr w:type="gramEnd"/>
      <w:r w:rsidR="00E66FE2">
        <w:rPr>
          <w:rStyle w:val="normalchar1"/>
          <w:rFonts w:ascii="Calibri" w:hAnsi="Calibri" w:cs="Arial"/>
          <w:sz w:val="22"/>
          <w:szCs w:val="22"/>
        </w:rPr>
        <w:t xml:space="preserve"> the significance of psychological theory in the field of education</w:t>
      </w:r>
      <w:r w:rsidR="00E66FE2">
        <w:rPr>
          <w:rFonts w:ascii="Calibri" w:hAnsi="Calibri"/>
          <w:sz w:val="22"/>
          <w:szCs w:val="22"/>
        </w:rPr>
        <w:t>;</w:t>
      </w:r>
    </w:p>
    <w:p w:rsidR="00E10EFC" w:rsidRPr="00426481" w:rsidRDefault="00E10EFC" w:rsidP="00426481">
      <w:pPr>
        <w:pStyle w:val="Normal1"/>
        <w:tabs>
          <w:tab w:val="left" w:pos="357"/>
        </w:tabs>
        <w:ind w:left="357" w:hanging="357"/>
        <w:jc w:val="both"/>
        <w:rPr>
          <w:rFonts w:ascii="Calibri" w:hAnsi="Calibri"/>
          <w:sz w:val="12"/>
          <w:szCs w:val="12"/>
        </w:rPr>
      </w:pPr>
    </w:p>
    <w:p w:rsidR="00426481" w:rsidRPr="00E66FE2" w:rsidRDefault="00E10EFC" w:rsidP="00426481">
      <w:pPr>
        <w:pStyle w:val="Normal1"/>
        <w:tabs>
          <w:tab w:val="left" w:pos="357"/>
        </w:tabs>
        <w:ind w:left="357" w:hanging="357"/>
        <w:jc w:val="both"/>
        <w:rPr>
          <w:rFonts w:ascii="Calibri" w:hAnsi="Calibri"/>
          <w:sz w:val="22"/>
          <w:szCs w:val="22"/>
        </w:rPr>
      </w:pPr>
      <w:r w:rsidRPr="00E66FE2">
        <w:rPr>
          <w:rFonts w:ascii="Calibri" w:hAnsi="Calibri"/>
          <w:sz w:val="22"/>
          <w:szCs w:val="22"/>
        </w:rPr>
        <w:t>2.</w:t>
      </w:r>
      <w:r w:rsidR="00426481" w:rsidRPr="00E66FE2">
        <w:rPr>
          <w:rFonts w:ascii="Calibri" w:hAnsi="Calibri"/>
          <w:sz w:val="22"/>
          <w:szCs w:val="22"/>
        </w:rPr>
        <w:tab/>
      </w:r>
      <w:proofErr w:type="gramStart"/>
      <w:r w:rsidR="00E66FE2">
        <w:rPr>
          <w:rFonts w:asciiTheme="majorHAnsi" w:hAnsiTheme="majorHAnsi" w:cstheme="majorHAnsi"/>
          <w:sz w:val="22"/>
          <w:szCs w:val="22"/>
        </w:rPr>
        <w:t>explain</w:t>
      </w:r>
      <w:proofErr w:type="gramEnd"/>
      <w:r w:rsidR="00E66FE2" w:rsidRPr="00E66FE2">
        <w:rPr>
          <w:rFonts w:asciiTheme="majorHAnsi" w:hAnsiTheme="majorHAnsi" w:cstheme="majorHAnsi"/>
          <w:sz w:val="22"/>
          <w:szCs w:val="22"/>
        </w:rPr>
        <w:t xml:space="preserve"> the major theories of the leading researchers;</w:t>
      </w:r>
    </w:p>
    <w:p w:rsidR="00426481" w:rsidRPr="00426481" w:rsidRDefault="00426481" w:rsidP="00426481">
      <w:pPr>
        <w:pStyle w:val="Normal1"/>
        <w:tabs>
          <w:tab w:val="left" w:pos="357"/>
        </w:tabs>
        <w:ind w:left="357" w:hanging="357"/>
        <w:jc w:val="both"/>
        <w:rPr>
          <w:rFonts w:ascii="Calibri" w:hAnsi="Calibri"/>
          <w:sz w:val="12"/>
          <w:szCs w:val="12"/>
        </w:rPr>
      </w:pPr>
    </w:p>
    <w:p w:rsidR="00C902BB" w:rsidRPr="00E66FE2" w:rsidRDefault="00426481" w:rsidP="00426481">
      <w:pPr>
        <w:pStyle w:val="Normal1"/>
        <w:tabs>
          <w:tab w:val="left" w:pos="357"/>
        </w:tabs>
        <w:ind w:left="357" w:hanging="357"/>
        <w:jc w:val="both"/>
        <w:rPr>
          <w:rFonts w:ascii="Calibri" w:hAnsi="Calibri"/>
          <w:sz w:val="22"/>
          <w:szCs w:val="22"/>
        </w:rPr>
      </w:pPr>
      <w:r w:rsidRPr="00E66FE2">
        <w:rPr>
          <w:rFonts w:ascii="Calibri" w:hAnsi="Calibri"/>
          <w:sz w:val="22"/>
          <w:szCs w:val="22"/>
        </w:rPr>
        <w:t>3.</w:t>
      </w:r>
      <w:r w:rsidRPr="00E66FE2">
        <w:rPr>
          <w:rFonts w:ascii="Calibri" w:hAnsi="Calibri"/>
          <w:sz w:val="22"/>
          <w:szCs w:val="22"/>
        </w:rPr>
        <w:tab/>
      </w:r>
      <w:proofErr w:type="gramStart"/>
      <w:r w:rsidR="00E66FE2">
        <w:rPr>
          <w:rFonts w:asciiTheme="majorHAnsi" w:hAnsiTheme="majorHAnsi" w:cstheme="majorHAnsi"/>
          <w:sz w:val="22"/>
          <w:szCs w:val="22"/>
        </w:rPr>
        <w:t>describe</w:t>
      </w:r>
      <w:proofErr w:type="gramEnd"/>
      <w:r w:rsidR="00E66FE2" w:rsidRPr="00E66FE2">
        <w:rPr>
          <w:rFonts w:asciiTheme="majorHAnsi" w:hAnsiTheme="majorHAnsi" w:cstheme="majorHAnsi"/>
          <w:sz w:val="22"/>
          <w:szCs w:val="22"/>
        </w:rPr>
        <w:t xml:space="preserve"> the cognitive, emotional, and social development of the individual;</w:t>
      </w:r>
    </w:p>
    <w:p w:rsidR="00C902BB" w:rsidRPr="00426481" w:rsidRDefault="00C902BB" w:rsidP="00426481">
      <w:pPr>
        <w:pStyle w:val="Normal1"/>
        <w:tabs>
          <w:tab w:val="left" w:pos="357"/>
        </w:tabs>
        <w:ind w:left="357" w:hanging="357"/>
        <w:jc w:val="both"/>
        <w:rPr>
          <w:rFonts w:ascii="Calibri" w:hAnsi="Calibri"/>
          <w:sz w:val="12"/>
          <w:szCs w:val="12"/>
        </w:rPr>
      </w:pPr>
    </w:p>
    <w:p w:rsidR="00342123" w:rsidRDefault="00426481" w:rsidP="00426481">
      <w:pPr>
        <w:pStyle w:val="Normal1"/>
        <w:tabs>
          <w:tab w:val="left" w:pos="357"/>
        </w:tabs>
        <w:ind w:left="357" w:hanging="357"/>
        <w:jc w:val="both"/>
        <w:rPr>
          <w:rFonts w:ascii="Calibri" w:hAnsi="Calibri"/>
          <w:sz w:val="22"/>
          <w:szCs w:val="22"/>
        </w:rPr>
      </w:pPr>
      <w:r>
        <w:rPr>
          <w:rFonts w:ascii="Calibri" w:hAnsi="Calibri"/>
          <w:sz w:val="22"/>
          <w:szCs w:val="22"/>
        </w:rPr>
        <w:t>4</w:t>
      </w:r>
      <w:r w:rsidR="00C902BB">
        <w:rPr>
          <w:rFonts w:ascii="Calibri" w:hAnsi="Calibri"/>
          <w:sz w:val="22"/>
          <w:szCs w:val="22"/>
        </w:rPr>
        <w:t>.</w:t>
      </w:r>
      <w:r>
        <w:rPr>
          <w:rFonts w:ascii="Calibri" w:hAnsi="Calibri"/>
          <w:sz w:val="22"/>
          <w:szCs w:val="22"/>
        </w:rPr>
        <w:tab/>
      </w:r>
      <w:proofErr w:type="gramStart"/>
      <w:r w:rsidR="00E66FE2">
        <w:rPr>
          <w:rFonts w:asciiTheme="majorHAnsi" w:hAnsiTheme="majorHAnsi" w:cstheme="majorHAnsi"/>
          <w:sz w:val="22"/>
          <w:szCs w:val="22"/>
        </w:rPr>
        <w:t>discuss</w:t>
      </w:r>
      <w:proofErr w:type="gramEnd"/>
      <w:r w:rsidR="00E66FE2" w:rsidRPr="00E66FE2">
        <w:rPr>
          <w:rFonts w:asciiTheme="majorHAnsi" w:hAnsiTheme="majorHAnsi" w:cstheme="majorHAnsi"/>
          <w:sz w:val="22"/>
          <w:szCs w:val="22"/>
        </w:rPr>
        <w:t xml:space="preserve"> the teacher’s </w:t>
      </w:r>
      <w:r w:rsidR="00E66FE2">
        <w:rPr>
          <w:rFonts w:asciiTheme="majorHAnsi" w:hAnsiTheme="majorHAnsi" w:cstheme="majorHAnsi"/>
          <w:sz w:val="22"/>
          <w:szCs w:val="22"/>
        </w:rPr>
        <w:t xml:space="preserve">important </w:t>
      </w:r>
      <w:r w:rsidR="00E66FE2" w:rsidRPr="00E66FE2">
        <w:rPr>
          <w:rFonts w:asciiTheme="majorHAnsi" w:hAnsiTheme="majorHAnsi" w:cstheme="majorHAnsi"/>
          <w:sz w:val="22"/>
          <w:szCs w:val="22"/>
        </w:rPr>
        <w:t>role in designing instruction appropriate to the stages of human development;</w:t>
      </w:r>
    </w:p>
    <w:p w:rsidR="00342123" w:rsidRPr="00426481" w:rsidRDefault="00342123" w:rsidP="00426481">
      <w:pPr>
        <w:pStyle w:val="Normal1"/>
        <w:tabs>
          <w:tab w:val="left" w:pos="357"/>
        </w:tabs>
        <w:ind w:left="357" w:hanging="357"/>
        <w:jc w:val="both"/>
        <w:rPr>
          <w:rFonts w:ascii="Calibri" w:hAnsi="Calibri"/>
          <w:sz w:val="12"/>
          <w:szCs w:val="12"/>
        </w:rPr>
      </w:pPr>
    </w:p>
    <w:p w:rsidR="00B54275" w:rsidRPr="00E66FE2" w:rsidRDefault="00426481" w:rsidP="00426481">
      <w:pPr>
        <w:tabs>
          <w:tab w:val="left" w:pos="357"/>
        </w:tabs>
        <w:ind w:left="357" w:hanging="357"/>
        <w:jc w:val="both"/>
        <w:rPr>
          <w:rFonts w:ascii="Calibri" w:hAnsi="Calibri"/>
          <w:sz w:val="22"/>
          <w:szCs w:val="22"/>
        </w:rPr>
      </w:pPr>
      <w:r>
        <w:rPr>
          <w:rFonts w:ascii="Calibri" w:hAnsi="Calibri"/>
          <w:sz w:val="22"/>
          <w:szCs w:val="22"/>
        </w:rPr>
        <w:t>5</w:t>
      </w:r>
      <w:r w:rsidR="00B54275">
        <w:rPr>
          <w:rFonts w:ascii="Calibri" w:hAnsi="Calibri"/>
          <w:sz w:val="22"/>
          <w:szCs w:val="22"/>
        </w:rPr>
        <w:t>.</w:t>
      </w:r>
      <w:r>
        <w:rPr>
          <w:rFonts w:ascii="Calibri" w:hAnsi="Calibri"/>
          <w:sz w:val="22"/>
          <w:szCs w:val="22"/>
        </w:rPr>
        <w:tab/>
      </w:r>
      <w:proofErr w:type="gramStart"/>
      <w:r w:rsidR="00E66FE2" w:rsidRPr="00E66FE2">
        <w:rPr>
          <w:rFonts w:asciiTheme="majorHAnsi" w:hAnsiTheme="majorHAnsi" w:cstheme="majorHAnsi"/>
          <w:sz w:val="22"/>
          <w:szCs w:val="22"/>
        </w:rPr>
        <w:t>suggest</w:t>
      </w:r>
      <w:proofErr w:type="gramEnd"/>
      <w:r w:rsidR="00E66FE2" w:rsidRPr="00E66FE2">
        <w:rPr>
          <w:rFonts w:asciiTheme="majorHAnsi" w:hAnsiTheme="majorHAnsi" w:cstheme="majorHAnsi"/>
          <w:sz w:val="22"/>
          <w:szCs w:val="22"/>
        </w:rPr>
        <w:t xml:space="preserve"> teaching methods that help create a positive environment</w:t>
      </w:r>
      <w:r w:rsidR="00E66FE2">
        <w:rPr>
          <w:rFonts w:ascii="Calibri" w:hAnsi="Calibri"/>
          <w:sz w:val="22"/>
          <w:szCs w:val="22"/>
        </w:rPr>
        <w:t>;</w:t>
      </w:r>
    </w:p>
    <w:p w:rsidR="00B54275" w:rsidRPr="00426481" w:rsidRDefault="00B54275" w:rsidP="00426481">
      <w:pPr>
        <w:tabs>
          <w:tab w:val="left" w:pos="357"/>
        </w:tabs>
        <w:ind w:left="357" w:hanging="357"/>
        <w:jc w:val="both"/>
        <w:rPr>
          <w:rFonts w:ascii="Calibri" w:hAnsi="Calibri"/>
          <w:sz w:val="12"/>
          <w:szCs w:val="12"/>
        </w:rPr>
      </w:pPr>
    </w:p>
    <w:p w:rsidR="00E10EFC" w:rsidRDefault="00426481" w:rsidP="00426481">
      <w:pPr>
        <w:pStyle w:val="Normal1"/>
        <w:tabs>
          <w:tab w:val="left" w:pos="357"/>
        </w:tabs>
        <w:ind w:left="357" w:hanging="357"/>
        <w:jc w:val="both"/>
        <w:rPr>
          <w:rFonts w:asciiTheme="majorHAnsi" w:hAnsiTheme="majorHAnsi" w:cstheme="majorHAnsi"/>
          <w:sz w:val="22"/>
          <w:szCs w:val="22"/>
        </w:rPr>
      </w:pPr>
      <w:r w:rsidRPr="00E66FE2">
        <w:rPr>
          <w:rFonts w:ascii="Calibri" w:hAnsi="Calibri"/>
          <w:sz w:val="22"/>
          <w:szCs w:val="22"/>
        </w:rPr>
        <w:t>6</w:t>
      </w:r>
      <w:r w:rsidR="00593A91" w:rsidRPr="00E66FE2">
        <w:rPr>
          <w:rFonts w:ascii="Calibri" w:hAnsi="Calibri"/>
          <w:sz w:val="22"/>
          <w:szCs w:val="22"/>
        </w:rPr>
        <w:t>.</w:t>
      </w:r>
      <w:r w:rsidRPr="00E66FE2">
        <w:rPr>
          <w:rFonts w:ascii="Calibri" w:hAnsi="Calibri"/>
          <w:sz w:val="22"/>
          <w:szCs w:val="22"/>
        </w:rPr>
        <w:tab/>
      </w:r>
      <w:proofErr w:type="gramStart"/>
      <w:r w:rsidR="00E66FE2" w:rsidRPr="00E66FE2">
        <w:rPr>
          <w:rFonts w:ascii="Calibri" w:hAnsi="Calibri"/>
          <w:sz w:val="22"/>
          <w:szCs w:val="22"/>
        </w:rPr>
        <w:t>connect</w:t>
      </w:r>
      <w:proofErr w:type="gramEnd"/>
      <w:r w:rsidR="00E10EFC" w:rsidRPr="00E66FE2">
        <w:rPr>
          <w:rFonts w:ascii="Calibri" w:hAnsi="Calibri"/>
          <w:sz w:val="22"/>
          <w:szCs w:val="22"/>
        </w:rPr>
        <w:t xml:space="preserve"> </w:t>
      </w:r>
      <w:r w:rsidR="00E66FE2" w:rsidRPr="00E66FE2">
        <w:rPr>
          <w:rFonts w:asciiTheme="majorHAnsi" w:hAnsiTheme="majorHAnsi" w:cstheme="majorHAnsi"/>
          <w:sz w:val="22"/>
          <w:szCs w:val="22"/>
        </w:rPr>
        <w:t>principles of educational psychology to the successful methods of teaching employed by historic and successful academicians</w:t>
      </w:r>
      <w:r w:rsidR="00E66FE2">
        <w:rPr>
          <w:rFonts w:asciiTheme="majorHAnsi" w:hAnsiTheme="majorHAnsi" w:cstheme="majorHAnsi"/>
          <w:sz w:val="22"/>
          <w:szCs w:val="22"/>
        </w:rPr>
        <w:t>; and</w:t>
      </w:r>
    </w:p>
    <w:p w:rsidR="00E66FE2" w:rsidRPr="00E66FE2" w:rsidRDefault="00E66FE2" w:rsidP="00426481">
      <w:pPr>
        <w:pStyle w:val="Normal1"/>
        <w:tabs>
          <w:tab w:val="left" w:pos="357"/>
        </w:tabs>
        <w:ind w:left="357" w:hanging="357"/>
        <w:jc w:val="both"/>
        <w:rPr>
          <w:rFonts w:asciiTheme="majorHAnsi" w:hAnsiTheme="majorHAnsi" w:cstheme="majorHAnsi"/>
          <w:sz w:val="12"/>
          <w:szCs w:val="12"/>
        </w:rPr>
      </w:pPr>
    </w:p>
    <w:p w:rsidR="00E66FE2" w:rsidRPr="00E66FE2" w:rsidRDefault="00E66FE2" w:rsidP="00426481">
      <w:pPr>
        <w:pStyle w:val="Normal1"/>
        <w:tabs>
          <w:tab w:val="left" w:pos="357"/>
        </w:tabs>
        <w:ind w:left="357" w:hanging="357"/>
        <w:jc w:val="both"/>
        <w:rPr>
          <w:rFonts w:ascii="Calibri" w:hAnsi="Calibri"/>
          <w:sz w:val="22"/>
          <w:szCs w:val="22"/>
        </w:rPr>
      </w:pPr>
      <w:r>
        <w:rPr>
          <w:rFonts w:asciiTheme="majorHAnsi" w:hAnsiTheme="majorHAnsi" w:cstheme="majorHAnsi"/>
          <w:sz w:val="22"/>
          <w:szCs w:val="22"/>
        </w:rPr>
        <w:t>7.</w:t>
      </w:r>
      <w:r>
        <w:rPr>
          <w:rFonts w:asciiTheme="majorHAnsi" w:hAnsiTheme="majorHAnsi" w:cstheme="majorHAnsi"/>
          <w:sz w:val="22"/>
          <w:szCs w:val="22"/>
        </w:rPr>
        <w:tab/>
      </w:r>
      <w:proofErr w:type="gramStart"/>
      <w:r>
        <w:rPr>
          <w:rFonts w:asciiTheme="majorHAnsi" w:hAnsiTheme="majorHAnsi" w:cstheme="majorHAnsi"/>
          <w:sz w:val="22"/>
          <w:szCs w:val="22"/>
        </w:rPr>
        <w:t>develop</w:t>
      </w:r>
      <w:proofErr w:type="gramEnd"/>
      <w:r>
        <w:rPr>
          <w:rFonts w:asciiTheme="majorHAnsi" w:hAnsiTheme="majorHAnsi" w:cstheme="majorHAnsi"/>
          <w:sz w:val="22"/>
          <w:szCs w:val="22"/>
        </w:rPr>
        <w:t xml:space="preserve"> and apply academic critical thinking.</w:t>
      </w:r>
    </w:p>
    <w:p w:rsidR="00E10EFC" w:rsidRDefault="00E10EFC" w:rsidP="007E7B8F">
      <w:pPr>
        <w:pStyle w:val="Normal1"/>
        <w:jc w:val="both"/>
        <w:rPr>
          <w:rFonts w:ascii="Calibri" w:hAnsi="Calibri"/>
          <w:sz w:val="22"/>
          <w:szCs w:val="22"/>
        </w:rPr>
      </w:pPr>
    </w:p>
    <w:p w:rsidR="00426481" w:rsidRDefault="00426481" w:rsidP="007E7B8F">
      <w:pPr>
        <w:pStyle w:val="Normal1"/>
        <w:jc w:val="both"/>
        <w:rPr>
          <w:rFonts w:ascii="Calibri" w:hAnsi="Calibri"/>
          <w:sz w:val="22"/>
          <w:szCs w:val="22"/>
        </w:rPr>
      </w:pPr>
    </w:p>
    <w:p w:rsidR="00636094" w:rsidRDefault="00636094" w:rsidP="00426481">
      <w:pPr>
        <w:tabs>
          <w:tab w:val="left" w:pos="0"/>
        </w:tabs>
        <w:jc w:val="both"/>
        <w:rPr>
          <w:rStyle w:val="normalchar1"/>
          <w:rFonts w:ascii="Calibri" w:hAnsi="Calibri" w:cs="Arial"/>
          <w:sz w:val="22"/>
          <w:szCs w:val="22"/>
        </w:rPr>
      </w:pPr>
      <w:r w:rsidRPr="00FD6876">
        <w:rPr>
          <w:rStyle w:val="normalchar1"/>
          <w:rFonts w:ascii="Calibri" w:hAnsi="Calibri" w:cs="Arial"/>
          <w:b/>
          <w:bCs/>
          <w:sz w:val="22"/>
          <w:szCs w:val="22"/>
        </w:rPr>
        <w:t>Measurable Course Performance Objectives (MPOs)</w:t>
      </w:r>
      <w:r w:rsidRPr="00FD6876">
        <w:rPr>
          <w:rStyle w:val="normalchar1"/>
          <w:rFonts w:ascii="Calibri" w:hAnsi="Calibri" w:cs="Arial"/>
          <w:sz w:val="22"/>
          <w:szCs w:val="22"/>
        </w:rPr>
        <w:t>:</w:t>
      </w:r>
      <w:r w:rsidR="00593A91">
        <w:rPr>
          <w:rStyle w:val="normalchar1"/>
          <w:rFonts w:ascii="Calibri" w:hAnsi="Calibri" w:cs="Arial"/>
          <w:sz w:val="22"/>
          <w:szCs w:val="22"/>
        </w:rPr>
        <w:t xml:space="preserve"> </w:t>
      </w:r>
      <w:r w:rsidRPr="00FD6876">
        <w:rPr>
          <w:rStyle w:val="normalchar1"/>
          <w:rFonts w:ascii="Calibri" w:hAnsi="Calibri" w:cs="Arial"/>
          <w:sz w:val="22"/>
          <w:szCs w:val="22"/>
        </w:rPr>
        <w:t xml:space="preserve"> Upon succes</w:t>
      </w:r>
      <w:r w:rsidR="00593A91">
        <w:rPr>
          <w:rStyle w:val="normalchar1"/>
          <w:rFonts w:ascii="Calibri" w:hAnsi="Calibri" w:cs="Arial"/>
          <w:sz w:val="22"/>
          <w:szCs w:val="22"/>
        </w:rPr>
        <w:t>sful completion of this course,</w:t>
      </w:r>
      <w:r w:rsidR="00426481">
        <w:rPr>
          <w:rStyle w:val="normalchar1"/>
          <w:rFonts w:ascii="Calibri" w:hAnsi="Calibri" w:cs="Arial"/>
          <w:sz w:val="22"/>
          <w:szCs w:val="22"/>
        </w:rPr>
        <w:t xml:space="preserve"> s</w:t>
      </w:r>
      <w:r w:rsidR="00593A91">
        <w:rPr>
          <w:rStyle w:val="normalchar1"/>
          <w:rFonts w:ascii="Calibri" w:hAnsi="Calibri" w:cs="Arial"/>
          <w:sz w:val="22"/>
          <w:szCs w:val="22"/>
        </w:rPr>
        <w:t xml:space="preserve">tudents </w:t>
      </w:r>
      <w:r w:rsidRPr="00FD6876">
        <w:rPr>
          <w:rStyle w:val="normalchar1"/>
          <w:rFonts w:ascii="Calibri" w:hAnsi="Calibri" w:cs="Arial"/>
          <w:sz w:val="22"/>
          <w:szCs w:val="22"/>
        </w:rPr>
        <w:t>should specifically be able to do the following:</w:t>
      </w:r>
    </w:p>
    <w:p w:rsidR="00593A91" w:rsidRDefault="00593A91" w:rsidP="00426481">
      <w:pPr>
        <w:tabs>
          <w:tab w:val="left" w:pos="360"/>
        </w:tabs>
        <w:ind w:left="360" w:hanging="360"/>
        <w:jc w:val="both"/>
        <w:rPr>
          <w:rStyle w:val="normalchar1"/>
          <w:rFonts w:ascii="Calibri" w:hAnsi="Calibri" w:cs="Arial"/>
          <w:sz w:val="22"/>
          <w:szCs w:val="22"/>
        </w:rPr>
      </w:pPr>
    </w:p>
    <w:p w:rsidR="00593A91" w:rsidRDefault="00593A91" w:rsidP="00426481">
      <w:pPr>
        <w:tabs>
          <w:tab w:val="left" w:pos="360"/>
        </w:tabs>
        <w:ind w:left="360" w:hanging="360"/>
        <w:jc w:val="both"/>
        <w:rPr>
          <w:rFonts w:ascii="Calibri" w:hAnsi="Calibri"/>
          <w:sz w:val="22"/>
          <w:szCs w:val="22"/>
        </w:rPr>
      </w:pPr>
      <w:r>
        <w:rPr>
          <w:rStyle w:val="normalchar1"/>
          <w:rFonts w:ascii="Calibri" w:hAnsi="Calibri" w:cs="Arial"/>
          <w:sz w:val="22"/>
          <w:szCs w:val="22"/>
        </w:rPr>
        <w:t>1.</w:t>
      </w:r>
      <w:r w:rsidR="00426481">
        <w:rPr>
          <w:rFonts w:ascii="Calibri" w:hAnsi="Calibri"/>
          <w:sz w:val="22"/>
          <w:szCs w:val="22"/>
        </w:rPr>
        <w:tab/>
      </w:r>
      <w:r w:rsidR="00E66FE2">
        <w:rPr>
          <w:rStyle w:val="normalchar1"/>
          <w:rFonts w:ascii="Calibri" w:hAnsi="Calibri" w:cs="Arial"/>
          <w:sz w:val="22"/>
          <w:szCs w:val="22"/>
        </w:rPr>
        <w:t>Discuss the significance of psychological theory in the field of education</w:t>
      </w:r>
      <w:r>
        <w:rPr>
          <w:rFonts w:ascii="Calibri" w:hAnsi="Calibri"/>
          <w:sz w:val="22"/>
          <w:szCs w:val="22"/>
        </w:rPr>
        <w:t>:</w:t>
      </w:r>
    </w:p>
    <w:p w:rsidR="00593A91" w:rsidRPr="00426481" w:rsidRDefault="00593A91" w:rsidP="00426481">
      <w:pPr>
        <w:tabs>
          <w:tab w:val="left" w:pos="360"/>
        </w:tabs>
        <w:ind w:left="360" w:hanging="360"/>
        <w:jc w:val="both"/>
        <w:rPr>
          <w:rFonts w:ascii="Calibri" w:hAnsi="Calibri"/>
          <w:sz w:val="12"/>
          <w:szCs w:val="12"/>
        </w:rPr>
      </w:pPr>
    </w:p>
    <w:p w:rsidR="00C902BB" w:rsidRPr="00E66FE2" w:rsidRDefault="00E66FE2" w:rsidP="00426481">
      <w:pPr>
        <w:pStyle w:val="ListParagraph"/>
        <w:numPr>
          <w:ilvl w:val="1"/>
          <w:numId w:val="8"/>
        </w:numPr>
        <w:tabs>
          <w:tab w:val="left" w:pos="357"/>
        </w:tabs>
        <w:ind w:left="714" w:hanging="357"/>
        <w:jc w:val="both"/>
        <w:rPr>
          <w:rStyle w:val="normalchar1"/>
          <w:rFonts w:ascii="Calibri" w:hAnsi="Calibri"/>
          <w:i/>
          <w:sz w:val="22"/>
          <w:szCs w:val="22"/>
        </w:rPr>
      </w:pPr>
      <w:r w:rsidRPr="00782396">
        <w:rPr>
          <w:rStyle w:val="normalchar1"/>
          <w:rFonts w:asciiTheme="majorHAnsi" w:hAnsiTheme="majorHAnsi" w:cstheme="majorHAnsi"/>
          <w:i/>
          <w:sz w:val="22"/>
          <w:szCs w:val="22"/>
        </w:rPr>
        <w:t>discuss the difficulties teachers face when putting educational/psychological theory in practice</w:t>
      </w:r>
      <w:r>
        <w:rPr>
          <w:rStyle w:val="normalchar1"/>
          <w:rFonts w:asciiTheme="majorHAnsi" w:hAnsiTheme="majorHAnsi" w:cstheme="majorHAnsi"/>
          <w:i/>
          <w:sz w:val="22"/>
          <w:szCs w:val="22"/>
        </w:rPr>
        <w:t>;</w:t>
      </w:r>
    </w:p>
    <w:p w:rsidR="00E66FE2" w:rsidRPr="00E66FE2" w:rsidRDefault="00E66FE2" w:rsidP="00426481">
      <w:pPr>
        <w:pStyle w:val="ListParagraph"/>
        <w:numPr>
          <w:ilvl w:val="1"/>
          <w:numId w:val="8"/>
        </w:numPr>
        <w:tabs>
          <w:tab w:val="left" w:pos="357"/>
        </w:tabs>
        <w:ind w:left="714" w:hanging="357"/>
        <w:jc w:val="both"/>
        <w:rPr>
          <w:rStyle w:val="normalchar1"/>
          <w:rFonts w:ascii="Calibri" w:hAnsi="Calibri"/>
          <w:i/>
          <w:sz w:val="22"/>
          <w:szCs w:val="22"/>
        </w:rPr>
      </w:pPr>
      <w:r w:rsidRPr="00782396">
        <w:rPr>
          <w:rStyle w:val="normalchar1"/>
          <w:rFonts w:asciiTheme="majorHAnsi" w:hAnsiTheme="majorHAnsi" w:cstheme="majorHAnsi"/>
          <w:i/>
          <w:sz w:val="22"/>
          <w:szCs w:val="22"/>
        </w:rPr>
        <w:t>discuss the implication of psychological theory to meet the needs of teachers from various cultures,</w:t>
      </w:r>
      <w:r>
        <w:rPr>
          <w:rStyle w:val="normalchar1"/>
          <w:rFonts w:asciiTheme="majorHAnsi" w:hAnsiTheme="majorHAnsi" w:cstheme="majorHAnsi"/>
          <w:i/>
          <w:sz w:val="22"/>
          <w:szCs w:val="22"/>
        </w:rPr>
        <w:t xml:space="preserve"> religious beliefs, and political persuasions; </w:t>
      </w:r>
      <w:r>
        <w:rPr>
          <w:rStyle w:val="normalchar1"/>
          <w:rFonts w:asciiTheme="majorHAnsi" w:hAnsiTheme="majorHAnsi" w:cstheme="majorHAnsi"/>
          <w:sz w:val="22"/>
          <w:szCs w:val="22"/>
        </w:rPr>
        <w:t>and</w:t>
      </w:r>
    </w:p>
    <w:p w:rsidR="00E66FE2" w:rsidRPr="00426481" w:rsidRDefault="00E66FE2" w:rsidP="00426481">
      <w:pPr>
        <w:pStyle w:val="ListParagraph"/>
        <w:numPr>
          <w:ilvl w:val="1"/>
          <w:numId w:val="8"/>
        </w:numPr>
        <w:tabs>
          <w:tab w:val="left" w:pos="357"/>
        </w:tabs>
        <w:ind w:left="714" w:hanging="357"/>
        <w:jc w:val="both"/>
        <w:rPr>
          <w:rFonts w:ascii="Calibri" w:hAnsi="Calibri"/>
          <w:i/>
          <w:sz w:val="22"/>
          <w:szCs w:val="22"/>
        </w:rPr>
      </w:pPr>
      <w:r>
        <w:rPr>
          <w:rStyle w:val="normalchar1"/>
          <w:rFonts w:asciiTheme="majorHAnsi" w:hAnsiTheme="majorHAnsi" w:cstheme="majorHAnsi"/>
          <w:i/>
          <w:sz w:val="22"/>
          <w:szCs w:val="22"/>
        </w:rPr>
        <w:t>analyze how</w:t>
      </w:r>
      <w:r w:rsidRPr="00782396">
        <w:rPr>
          <w:rStyle w:val="normalchar1"/>
          <w:rFonts w:asciiTheme="majorHAnsi" w:hAnsiTheme="majorHAnsi" w:cstheme="majorHAnsi"/>
          <w:i/>
          <w:sz w:val="22"/>
          <w:szCs w:val="22"/>
        </w:rPr>
        <w:t xml:space="preserve"> the socio-economic background of students can affect, improve, or depress</w:t>
      </w:r>
      <w:r w:rsidRPr="00E66FE2">
        <w:rPr>
          <w:rStyle w:val="normalchar1"/>
          <w:rFonts w:asciiTheme="majorHAnsi" w:hAnsiTheme="majorHAnsi" w:cstheme="majorHAnsi"/>
          <w:i/>
          <w:sz w:val="22"/>
          <w:szCs w:val="22"/>
        </w:rPr>
        <w:t xml:space="preserve"> </w:t>
      </w:r>
      <w:r w:rsidRPr="00782396">
        <w:rPr>
          <w:rStyle w:val="normalchar1"/>
          <w:rFonts w:asciiTheme="majorHAnsi" w:hAnsiTheme="majorHAnsi" w:cstheme="majorHAnsi"/>
          <w:i/>
          <w:sz w:val="22"/>
          <w:szCs w:val="22"/>
        </w:rPr>
        <w:t>their learning</w:t>
      </w:r>
    </w:p>
    <w:p w:rsidR="00C902BB" w:rsidRDefault="00C902BB" w:rsidP="00426481">
      <w:pPr>
        <w:tabs>
          <w:tab w:val="left" w:pos="357"/>
        </w:tabs>
        <w:ind w:left="357" w:hanging="357"/>
        <w:jc w:val="both"/>
        <w:rPr>
          <w:rFonts w:ascii="Calibri" w:hAnsi="Calibri"/>
          <w:sz w:val="22"/>
          <w:szCs w:val="22"/>
        </w:rPr>
      </w:pPr>
      <w:r>
        <w:rPr>
          <w:rFonts w:ascii="Calibri" w:hAnsi="Calibri"/>
          <w:sz w:val="22"/>
          <w:szCs w:val="22"/>
        </w:rPr>
        <w:t xml:space="preserve">     </w:t>
      </w:r>
    </w:p>
    <w:p w:rsidR="00A77F39" w:rsidRDefault="00A77F39" w:rsidP="00A77F39">
      <w:pPr>
        <w:tabs>
          <w:tab w:val="left" w:pos="357"/>
        </w:tabs>
        <w:ind w:left="357" w:hanging="357"/>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A77F39" w:rsidRPr="00A77F39" w:rsidRDefault="00A77F39" w:rsidP="00426481">
      <w:pPr>
        <w:pStyle w:val="Normal1"/>
        <w:tabs>
          <w:tab w:val="left" w:pos="357"/>
        </w:tabs>
        <w:ind w:left="357" w:hanging="357"/>
        <w:jc w:val="both"/>
        <w:rPr>
          <w:rFonts w:ascii="Calibri" w:hAnsi="Calibri"/>
          <w:sz w:val="12"/>
          <w:szCs w:val="12"/>
        </w:rPr>
      </w:pPr>
    </w:p>
    <w:p w:rsidR="00C902BB" w:rsidRDefault="00C902BB" w:rsidP="00426481">
      <w:pPr>
        <w:pStyle w:val="Normal1"/>
        <w:tabs>
          <w:tab w:val="left" w:pos="357"/>
        </w:tabs>
        <w:ind w:left="357" w:hanging="357"/>
        <w:jc w:val="both"/>
        <w:rPr>
          <w:rFonts w:ascii="Calibri" w:hAnsi="Calibri"/>
          <w:sz w:val="22"/>
          <w:szCs w:val="22"/>
        </w:rPr>
      </w:pPr>
      <w:r>
        <w:rPr>
          <w:rFonts w:ascii="Calibri" w:hAnsi="Calibri"/>
          <w:sz w:val="22"/>
          <w:szCs w:val="22"/>
        </w:rPr>
        <w:t>2.</w:t>
      </w:r>
      <w:r w:rsidR="00426481">
        <w:rPr>
          <w:rFonts w:ascii="Calibri" w:hAnsi="Calibri"/>
          <w:sz w:val="22"/>
          <w:szCs w:val="22"/>
        </w:rPr>
        <w:tab/>
      </w:r>
      <w:r w:rsidR="00E66FE2">
        <w:rPr>
          <w:rFonts w:asciiTheme="majorHAnsi" w:hAnsiTheme="majorHAnsi" w:cstheme="majorHAnsi"/>
          <w:sz w:val="22"/>
          <w:szCs w:val="22"/>
        </w:rPr>
        <w:t>Explain</w:t>
      </w:r>
      <w:r w:rsidR="00E66FE2" w:rsidRPr="00E66FE2">
        <w:rPr>
          <w:rFonts w:asciiTheme="majorHAnsi" w:hAnsiTheme="majorHAnsi" w:cstheme="majorHAnsi"/>
          <w:sz w:val="22"/>
          <w:szCs w:val="22"/>
        </w:rPr>
        <w:t xml:space="preserve"> the major theories of the leading researchers</w:t>
      </w:r>
      <w:r w:rsidR="000E253F">
        <w:rPr>
          <w:rFonts w:ascii="Calibri" w:hAnsi="Calibri"/>
          <w:sz w:val="22"/>
          <w:szCs w:val="22"/>
        </w:rPr>
        <w:t xml:space="preserve">:  </w:t>
      </w:r>
      <w:r>
        <w:rPr>
          <w:rFonts w:ascii="Calibri" w:hAnsi="Calibri"/>
          <w:sz w:val="22"/>
          <w:szCs w:val="22"/>
        </w:rPr>
        <w:t xml:space="preserve"> </w:t>
      </w:r>
    </w:p>
    <w:p w:rsidR="00C902BB" w:rsidRPr="00426481" w:rsidRDefault="00C902BB" w:rsidP="00426481">
      <w:pPr>
        <w:tabs>
          <w:tab w:val="left" w:pos="357"/>
        </w:tabs>
        <w:ind w:left="357" w:hanging="357"/>
        <w:jc w:val="both"/>
        <w:rPr>
          <w:rFonts w:ascii="Calibri" w:hAnsi="Calibri"/>
          <w:sz w:val="12"/>
          <w:szCs w:val="12"/>
        </w:rPr>
      </w:pPr>
      <w:r>
        <w:rPr>
          <w:rFonts w:ascii="Calibri" w:hAnsi="Calibri"/>
          <w:sz w:val="22"/>
          <w:szCs w:val="22"/>
        </w:rPr>
        <w:t xml:space="preserve">     </w:t>
      </w:r>
    </w:p>
    <w:p w:rsidR="000E253F" w:rsidRPr="00E66FE2" w:rsidRDefault="00426481" w:rsidP="00426481">
      <w:pPr>
        <w:tabs>
          <w:tab w:val="left" w:pos="357"/>
        </w:tabs>
        <w:ind w:left="357" w:hanging="357"/>
        <w:jc w:val="both"/>
        <w:rPr>
          <w:rFonts w:ascii="Calibri" w:hAnsi="Calibri"/>
          <w:sz w:val="22"/>
          <w:szCs w:val="22"/>
        </w:rPr>
      </w:pPr>
      <w:r>
        <w:rPr>
          <w:rFonts w:ascii="Calibri" w:hAnsi="Calibri"/>
          <w:sz w:val="22"/>
          <w:szCs w:val="22"/>
        </w:rPr>
        <w:tab/>
      </w:r>
      <w:r w:rsidR="00C902BB">
        <w:rPr>
          <w:rFonts w:ascii="Calibri" w:hAnsi="Calibri"/>
          <w:sz w:val="22"/>
          <w:szCs w:val="22"/>
        </w:rPr>
        <w:t>2.1</w:t>
      </w:r>
      <w:r>
        <w:rPr>
          <w:rFonts w:ascii="Calibri" w:hAnsi="Calibri"/>
          <w:sz w:val="22"/>
          <w:szCs w:val="22"/>
        </w:rPr>
        <w:tab/>
      </w:r>
      <w:r w:rsidR="00E66FE2">
        <w:rPr>
          <w:rFonts w:ascii="Calibri" w:hAnsi="Calibri"/>
          <w:i/>
          <w:sz w:val="22"/>
          <w:szCs w:val="22"/>
        </w:rPr>
        <w:t xml:space="preserve">describe </w:t>
      </w:r>
      <w:r w:rsidR="00E66FE2" w:rsidRPr="00E66FE2">
        <w:rPr>
          <w:rFonts w:asciiTheme="majorHAnsi" w:hAnsiTheme="majorHAnsi" w:cstheme="majorHAnsi"/>
          <w:i/>
          <w:sz w:val="22"/>
          <w:szCs w:val="22"/>
        </w:rPr>
        <w:t>the basic elements of leading psychological theory</w:t>
      </w:r>
      <w:r w:rsidR="000E253F" w:rsidRPr="00E66FE2">
        <w:rPr>
          <w:rFonts w:ascii="Calibri" w:hAnsi="Calibri"/>
          <w:i/>
          <w:sz w:val="22"/>
          <w:szCs w:val="22"/>
        </w:rPr>
        <w:t xml:space="preserve">; </w:t>
      </w:r>
    </w:p>
    <w:p w:rsidR="00E66FE2" w:rsidRDefault="00426481" w:rsidP="00426481">
      <w:pPr>
        <w:tabs>
          <w:tab w:val="left" w:pos="357"/>
        </w:tabs>
        <w:ind w:left="720" w:hanging="720"/>
        <w:jc w:val="both"/>
        <w:rPr>
          <w:rFonts w:ascii="Calibri" w:hAnsi="Calibri"/>
          <w:i/>
          <w:sz w:val="22"/>
          <w:szCs w:val="22"/>
        </w:rPr>
      </w:pPr>
      <w:r w:rsidRPr="00E66FE2">
        <w:rPr>
          <w:rFonts w:ascii="Calibri" w:hAnsi="Calibri"/>
          <w:sz w:val="22"/>
          <w:szCs w:val="22"/>
        </w:rPr>
        <w:tab/>
      </w:r>
      <w:r w:rsidR="000E253F" w:rsidRPr="00E66FE2">
        <w:rPr>
          <w:rFonts w:ascii="Calibri" w:hAnsi="Calibri"/>
          <w:sz w:val="22"/>
          <w:szCs w:val="22"/>
        </w:rPr>
        <w:t>2.2</w:t>
      </w:r>
      <w:r w:rsidRPr="00E66FE2">
        <w:rPr>
          <w:rFonts w:ascii="Calibri" w:hAnsi="Calibri"/>
          <w:sz w:val="22"/>
          <w:szCs w:val="22"/>
        </w:rPr>
        <w:tab/>
      </w:r>
      <w:r w:rsidR="00E66FE2" w:rsidRPr="00E66FE2">
        <w:rPr>
          <w:rFonts w:asciiTheme="majorHAnsi" w:hAnsiTheme="majorHAnsi" w:cstheme="majorHAnsi"/>
          <w:i/>
          <w:sz w:val="22"/>
          <w:szCs w:val="22"/>
        </w:rPr>
        <w:t>connect teaching strategies to foundations of cognitive, behavioral, or humanistic theory</w:t>
      </w:r>
      <w:r w:rsidR="008E38AE" w:rsidRPr="00E66FE2">
        <w:rPr>
          <w:rFonts w:ascii="Calibri" w:hAnsi="Calibri"/>
          <w:i/>
          <w:sz w:val="22"/>
          <w:szCs w:val="22"/>
        </w:rPr>
        <w:t>;</w:t>
      </w:r>
    </w:p>
    <w:p w:rsidR="00E66FE2" w:rsidRDefault="00E66FE2" w:rsidP="00E66FE2">
      <w:pPr>
        <w:tabs>
          <w:tab w:val="left" w:pos="357"/>
        </w:tabs>
        <w:ind w:left="720" w:hanging="720"/>
        <w:jc w:val="both"/>
        <w:rPr>
          <w:rFonts w:ascii="Calibri" w:hAnsi="Calibri"/>
          <w:sz w:val="22"/>
          <w:szCs w:val="22"/>
        </w:rPr>
      </w:pPr>
      <w:r>
        <w:rPr>
          <w:rFonts w:ascii="Calibri" w:hAnsi="Calibri"/>
          <w:sz w:val="22"/>
          <w:szCs w:val="22"/>
        </w:rPr>
        <w:tab/>
        <w:t>2</w:t>
      </w:r>
      <w:r w:rsidR="000E253F" w:rsidRPr="00E66FE2">
        <w:rPr>
          <w:rFonts w:ascii="Calibri" w:hAnsi="Calibri"/>
          <w:sz w:val="22"/>
          <w:szCs w:val="22"/>
        </w:rPr>
        <w:t>.3</w:t>
      </w:r>
      <w:r w:rsidR="00426481" w:rsidRPr="00E66FE2">
        <w:rPr>
          <w:rFonts w:ascii="Calibri" w:hAnsi="Calibri"/>
          <w:sz w:val="22"/>
          <w:szCs w:val="22"/>
        </w:rPr>
        <w:tab/>
      </w:r>
      <w:r w:rsidRPr="00E66FE2">
        <w:rPr>
          <w:rFonts w:asciiTheme="majorHAnsi" w:hAnsiTheme="majorHAnsi" w:cstheme="majorHAnsi"/>
          <w:i/>
          <w:sz w:val="22"/>
          <w:szCs w:val="22"/>
        </w:rPr>
        <w:t>describe the major theories of learning and apply them to classroom planning</w:t>
      </w:r>
      <w:r>
        <w:rPr>
          <w:rFonts w:asciiTheme="majorHAnsi" w:hAnsiTheme="majorHAnsi" w:cstheme="majorHAnsi"/>
          <w:i/>
          <w:sz w:val="22"/>
          <w:szCs w:val="22"/>
        </w:rPr>
        <w:t>, management, and instruction;</w:t>
      </w:r>
      <w:r w:rsidRPr="00E66FE2">
        <w:rPr>
          <w:rFonts w:ascii="Calibri" w:hAnsi="Calibri"/>
          <w:sz w:val="22"/>
          <w:szCs w:val="22"/>
        </w:rPr>
        <w:t xml:space="preserve"> and</w:t>
      </w:r>
    </w:p>
    <w:p w:rsidR="00E66FE2" w:rsidRPr="00E66FE2" w:rsidRDefault="00E66FE2" w:rsidP="00E66FE2">
      <w:pPr>
        <w:tabs>
          <w:tab w:val="left" w:pos="357"/>
        </w:tabs>
        <w:ind w:left="720" w:hanging="720"/>
        <w:jc w:val="both"/>
        <w:rPr>
          <w:rFonts w:ascii="Calibri" w:hAnsi="Calibri"/>
          <w:i/>
          <w:sz w:val="22"/>
          <w:szCs w:val="22"/>
        </w:rPr>
      </w:pPr>
      <w:r>
        <w:rPr>
          <w:rFonts w:ascii="Calibri" w:hAnsi="Calibri"/>
          <w:sz w:val="22"/>
          <w:szCs w:val="22"/>
        </w:rPr>
        <w:tab/>
        <w:t>2.4</w:t>
      </w:r>
      <w:r>
        <w:rPr>
          <w:rFonts w:ascii="Calibri" w:hAnsi="Calibri"/>
          <w:sz w:val="22"/>
          <w:szCs w:val="22"/>
        </w:rPr>
        <w:tab/>
      </w:r>
      <w:r w:rsidRPr="00E66FE2">
        <w:rPr>
          <w:rFonts w:ascii="Calibri" w:hAnsi="Calibri"/>
          <w:i/>
          <w:sz w:val="22"/>
          <w:szCs w:val="22"/>
        </w:rPr>
        <w:t>explain the meaningful use of Bloom’s taxonomy and grading rubrics</w:t>
      </w:r>
    </w:p>
    <w:p w:rsidR="00426481" w:rsidRPr="00A77F39" w:rsidRDefault="00426481" w:rsidP="00426481">
      <w:pPr>
        <w:tabs>
          <w:tab w:val="left" w:pos="357"/>
        </w:tabs>
        <w:ind w:left="720" w:hanging="720"/>
        <w:jc w:val="both"/>
        <w:rPr>
          <w:rFonts w:ascii="Calibri" w:hAnsi="Calibri"/>
          <w:sz w:val="20"/>
          <w:szCs w:val="20"/>
        </w:rPr>
      </w:pPr>
    </w:p>
    <w:p w:rsidR="00426481" w:rsidRDefault="00426481" w:rsidP="00426481">
      <w:pPr>
        <w:tabs>
          <w:tab w:val="left" w:pos="357"/>
        </w:tabs>
        <w:ind w:left="720" w:hanging="720"/>
        <w:jc w:val="both"/>
        <w:rPr>
          <w:rFonts w:ascii="Calibri" w:hAnsi="Calibri"/>
          <w:sz w:val="22"/>
          <w:szCs w:val="22"/>
        </w:rPr>
      </w:pPr>
      <w:r>
        <w:rPr>
          <w:rFonts w:ascii="Calibri" w:hAnsi="Calibri"/>
          <w:sz w:val="22"/>
          <w:szCs w:val="22"/>
        </w:rPr>
        <w:t>3.</w:t>
      </w:r>
      <w:r>
        <w:rPr>
          <w:rFonts w:ascii="Calibri" w:hAnsi="Calibri"/>
          <w:sz w:val="22"/>
          <w:szCs w:val="22"/>
        </w:rPr>
        <w:tab/>
      </w:r>
      <w:r w:rsidR="00E66FE2">
        <w:rPr>
          <w:rFonts w:asciiTheme="majorHAnsi" w:hAnsiTheme="majorHAnsi" w:cstheme="majorHAnsi"/>
          <w:sz w:val="22"/>
          <w:szCs w:val="22"/>
        </w:rPr>
        <w:t>Describe</w:t>
      </w:r>
      <w:r w:rsidR="00E66FE2" w:rsidRPr="00E66FE2">
        <w:rPr>
          <w:rFonts w:asciiTheme="majorHAnsi" w:hAnsiTheme="majorHAnsi" w:cstheme="majorHAnsi"/>
          <w:sz w:val="22"/>
          <w:szCs w:val="22"/>
        </w:rPr>
        <w:t xml:space="preserve"> the cognitive, emotional, and social development of the individual</w:t>
      </w:r>
      <w:r>
        <w:rPr>
          <w:rFonts w:ascii="Calibri" w:hAnsi="Calibri"/>
          <w:sz w:val="22"/>
          <w:szCs w:val="22"/>
        </w:rPr>
        <w:t>:</w:t>
      </w:r>
    </w:p>
    <w:p w:rsidR="00426481" w:rsidRPr="00426481" w:rsidRDefault="00426481" w:rsidP="00426481">
      <w:pPr>
        <w:tabs>
          <w:tab w:val="left" w:pos="357"/>
        </w:tabs>
        <w:ind w:left="720" w:hanging="720"/>
        <w:jc w:val="both"/>
        <w:rPr>
          <w:rFonts w:ascii="Calibri" w:hAnsi="Calibri"/>
          <w:sz w:val="12"/>
          <w:szCs w:val="12"/>
        </w:rPr>
      </w:pPr>
    </w:p>
    <w:p w:rsidR="008E38AE" w:rsidRDefault="00426481" w:rsidP="00426481">
      <w:pPr>
        <w:tabs>
          <w:tab w:val="left" w:pos="357"/>
        </w:tabs>
        <w:ind w:left="720" w:hanging="720"/>
        <w:jc w:val="both"/>
        <w:rPr>
          <w:rFonts w:ascii="Calibri" w:hAnsi="Calibri"/>
          <w:sz w:val="22"/>
          <w:szCs w:val="22"/>
        </w:rPr>
      </w:pPr>
      <w:r>
        <w:rPr>
          <w:rFonts w:ascii="Calibri" w:hAnsi="Calibri"/>
          <w:sz w:val="22"/>
          <w:szCs w:val="22"/>
        </w:rPr>
        <w:tab/>
        <w:t>3</w:t>
      </w:r>
      <w:r w:rsidR="00F97D85">
        <w:rPr>
          <w:rFonts w:ascii="Calibri" w:hAnsi="Calibri"/>
          <w:sz w:val="22"/>
          <w:szCs w:val="22"/>
        </w:rPr>
        <w:t>.</w:t>
      </w:r>
      <w:r>
        <w:rPr>
          <w:rFonts w:ascii="Calibri" w:hAnsi="Calibri"/>
          <w:sz w:val="22"/>
          <w:szCs w:val="22"/>
        </w:rPr>
        <w:t>1</w:t>
      </w:r>
      <w:r>
        <w:rPr>
          <w:rFonts w:ascii="Calibri" w:hAnsi="Calibri"/>
          <w:sz w:val="22"/>
          <w:szCs w:val="22"/>
        </w:rPr>
        <w:tab/>
      </w:r>
      <w:r w:rsidR="00E66FE2" w:rsidRPr="00FF19C7">
        <w:rPr>
          <w:rFonts w:asciiTheme="majorHAnsi" w:hAnsiTheme="majorHAnsi" w:cstheme="majorHAnsi"/>
          <w:i/>
          <w:sz w:val="22"/>
          <w:szCs w:val="22"/>
        </w:rPr>
        <w:t>identify the stages of individual development</w:t>
      </w:r>
      <w:r w:rsidR="008E38AE" w:rsidRPr="00426481">
        <w:rPr>
          <w:rFonts w:ascii="Calibri" w:hAnsi="Calibri"/>
          <w:i/>
          <w:sz w:val="22"/>
          <w:szCs w:val="22"/>
        </w:rPr>
        <w:t>;</w:t>
      </w:r>
    </w:p>
    <w:p w:rsidR="008E38AE" w:rsidRDefault="00426481" w:rsidP="00A77F39">
      <w:pPr>
        <w:tabs>
          <w:tab w:val="left" w:pos="357"/>
        </w:tabs>
        <w:ind w:left="720" w:hanging="720"/>
        <w:jc w:val="both"/>
        <w:rPr>
          <w:rFonts w:ascii="Calibri" w:hAnsi="Calibri"/>
          <w:sz w:val="22"/>
          <w:szCs w:val="22"/>
        </w:rPr>
      </w:pPr>
      <w:r>
        <w:rPr>
          <w:rFonts w:ascii="Calibri" w:hAnsi="Calibri"/>
          <w:sz w:val="22"/>
          <w:szCs w:val="22"/>
        </w:rPr>
        <w:tab/>
        <w:t>3</w:t>
      </w:r>
      <w:r w:rsidR="008E38AE">
        <w:rPr>
          <w:rFonts w:ascii="Calibri" w:hAnsi="Calibri"/>
          <w:sz w:val="22"/>
          <w:szCs w:val="22"/>
        </w:rPr>
        <w:t>.</w:t>
      </w:r>
      <w:r>
        <w:rPr>
          <w:rFonts w:ascii="Calibri" w:hAnsi="Calibri"/>
          <w:sz w:val="22"/>
          <w:szCs w:val="22"/>
        </w:rPr>
        <w:t>2</w:t>
      </w:r>
      <w:r>
        <w:rPr>
          <w:rFonts w:ascii="Calibri" w:hAnsi="Calibri"/>
          <w:sz w:val="22"/>
          <w:szCs w:val="22"/>
        </w:rPr>
        <w:tab/>
      </w:r>
      <w:r w:rsidR="00E66FE2" w:rsidRPr="00FF19C7">
        <w:rPr>
          <w:rFonts w:asciiTheme="majorHAnsi" w:hAnsiTheme="majorHAnsi" w:cstheme="majorHAnsi"/>
          <w:i/>
          <w:sz w:val="22"/>
          <w:szCs w:val="22"/>
        </w:rPr>
        <w:t>interpret the behavior and/or understand students in relation to their individual</w:t>
      </w:r>
      <w:r w:rsidR="00A77F39">
        <w:rPr>
          <w:rFonts w:asciiTheme="majorHAnsi" w:hAnsiTheme="majorHAnsi" w:cstheme="majorHAnsi"/>
          <w:i/>
          <w:sz w:val="22"/>
          <w:szCs w:val="22"/>
        </w:rPr>
        <w:t>, specific development in all areas (i.e., social, emotional, cognitive, and physical)</w:t>
      </w:r>
      <w:r w:rsidR="00E66FE2">
        <w:rPr>
          <w:rFonts w:ascii="Calibri" w:hAnsi="Calibri"/>
          <w:i/>
          <w:sz w:val="22"/>
          <w:szCs w:val="22"/>
        </w:rPr>
        <w:t xml:space="preserve">; </w:t>
      </w:r>
      <w:r w:rsidR="00E66FE2">
        <w:rPr>
          <w:rFonts w:ascii="Calibri" w:hAnsi="Calibri"/>
          <w:sz w:val="22"/>
          <w:szCs w:val="22"/>
        </w:rPr>
        <w:t>and</w:t>
      </w:r>
    </w:p>
    <w:p w:rsidR="00A77F39" w:rsidRPr="00A77F39" w:rsidRDefault="00A77F39" w:rsidP="00A77F39">
      <w:pPr>
        <w:tabs>
          <w:tab w:val="left" w:pos="357"/>
        </w:tabs>
        <w:ind w:left="720" w:hanging="720"/>
        <w:jc w:val="both"/>
        <w:rPr>
          <w:rFonts w:ascii="Calibri" w:hAnsi="Calibri"/>
          <w:i/>
          <w:sz w:val="22"/>
          <w:szCs w:val="22"/>
        </w:rPr>
      </w:pPr>
      <w:r>
        <w:rPr>
          <w:rFonts w:ascii="Calibri" w:hAnsi="Calibri"/>
          <w:sz w:val="22"/>
          <w:szCs w:val="22"/>
        </w:rPr>
        <w:tab/>
        <w:t>3.3</w:t>
      </w:r>
      <w:r>
        <w:rPr>
          <w:rFonts w:ascii="Calibri" w:hAnsi="Calibri"/>
          <w:sz w:val="22"/>
          <w:szCs w:val="22"/>
        </w:rPr>
        <w:tab/>
      </w:r>
      <w:r w:rsidRPr="00FF19C7">
        <w:rPr>
          <w:rFonts w:asciiTheme="majorHAnsi" w:hAnsiTheme="majorHAnsi" w:cstheme="majorHAnsi"/>
          <w:i/>
          <w:sz w:val="22"/>
          <w:szCs w:val="22"/>
        </w:rPr>
        <w:t>state the characteristics of students at different grade levels by studying the many facets of</w:t>
      </w:r>
      <w:r>
        <w:rPr>
          <w:rFonts w:asciiTheme="majorHAnsi" w:hAnsiTheme="majorHAnsi" w:cstheme="majorHAnsi"/>
          <w:i/>
          <w:sz w:val="22"/>
          <w:szCs w:val="22"/>
        </w:rPr>
        <w:t xml:space="preserve"> </w:t>
      </w:r>
      <w:r w:rsidRPr="00FF19C7">
        <w:rPr>
          <w:rFonts w:asciiTheme="majorHAnsi" w:hAnsiTheme="majorHAnsi" w:cstheme="majorHAnsi"/>
          <w:i/>
          <w:sz w:val="22"/>
          <w:szCs w:val="22"/>
        </w:rPr>
        <w:t>human development and explain their implications for learning and instructional design</w:t>
      </w:r>
    </w:p>
    <w:p w:rsidR="008E38AE" w:rsidRPr="00A77F39" w:rsidRDefault="008E38AE" w:rsidP="00426481">
      <w:pPr>
        <w:tabs>
          <w:tab w:val="left" w:pos="357"/>
        </w:tabs>
        <w:ind w:left="357" w:hanging="357"/>
        <w:jc w:val="both"/>
        <w:rPr>
          <w:rFonts w:ascii="Calibri" w:hAnsi="Calibri"/>
          <w:sz w:val="20"/>
          <w:szCs w:val="20"/>
        </w:rPr>
      </w:pPr>
    </w:p>
    <w:p w:rsidR="008E38AE" w:rsidRDefault="00426481" w:rsidP="00426481">
      <w:pPr>
        <w:tabs>
          <w:tab w:val="left" w:pos="357"/>
        </w:tabs>
        <w:ind w:left="357" w:hanging="357"/>
        <w:jc w:val="both"/>
        <w:rPr>
          <w:rFonts w:ascii="Calibri" w:hAnsi="Calibri"/>
          <w:sz w:val="22"/>
          <w:szCs w:val="22"/>
        </w:rPr>
      </w:pPr>
      <w:r>
        <w:rPr>
          <w:rFonts w:ascii="Calibri" w:hAnsi="Calibri"/>
          <w:sz w:val="22"/>
          <w:szCs w:val="22"/>
        </w:rPr>
        <w:t>4</w:t>
      </w:r>
      <w:r w:rsidR="008E38AE">
        <w:rPr>
          <w:rFonts w:ascii="Calibri" w:hAnsi="Calibri"/>
          <w:sz w:val="22"/>
          <w:szCs w:val="22"/>
        </w:rPr>
        <w:t>.</w:t>
      </w:r>
      <w:r>
        <w:rPr>
          <w:rFonts w:ascii="Calibri" w:hAnsi="Calibri"/>
          <w:sz w:val="22"/>
          <w:szCs w:val="22"/>
        </w:rPr>
        <w:tab/>
      </w:r>
      <w:r w:rsidR="00E66FE2">
        <w:rPr>
          <w:rFonts w:asciiTheme="majorHAnsi" w:hAnsiTheme="majorHAnsi" w:cstheme="majorHAnsi"/>
          <w:sz w:val="22"/>
          <w:szCs w:val="22"/>
        </w:rPr>
        <w:t>Discuss</w:t>
      </w:r>
      <w:r w:rsidR="00E66FE2" w:rsidRPr="00E66FE2">
        <w:rPr>
          <w:rFonts w:asciiTheme="majorHAnsi" w:hAnsiTheme="majorHAnsi" w:cstheme="majorHAnsi"/>
          <w:sz w:val="22"/>
          <w:szCs w:val="22"/>
        </w:rPr>
        <w:t xml:space="preserve"> the teacher’s </w:t>
      </w:r>
      <w:r w:rsidR="00E66FE2">
        <w:rPr>
          <w:rFonts w:asciiTheme="majorHAnsi" w:hAnsiTheme="majorHAnsi" w:cstheme="majorHAnsi"/>
          <w:sz w:val="22"/>
          <w:szCs w:val="22"/>
        </w:rPr>
        <w:t xml:space="preserve">important </w:t>
      </w:r>
      <w:r w:rsidR="00E66FE2" w:rsidRPr="00E66FE2">
        <w:rPr>
          <w:rFonts w:asciiTheme="majorHAnsi" w:hAnsiTheme="majorHAnsi" w:cstheme="majorHAnsi"/>
          <w:sz w:val="22"/>
          <w:szCs w:val="22"/>
        </w:rPr>
        <w:t>role in designing instruction appropriate to the stages of human development</w:t>
      </w:r>
      <w:r w:rsidR="008E38AE">
        <w:rPr>
          <w:rFonts w:ascii="Calibri" w:hAnsi="Calibri"/>
          <w:sz w:val="22"/>
          <w:szCs w:val="22"/>
        </w:rPr>
        <w:t>:</w:t>
      </w:r>
    </w:p>
    <w:p w:rsidR="008E38AE" w:rsidRPr="00426481" w:rsidRDefault="008E38AE" w:rsidP="00426481">
      <w:pPr>
        <w:tabs>
          <w:tab w:val="left" w:pos="357"/>
        </w:tabs>
        <w:ind w:left="357" w:hanging="357"/>
        <w:jc w:val="both"/>
        <w:rPr>
          <w:rFonts w:ascii="Calibri" w:hAnsi="Calibri"/>
          <w:sz w:val="12"/>
          <w:szCs w:val="12"/>
        </w:rPr>
      </w:pPr>
    </w:p>
    <w:p w:rsidR="008E38AE" w:rsidRDefault="00426481" w:rsidP="00A77F39">
      <w:pPr>
        <w:tabs>
          <w:tab w:val="left" w:pos="357"/>
        </w:tabs>
        <w:ind w:left="720" w:hanging="720"/>
        <w:jc w:val="both"/>
        <w:rPr>
          <w:rFonts w:ascii="Calibri" w:hAnsi="Calibri"/>
          <w:sz w:val="22"/>
          <w:szCs w:val="22"/>
        </w:rPr>
      </w:pPr>
      <w:r>
        <w:rPr>
          <w:rFonts w:ascii="Calibri" w:hAnsi="Calibri"/>
          <w:sz w:val="22"/>
          <w:szCs w:val="22"/>
        </w:rPr>
        <w:tab/>
        <w:t>4</w:t>
      </w:r>
      <w:r w:rsidR="008E38AE">
        <w:rPr>
          <w:rFonts w:ascii="Calibri" w:hAnsi="Calibri"/>
          <w:sz w:val="22"/>
          <w:szCs w:val="22"/>
        </w:rPr>
        <w:t>.1</w:t>
      </w:r>
      <w:r>
        <w:rPr>
          <w:rFonts w:ascii="Calibri" w:hAnsi="Calibri"/>
          <w:sz w:val="22"/>
          <w:szCs w:val="22"/>
        </w:rPr>
        <w:tab/>
      </w:r>
      <w:r w:rsidR="00A77F39" w:rsidRPr="00A77F39">
        <w:rPr>
          <w:rFonts w:ascii="Calibri" w:hAnsi="Calibri"/>
          <w:i/>
          <w:sz w:val="22"/>
          <w:szCs w:val="22"/>
        </w:rPr>
        <w:t>analyze (</w:t>
      </w:r>
      <w:r w:rsidR="00A77F39" w:rsidRPr="00E14AB8">
        <w:rPr>
          <w:rFonts w:asciiTheme="majorHAnsi" w:hAnsiTheme="majorHAnsi" w:cstheme="majorHAnsi"/>
          <w:i/>
          <w:sz w:val="22"/>
          <w:szCs w:val="22"/>
        </w:rPr>
        <w:t>discover</w:t>
      </w:r>
      <w:r w:rsidR="00A77F39">
        <w:rPr>
          <w:rFonts w:asciiTheme="majorHAnsi" w:hAnsiTheme="majorHAnsi" w:cstheme="majorHAnsi"/>
          <w:i/>
          <w:sz w:val="22"/>
          <w:szCs w:val="22"/>
        </w:rPr>
        <w:t>)</w:t>
      </w:r>
      <w:r w:rsidR="00A77F39" w:rsidRPr="00E14AB8">
        <w:rPr>
          <w:rFonts w:asciiTheme="majorHAnsi" w:hAnsiTheme="majorHAnsi" w:cstheme="majorHAnsi"/>
          <w:i/>
          <w:sz w:val="22"/>
          <w:szCs w:val="22"/>
        </w:rPr>
        <w:t xml:space="preserve"> personal areas of strengths and weaknesses in regard to teaching according to</w:t>
      </w:r>
      <w:r w:rsidR="00A77F39">
        <w:rPr>
          <w:rFonts w:asciiTheme="majorHAnsi" w:hAnsiTheme="majorHAnsi" w:cstheme="majorHAnsi"/>
          <w:i/>
          <w:sz w:val="22"/>
          <w:szCs w:val="22"/>
        </w:rPr>
        <w:t xml:space="preserve"> academic standards</w:t>
      </w:r>
      <w:r w:rsidR="008E38AE" w:rsidRPr="00426481">
        <w:rPr>
          <w:rFonts w:ascii="Calibri" w:hAnsi="Calibri"/>
          <w:i/>
          <w:sz w:val="22"/>
          <w:szCs w:val="22"/>
        </w:rPr>
        <w:t>;</w:t>
      </w:r>
    </w:p>
    <w:p w:rsidR="008E38AE" w:rsidRPr="00A77F39" w:rsidRDefault="00426481" w:rsidP="00A77F39">
      <w:pPr>
        <w:tabs>
          <w:tab w:val="left" w:pos="357"/>
        </w:tabs>
        <w:ind w:left="720" w:hanging="720"/>
        <w:jc w:val="both"/>
        <w:rPr>
          <w:rFonts w:ascii="Calibri" w:hAnsi="Calibri"/>
          <w:sz w:val="22"/>
          <w:szCs w:val="22"/>
        </w:rPr>
      </w:pPr>
      <w:r>
        <w:rPr>
          <w:rFonts w:ascii="Calibri" w:hAnsi="Calibri"/>
          <w:sz w:val="22"/>
          <w:szCs w:val="22"/>
        </w:rPr>
        <w:tab/>
        <w:t>4</w:t>
      </w:r>
      <w:r w:rsidR="008E38AE">
        <w:rPr>
          <w:rFonts w:ascii="Calibri" w:hAnsi="Calibri"/>
          <w:sz w:val="22"/>
          <w:szCs w:val="22"/>
        </w:rPr>
        <w:t>.2</w:t>
      </w:r>
      <w:r>
        <w:rPr>
          <w:rFonts w:ascii="Calibri" w:hAnsi="Calibri"/>
          <w:sz w:val="22"/>
          <w:szCs w:val="22"/>
        </w:rPr>
        <w:tab/>
      </w:r>
      <w:r w:rsidR="00A77F39" w:rsidRPr="00E14AB8">
        <w:rPr>
          <w:rFonts w:asciiTheme="majorHAnsi" w:hAnsiTheme="majorHAnsi" w:cstheme="majorHAnsi"/>
          <w:i/>
          <w:sz w:val="22"/>
          <w:szCs w:val="22"/>
        </w:rPr>
        <w:t>explain what motivates students</w:t>
      </w:r>
      <w:r w:rsidR="00A77F39">
        <w:rPr>
          <w:rFonts w:asciiTheme="majorHAnsi" w:hAnsiTheme="majorHAnsi" w:cstheme="majorHAnsi"/>
          <w:i/>
          <w:sz w:val="22"/>
          <w:szCs w:val="22"/>
        </w:rPr>
        <w:t>’</w:t>
      </w:r>
      <w:r w:rsidR="00A77F39" w:rsidRPr="00E14AB8">
        <w:rPr>
          <w:rFonts w:asciiTheme="majorHAnsi" w:hAnsiTheme="majorHAnsi" w:cstheme="majorHAnsi"/>
          <w:i/>
          <w:sz w:val="22"/>
          <w:szCs w:val="22"/>
        </w:rPr>
        <w:t xml:space="preserve"> behavior and how to facilitate and motivate students</w:t>
      </w:r>
      <w:r w:rsidR="00A77F39">
        <w:rPr>
          <w:rFonts w:asciiTheme="majorHAnsi" w:hAnsiTheme="majorHAnsi" w:cstheme="majorHAnsi"/>
          <w:i/>
          <w:sz w:val="22"/>
          <w:szCs w:val="22"/>
        </w:rPr>
        <w:t>’ learning</w:t>
      </w:r>
      <w:r w:rsidR="008E38AE" w:rsidRPr="00426481">
        <w:rPr>
          <w:rFonts w:ascii="Calibri" w:hAnsi="Calibri"/>
          <w:i/>
          <w:sz w:val="22"/>
          <w:szCs w:val="22"/>
        </w:rPr>
        <w:t xml:space="preserve">; </w:t>
      </w:r>
      <w:r w:rsidR="00A77F39">
        <w:rPr>
          <w:rFonts w:ascii="Calibri" w:hAnsi="Calibri"/>
          <w:sz w:val="22"/>
          <w:szCs w:val="22"/>
        </w:rPr>
        <w:t xml:space="preserve">and </w:t>
      </w:r>
    </w:p>
    <w:p w:rsidR="008E38AE" w:rsidRDefault="00426481" w:rsidP="00A77F39">
      <w:pPr>
        <w:tabs>
          <w:tab w:val="left" w:pos="357"/>
        </w:tabs>
        <w:ind w:left="720" w:hanging="720"/>
        <w:jc w:val="both"/>
        <w:rPr>
          <w:rFonts w:ascii="Calibri" w:hAnsi="Calibri"/>
          <w:sz w:val="22"/>
          <w:szCs w:val="22"/>
        </w:rPr>
      </w:pPr>
      <w:r>
        <w:rPr>
          <w:rFonts w:ascii="Calibri" w:hAnsi="Calibri"/>
          <w:sz w:val="22"/>
          <w:szCs w:val="22"/>
        </w:rPr>
        <w:tab/>
        <w:t>4</w:t>
      </w:r>
      <w:r w:rsidR="008E38AE">
        <w:rPr>
          <w:rFonts w:ascii="Calibri" w:hAnsi="Calibri"/>
          <w:sz w:val="22"/>
          <w:szCs w:val="22"/>
        </w:rPr>
        <w:t>.3</w:t>
      </w:r>
      <w:r>
        <w:rPr>
          <w:rFonts w:ascii="Calibri" w:hAnsi="Calibri"/>
          <w:sz w:val="22"/>
          <w:szCs w:val="22"/>
        </w:rPr>
        <w:tab/>
      </w:r>
      <w:r w:rsidR="00A77F39" w:rsidRPr="00E14AB8">
        <w:rPr>
          <w:rFonts w:asciiTheme="majorHAnsi" w:hAnsiTheme="majorHAnsi" w:cstheme="majorHAnsi"/>
          <w:i/>
          <w:sz w:val="22"/>
          <w:szCs w:val="22"/>
        </w:rPr>
        <w:t>discuss and apply concepts of standardized and non-standardized assessment techniques</w:t>
      </w:r>
      <w:r w:rsidR="00A77F39">
        <w:rPr>
          <w:rFonts w:ascii="Calibri" w:hAnsi="Calibri"/>
          <w:i/>
          <w:sz w:val="22"/>
          <w:szCs w:val="22"/>
        </w:rPr>
        <w:t xml:space="preserve"> to the teaching process in order to best assess student progress</w:t>
      </w:r>
      <w:r w:rsidR="003332B7" w:rsidRPr="00426481">
        <w:rPr>
          <w:rFonts w:ascii="Calibri" w:hAnsi="Calibri"/>
          <w:i/>
          <w:sz w:val="22"/>
          <w:szCs w:val="22"/>
        </w:rPr>
        <w:t xml:space="preserve"> </w:t>
      </w:r>
    </w:p>
    <w:p w:rsidR="00E66FE2" w:rsidRPr="00A77F39" w:rsidRDefault="00E66FE2" w:rsidP="00E66FE2">
      <w:pPr>
        <w:tabs>
          <w:tab w:val="left" w:pos="357"/>
        </w:tabs>
        <w:ind w:left="357" w:hanging="357"/>
        <w:jc w:val="both"/>
        <w:rPr>
          <w:rFonts w:ascii="Calibri" w:hAnsi="Calibri"/>
          <w:sz w:val="20"/>
          <w:szCs w:val="20"/>
        </w:rPr>
      </w:pPr>
    </w:p>
    <w:p w:rsidR="00E66FE2" w:rsidRDefault="00E66FE2" w:rsidP="00E66FE2">
      <w:pPr>
        <w:tabs>
          <w:tab w:val="left" w:pos="357"/>
        </w:tabs>
        <w:ind w:left="357" w:hanging="357"/>
        <w:jc w:val="both"/>
        <w:rPr>
          <w:rFonts w:ascii="Calibri" w:hAnsi="Calibri"/>
          <w:sz w:val="22"/>
          <w:szCs w:val="22"/>
        </w:rPr>
      </w:pPr>
      <w:r>
        <w:rPr>
          <w:rFonts w:ascii="Calibri" w:hAnsi="Calibri"/>
          <w:sz w:val="22"/>
          <w:szCs w:val="22"/>
        </w:rPr>
        <w:t>5.</w:t>
      </w:r>
      <w:r>
        <w:rPr>
          <w:rFonts w:ascii="Calibri" w:hAnsi="Calibri"/>
          <w:sz w:val="22"/>
          <w:szCs w:val="22"/>
        </w:rPr>
        <w:tab/>
      </w:r>
      <w:r>
        <w:rPr>
          <w:rFonts w:asciiTheme="majorHAnsi" w:hAnsiTheme="majorHAnsi" w:cstheme="majorHAnsi"/>
          <w:sz w:val="22"/>
          <w:szCs w:val="22"/>
        </w:rPr>
        <w:t>S</w:t>
      </w:r>
      <w:r w:rsidRPr="00E66FE2">
        <w:rPr>
          <w:rFonts w:asciiTheme="majorHAnsi" w:hAnsiTheme="majorHAnsi" w:cstheme="majorHAnsi"/>
          <w:sz w:val="22"/>
          <w:szCs w:val="22"/>
        </w:rPr>
        <w:t>uggest teaching methods that help create a positive environment</w:t>
      </w:r>
      <w:r>
        <w:rPr>
          <w:rFonts w:asciiTheme="majorHAnsi" w:hAnsiTheme="majorHAnsi" w:cstheme="majorHAnsi"/>
          <w:sz w:val="22"/>
          <w:szCs w:val="22"/>
        </w:rPr>
        <w:t>:</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A77F39">
      <w:pPr>
        <w:tabs>
          <w:tab w:val="left" w:pos="357"/>
        </w:tabs>
        <w:ind w:left="720" w:hanging="720"/>
        <w:jc w:val="both"/>
        <w:rPr>
          <w:rFonts w:ascii="Calibri" w:hAnsi="Calibri"/>
          <w:sz w:val="22"/>
          <w:szCs w:val="22"/>
        </w:rPr>
      </w:pPr>
      <w:r>
        <w:rPr>
          <w:rFonts w:ascii="Calibri" w:hAnsi="Calibri"/>
          <w:sz w:val="22"/>
          <w:szCs w:val="22"/>
        </w:rPr>
        <w:tab/>
        <w:t>5.1</w:t>
      </w:r>
      <w:r>
        <w:rPr>
          <w:rFonts w:ascii="Calibri" w:hAnsi="Calibri"/>
          <w:sz w:val="22"/>
          <w:szCs w:val="22"/>
        </w:rPr>
        <w:tab/>
      </w:r>
      <w:r w:rsidR="00A77F39" w:rsidRPr="00E14AB8">
        <w:rPr>
          <w:rFonts w:asciiTheme="majorHAnsi" w:hAnsiTheme="majorHAnsi" w:cstheme="majorHAnsi"/>
          <w:i/>
          <w:sz w:val="22"/>
          <w:szCs w:val="22"/>
        </w:rPr>
        <w:t>describe the individual differences and problems of adjustment in the classroom in an</w:t>
      </w:r>
      <w:r w:rsidR="00A77F39">
        <w:rPr>
          <w:rFonts w:asciiTheme="majorHAnsi" w:hAnsiTheme="majorHAnsi" w:cstheme="majorHAnsi"/>
          <w:i/>
          <w:sz w:val="22"/>
          <w:szCs w:val="22"/>
        </w:rPr>
        <w:t xml:space="preserve"> attempt to answer questions such as “Why do some students learn more than others?” and arrange these in the form of a model of the teaching/learning process within a safe environment</w:t>
      </w:r>
      <w:r w:rsidRPr="00426481">
        <w:rPr>
          <w:rFonts w:ascii="Calibri" w:hAnsi="Calibri"/>
          <w:i/>
          <w:sz w:val="22"/>
          <w:szCs w:val="22"/>
        </w:rPr>
        <w:t>;</w:t>
      </w:r>
    </w:p>
    <w:p w:rsidR="008E38AE" w:rsidRDefault="00E66FE2" w:rsidP="00E66FE2">
      <w:pPr>
        <w:tabs>
          <w:tab w:val="left" w:pos="357"/>
        </w:tabs>
        <w:ind w:left="357" w:hanging="357"/>
        <w:jc w:val="both"/>
        <w:rPr>
          <w:rFonts w:asciiTheme="majorHAnsi" w:hAnsiTheme="majorHAnsi" w:cstheme="majorHAnsi"/>
          <w:i/>
          <w:sz w:val="22"/>
          <w:szCs w:val="22"/>
        </w:rPr>
      </w:pPr>
      <w:r>
        <w:rPr>
          <w:rFonts w:ascii="Calibri" w:hAnsi="Calibri"/>
          <w:sz w:val="22"/>
          <w:szCs w:val="22"/>
        </w:rPr>
        <w:tab/>
        <w:t>5.2</w:t>
      </w:r>
      <w:r>
        <w:rPr>
          <w:rFonts w:ascii="Calibri" w:hAnsi="Calibri"/>
          <w:sz w:val="22"/>
          <w:szCs w:val="22"/>
        </w:rPr>
        <w:tab/>
      </w:r>
      <w:r w:rsidR="00A77F39" w:rsidRPr="00E14AB8">
        <w:rPr>
          <w:rFonts w:asciiTheme="majorHAnsi" w:hAnsiTheme="majorHAnsi" w:cstheme="majorHAnsi"/>
          <w:i/>
          <w:sz w:val="22"/>
          <w:szCs w:val="22"/>
        </w:rPr>
        <w:t>design and practice c</w:t>
      </w:r>
      <w:r w:rsidR="00A77F39" w:rsidRPr="00E14AB8">
        <w:rPr>
          <w:rFonts w:asciiTheme="majorHAnsi" w:hAnsiTheme="majorHAnsi" w:cstheme="majorHAnsi"/>
          <w:bCs/>
          <w:i/>
          <w:sz w:val="22"/>
          <w:szCs w:val="22"/>
        </w:rPr>
        <w:t>ollaborative learning, c</w:t>
      </w:r>
      <w:r w:rsidR="00A77F39" w:rsidRPr="00E14AB8">
        <w:rPr>
          <w:rFonts w:asciiTheme="majorHAnsi" w:hAnsiTheme="majorHAnsi" w:cstheme="majorHAnsi"/>
          <w:i/>
          <w:sz w:val="22"/>
          <w:szCs w:val="22"/>
        </w:rPr>
        <w:t>ooperative learning, and scaffolding</w:t>
      </w:r>
      <w:r w:rsidR="00A77F39">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5.3</w:t>
      </w:r>
      <w:r>
        <w:rPr>
          <w:rFonts w:ascii="Calibri" w:hAnsi="Calibri"/>
          <w:sz w:val="22"/>
          <w:szCs w:val="22"/>
        </w:rPr>
        <w:tab/>
      </w:r>
      <w:r>
        <w:rPr>
          <w:rFonts w:asciiTheme="majorHAnsi" w:hAnsiTheme="majorHAnsi" w:cstheme="majorHAnsi"/>
          <w:i/>
          <w:sz w:val="22"/>
          <w:szCs w:val="22"/>
        </w:rPr>
        <w:t>identify and suggest teaching methods that e</w:t>
      </w:r>
      <w:r w:rsidRPr="00E14AB8">
        <w:rPr>
          <w:rFonts w:asciiTheme="majorHAnsi" w:hAnsiTheme="majorHAnsi" w:cstheme="majorHAnsi"/>
          <w:i/>
          <w:sz w:val="22"/>
          <w:szCs w:val="22"/>
        </w:rPr>
        <w:t>nsure appropriate studying and learning techniques</w:t>
      </w:r>
      <w:r>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sz w:val="22"/>
          <w:szCs w:val="22"/>
        </w:rPr>
      </w:pPr>
      <w:r>
        <w:rPr>
          <w:rFonts w:ascii="Calibri" w:hAnsi="Calibri"/>
          <w:sz w:val="22"/>
          <w:szCs w:val="22"/>
        </w:rPr>
        <w:tab/>
        <w:t>5.4</w:t>
      </w:r>
      <w:r>
        <w:rPr>
          <w:rFonts w:ascii="Calibri" w:hAnsi="Calibri"/>
          <w:sz w:val="22"/>
          <w:szCs w:val="22"/>
        </w:rPr>
        <w:tab/>
      </w:r>
      <w:r>
        <w:rPr>
          <w:rFonts w:asciiTheme="majorHAnsi" w:hAnsiTheme="majorHAnsi" w:cstheme="majorHAnsi"/>
          <w:i/>
          <w:sz w:val="22"/>
          <w:szCs w:val="22"/>
        </w:rPr>
        <w:t>identify and suggest teaching methods that ensure the proper and timely distribution of course materials;</w:t>
      </w:r>
    </w:p>
    <w:p w:rsidR="00A77F39" w:rsidRDefault="00A77F3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5</w:t>
      </w:r>
      <w:r w:rsidRPr="00A77F39">
        <w:rPr>
          <w:rFonts w:ascii="Calibri" w:hAnsi="Calibri"/>
          <w:sz w:val="22"/>
          <w:szCs w:val="22"/>
        </w:rPr>
        <w:t>.5</w:t>
      </w:r>
      <w:r w:rsidRPr="00A77F39">
        <w:rPr>
          <w:rFonts w:ascii="Calibri" w:hAnsi="Calibri"/>
          <w:sz w:val="22"/>
          <w:szCs w:val="22"/>
        </w:rPr>
        <w:tab/>
      </w:r>
      <w:r>
        <w:rPr>
          <w:rFonts w:asciiTheme="majorHAnsi" w:hAnsiTheme="majorHAnsi" w:cstheme="majorHAnsi"/>
          <w:i/>
          <w:sz w:val="22"/>
          <w:szCs w:val="22"/>
        </w:rPr>
        <w:t>identify and suggest teaching methods that ensure the incorporation of ethics and significant diversity into the classroom environment;</w:t>
      </w:r>
    </w:p>
    <w:p w:rsidR="00A77F39" w:rsidRDefault="00A77F3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5.6</w:t>
      </w:r>
      <w:r>
        <w:rPr>
          <w:rFonts w:ascii="Calibri" w:hAnsi="Calibri"/>
          <w:sz w:val="22"/>
          <w:szCs w:val="22"/>
        </w:rPr>
        <w:tab/>
      </w:r>
      <w:r w:rsidRPr="00E14AB8">
        <w:rPr>
          <w:rFonts w:asciiTheme="majorHAnsi" w:hAnsiTheme="majorHAnsi" w:cstheme="majorHAnsi"/>
          <w:i/>
          <w:sz w:val="22"/>
          <w:szCs w:val="22"/>
        </w:rPr>
        <w:t>develop a set of goals and objectives related to superior teaching and supported by tenets</w:t>
      </w:r>
      <w:r w:rsidRPr="00A77F39">
        <w:rPr>
          <w:rFonts w:asciiTheme="majorHAnsi" w:hAnsiTheme="majorHAnsi" w:cstheme="majorHAnsi"/>
          <w:i/>
          <w:sz w:val="22"/>
          <w:szCs w:val="22"/>
        </w:rPr>
        <w:t xml:space="preserve"> </w:t>
      </w:r>
      <w:r w:rsidRPr="00E14AB8">
        <w:rPr>
          <w:rFonts w:asciiTheme="majorHAnsi" w:hAnsiTheme="majorHAnsi" w:cstheme="majorHAnsi"/>
          <w:i/>
          <w:sz w:val="22"/>
          <w:szCs w:val="22"/>
        </w:rPr>
        <w:t>of educational psychology</w:t>
      </w:r>
      <w:r>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sz w:val="22"/>
          <w:szCs w:val="22"/>
        </w:rPr>
      </w:pPr>
      <w:r>
        <w:rPr>
          <w:rFonts w:ascii="Calibri" w:hAnsi="Calibri"/>
          <w:sz w:val="22"/>
          <w:szCs w:val="22"/>
        </w:rPr>
        <w:tab/>
        <w:t>5.7</w:t>
      </w:r>
      <w:r>
        <w:rPr>
          <w:rFonts w:ascii="Calibri" w:hAnsi="Calibri"/>
          <w:sz w:val="22"/>
          <w:szCs w:val="22"/>
        </w:rPr>
        <w:tab/>
      </w:r>
      <w:r w:rsidRPr="00E14AB8">
        <w:rPr>
          <w:rFonts w:asciiTheme="majorHAnsi" w:hAnsiTheme="majorHAnsi" w:cstheme="majorHAnsi"/>
          <w:i/>
          <w:sz w:val="22"/>
          <w:szCs w:val="22"/>
        </w:rPr>
        <w:t>discuss how to deal with problems and classroom disruptions;</w:t>
      </w:r>
      <w:r>
        <w:rPr>
          <w:rFonts w:asciiTheme="majorHAnsi" w:hAnsiTheme="majorHAnsi" w:cstheme="majorHAnsi"/>
          <w:i/>
          <w:sz w:val="22"/>
          <w:szCs w:val="22"/>
        </w:rPr>
        <w:t xml:space="preserve"> </w:t>
      </w:r>
      <w:r>
        <w:rPr>
          <w:rFonts w:asciiTheme="majorHAnsi" w:hAnsiTheme="majorHAnsi" w:cstheme="majorHAnsi"/>
          <w:sz w:val="22"/>
          <w:szCs w:val="22"/>
        </w:rPr>
        <w:t>and</w:t>
      </w:r>
    </w:p>
    <w:p w:rsidR="00A77F39" w:rsidRPr="00A77F39" w:rsidRDefault="00A77F39" w:rsidP="00A77F39">
      <w:pPr>
        <w:tabs>
          <w:tab w:val="left" w:pos="357"/>
        </w:tabs>
        <w:ind w:left="720" w:hanging="720"/>
        <w:jc w:val="both"/>
        <w:rPr>
          <w:rFonts w:ascii="Calibri" w:hAnsi="Calibri"/>
          <w:sz w:val="22"/>
          <w:szCs w:val="22"/>
        </w:rPr>
      </w:pPr>
      <w:r>
        <w:rPr>
          <w:rFonts w:ascii="Calibri" w:hAnsi="Calibri"/>
          <w:sz w:val="22"/>
          <w:szCs w:val="22"/>
        </w:rPr>
        <w:tab/>
        <w:t>5.8</w:t>
      </w:r>
      <w:r>
        <w:rPr>
          <w:rFonts w:ascii="Calibri" w:hAnsi="Calibri"/>
          <w:sz w:val="22"/>
          <w:szCs w:val="22"/>
        </w:rPr>
        <w:tab/>
      </w:r>
      <w:r w:rsidRPr="00E14AB8">
        <w:rPr>
          <w:rFonts w:asciiTheme="majorHAnsi" w:hAnsiTheme="majorHAnsi" w:cstheme="majorHAnsi"/>
          <w:i/>
          <w:sz w:val="22"/>
          <w:szCs w:val="22"/>
        </w:rPr>
        <w:t>create an active learning environment</w:t>
      </w:r>
    </w:p>
    <w:p w:rsidR="00E66FE2" w:rsidRPr="00A77F39" w:rsidRDefault="00E66FE2" w:rsidP="00E66FE2">
      <w:pPr>
        <w:tabs>
          <w:tab w:val="left" w:pos="357"/>
        </w:tabs>
        <w:ind w:left="357" w:hanging="357"/>
        <w:jc w:val="both"/>
        <w:rPr>
          <w:rFonts w:ascii="Calibri" w:hAnsi="Calibri"/>
          <w:sz w:val="20"/>
          <w:szCs w:val="20"/>
        </w:rPr>
      </w:pPr>
    </w:p>
    <w:p w:rsidR="00E66FE2" w:rsidRDefault="00E66FE2" w:rsidP="00E66FE2">
      <w:pPr>
        <w:tabs>
          <w:tab w:val="left" w:pos="357"/>
        </w:tabs>
        <w:ind w:left="357" w:hanging="357"/>
        <w:jc w:val="both"/>
        <w:rPr>
          <w:rFonts w:ascii="Calibri" w:hAnsi="Calibri"/>
          <w:sz w:val="22"/>
          <w:szCs w:val="22"/>
        </w:rPr>
      </w:pPr>
      <w:r>
        <w:rPr>
          <w:rFonts w:asciiTheme="majorHAnsi" w:hAnsiTheme="majorHAnsi" w:cstheme="majorHAnsi"/>
          <w:sz w:val="22"/>
          <w:szCs w:val="22"/>
        </w:rPr>
        <w:t>6.</w:t>
      </w:r>
      <w:r>
        <w:rPr>
          <w:rFonts w:asciiTheme="majorHAnsi" w:hAnsiTheme="majorHAnsi" w:cstheme="majorHAnsi"/>
          <w:sz w:val="22"/>
          <w:szCs w:val="22"/>
        </w:rPr>
        <w:tab/>
      </w:r>
      <w:r>
        <w:rPr>
          <w:rFonts w:ascii="Calibri" w:hAnsi="Calibri"/>
          <w:sz w:val="22"/>
          <w:szCs w:val="22"/>
        </w:rPr>
        <w:t>C</w:t>
      </w:r>
      <w:r w:rsidRPr="00E66FE2">
        <w:rPr>
          <w:rFonts w:ascii="Calibri" w:hAnsi="Calibri"/>
          <w:sz w:val="22"/>
          <w:szCs w:val="22"/>
        </w:rPr>
        <w:t xml:space="preserve">onnect </w:t>
      </w:r>
      <w:r w:rsidRPr="00E66FE2">
        <w:rPr>
          <w:rFonts w:asciiTheme="majorHAnsi" w:hAnsiTheme="majorHAnsi" w:cstheme="majorHAnsi"/>
          <w:sz w:val="22"/>
          <w:szCs w:val="22"/>
        </w:rPr>
        <w:t>principles of educational psychology to the successful methods of teaching employed by historic and successful academicians</w:t>
      </w:r>
      <w:r>
        <w:rPr>
          <w:rFonts w:asciiTheme="majorHAnsi" w:hAnsiTheme="majorHAnsi" w:cstheme="majorHAnsi"/>
          <w:sz w:val="22"/>
          <w:szCs w:val="22"/>
        </w:rPr>
        <w:t>:</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E66FE2">
      <w:pPr>
        <w:tabs>
          <w:tab w:val="left" w:pos="357"/>
        </w:tabs>
        <w:ind w:left="357" w:hanging="357"/>
        <w:jc w:val="both"/>
        <w:rPr>
          <w:rFonts w:ascii="Calibri" w:hAnsi="Calibri"/>
          <w:sz w:val="22"/>
          <w:szCs w:val="22"/>
        </w:rPr>
      </w:pPr>
      <w:r>
        <w:rPr>
          <w:rFonts w:ascii="Calibri" w:hAnsi="Calibri"/>
          <w:sz w:val="22"/>
          <w:szCs w:val="22"/>
        </w:rPr>
        <w:tab/>
        <w:t>6.1</w:t>
      </w:r>
      <w:r>
        <w:rPr>
          <w:rFonts w:ascii="Calibri" w:hAnsi="Calibri"/>
          <w:sz w:val="22"/>
          <w:szCs w:val="22"/>
        </w:rPr>
        <w:tab/>
      </w:r>
      <w:r w:rsidR="00A77F39" w:rsidRPr="00A77F39">
        <w:rPr>
          <w:rFonts w:asciiTheme="majorHAnsi" w:hAnsiTheme="majorHAnsi" w:cstheme="majorHAnsi"/>
          <w:i/>
          <w:sz w:val="22"/>
          <w:szCs w:val="22"/>
        </w:rPr>
        <w:t xml:space="preserve">describe </w:t>
      </w:r>
      <w:r w:rsidR="00A77F39" w:rsidRPr="00E14AB8">
        <w:rPr>
          <w:rFonts w:asciiTheme="majorHAnsi" w:hAnsiTheme="majorHAnsi" w:cstheme="majorHAnsi"/>
          <w:i/>
          <w:sz w:val="22"/>
          <w:szCs w:val="22"/>
        </w:rPr>
        <w:t>the significance of the Socratic method of teaching and learning</w:t>
      </w:r>
      <w:r w:rsidRPr="00426481">
        <w:rPr>
          <w:rFonts w:ascii="Calibri" w:hAnsi="Calibri"/>
          <w:i/>
          <w:sz w:val="22"/>
          <w:szCs w:val="22"/>
        </w:rPr>
        <w:t>;</w:t>
      </w:r>
    </w:p>
    <w:p w:rsidR="000E031E" w:rsidRDefault="00E66FE2" w:rsidP="00E66FE2">
      <w:pPr>
        <w:tabs>
          <w:tab w:val="left" w:pos="357"/>
        </w:tabs>
        <w:ind w:left="357" w:hanging="357"/>
        <w:jc w:val="both"/>
        <w:rPr>
          <w:rFonts w:asciiTheme="majorHAnsi" w:hAnsiTheme="majorHAnsi" w:cstheme="majorHAnsi"/>
          <w:sz w:val="22"/>
          <w:szCs w:val="22"/>
        </w:rPr>
      </w:pPr>
      <w:r>
        <w:rPr>
          <w:rFonts w:ascii="Calibri" w:hAnsi="Calibri"/>
          <w:sz w:val="22"/>
          <w:szCs w:val="22"/>
        </w:rPr>
        <w:tab/>
        <w:t>6.2</w:t>
      </w:r>
      <w:r>
        <w:rPr>
          <w:rFonts w:ascii="Calibri" w:hAnsi="Calibri"/>
          <w:sz w:val="22"/>
          <w:szCs w:val="22"/>
        </w:rPr>
        <w:tab/>
      </w:r>
      <w:r w:rsidRPr="00426481">
        <w:rPr>
          <w:rFonts w:ascii="Calibri" w:hAnsi="Calibri"/>
          <w:i/>
          <w:sz w:val="22"/>
          <w:szCs w:val="22"/>
        </w:rPr>
        <w:t>describe</w:t>
      </w:r>
      <w:r w:rsidR="00A77F39">
        <w:rPr>
          <w:rFonts w:ascii="Calibri" w:hAnsi="Calibri"/>
          <w:i/>
          <w:sz w:val="22"/>
          <w:szCs w:val="22"/>
        </w:rPr>
        <w:t xml:space="preserve"> </w:t>
      </w:r>
      <w:r w:rsidR="00A77F39" w:rsidRPr="00E14AB8">
        <w:rPr>
          <w:rFonts w:asciiTheme="majorHAnsi" w:hAnsiTheme="majorHAnsi" w:cstheme="majorHAnsi"/>
          <w:i/>
          <w:sz w:val="22"/>
          <w:szCs w:val="22"/>
        </w:rPr>
        <w:t xml:space="preserve">the significance of the </w:t>
      </w:r>
      <w:proofErr w:type="spellStart"/>
      <w:r w:rsidR="00A77F39" w:rsidRPr="00E14AB8">
        <w:rPr>
          <w:rFonts w:asciiTheme="majorHAnsi" w:hAnsiTheme="majorHAnsi" w:cstheme="majorHAnsi"/>
          <w:i/>
          <w:sz w:val="22"/>
          <w:szCs w:val="22"/>
        </w:rPr>
        <w:t>Imhotep</w:t>
      </w:r>
      <w:proofErr w:type="spellEnd"/>
      <w:r w:rsidR="00A77F39" w:rsidRPr="00E14AB8">
        <w:rPr>
          <w:rFonts w:asciiTheme="majorHAnsi" w:hAnsiTheme="majorHAnsi" w:cstheme="majorHAnsi"/>
          <w:i/>
          <w:sz w:val="22"/>
          <w:szCs w:val="22"/>
        </w:rPr>
        <w:t xml:space="preserve"> </w:t>
      </w:r>
      <w:proofErr w:type="spellStart"/>
      <w:r w:rsidR="00A77F39" w:rsidRPr="00E14AB8">
        <w:rPr>
          <w:rFonts w:asciiTheme="majorHAnsi" w:hAnsiTheme="majorHAnsi" w:cstheme="majorHAnsi"/>
          <w:i/>
          <w:sz w:val="22"/>
          <w:szCs w:val="22"/>
        </w:rPr>
        <w:t>Kemetic</w:t>
      </w:r>
      <w:proofErr w:type="spellEnd"/>
      <w:r w:rsidR="00A77F39" w:rsidRPr="00E14AB8">
        <w:rPr>
          <w:rFonts w:asciiTheme="majorHAnsi" w:hAnsiTheme="majorHAnsi" w:cstheme="majorHAnsi"/>
          <w:i/>
          <w:sz w:val="22"/>
          <w:szCs w:val="22"/>
        </w:rPr>
        <w:t xml:space="preserve"> method of teaching</w:t>
      </w:r>
      <w:r w:rsidR="00A77F39">
        <w:rPr>
          <w:rFonts w:asciiTheme="majorHAnsi" w:hAnsiTheme="majorHAnsi" w:cstheme="majorHAnsi"/>
          <w:i/>
          <w:sz w:val="22"/>
          <w:szCs w:val="22"/>
        </w:rPr>
        <w:t xml:space="preserve">; </w:t>
      </w:r>
      <w:r w:rsidR="00A77F39">
        <w:rPr>
          <w:rFonts w:asciiTheme="majorHAnsi" w:hAnsiTheme="majorHAnsi" w:cstheme="majorHAnsi"/>
          <w:sz w:val="22"/>
          <w:szCs w:val="22"/>
        </w:rPr>
        <w:t>and</w:t>
      </w:r>
    </w:p>
    <w:p w:rsidR="00A77F39" w:rsidRPr="00A77F39" w:rsidRDefault="00A77F39" w:rsidP="00E66FE2">
      <w:pPr>
        <w:tabs>
          <w:tab w:val="left" w:pos="357"/>
        </w:tabs>
        <w:ind w:left="357" w:hanging="357"/>
        <w:jc w:val="both"/>
        <w:rPr>
          <w:rFonts w:ascii="Calibri" w:hAnsi="Calibri"/>
          <w:sz w:val="22"/>
          <w:szCs w:val="22"/>
        </w:rPr>
      </w:pPr>
      <w:r>
        <w:rPr>
          <w:rFonts w:ascii="Calibri" w:hAnsi="Calibri"/>
          <w:sz w:val="22"/>
          <w:szCs w:val="22"/>
        </w:rPr>
        <w:tab/>
        <w:t>6.3</w:t>
      </w:r>
      <w:r>
        <w:rPr>
          <w:rFonts w:ascii="Calibri" w:hAnsi="Calibri"/>
          <w:sz w:val="22"/>
          <w:szCs w:val="22"/>
        </w:rPr>
        <w:tab/>
      </w:r>
      <w:r w:rsidRPr="00E14AB8">
        <w:rPr>
          <w:rFonts w:asciiTheme="majorHAnsi" w:hAnsiTheme="majorHAnsi" w:cstheme="majorHAnsi"/>
          <w:sz w:val="22"/>
          <w:szCs w:val="22"/>
        </w:rPr>
        <w:t>d</w:t>
      </w:r>
      <w:r w:rsidRPr="00E14AB8">
        <w:rPr>
          <w:rFonts w:asciiTheme="majorHAnsi" w:hAnsiTheme="majorHAnsi" w:cstheme="majorHAnsi"/>
          <w:i/>
          <w:sz w:val="22"/>
          <w:szCs w:val="22"/>
        </w:rPr>
        <w:t>esign instructional objectives related to the domains of learning</w:t>
      </w:r>
    </w:p>
    <w:p w:rsidR="00A77F39" w:rsidRDefault="00A77F39" w:rsidP="00A77F39">
      <w:pPr>
        <w:tabs>
          <w:tab w:val="left" w:pos="357"/>
        </w:tabs>
        <w:ind w:left="357" w:hanging="357"/>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E66FE2" w:rsidRPr="00A77F39" w:rsidRDefault="00E66FE2" w:rsidP="00E66FE2">
      <w:pPr>
        <w:tabs>
          <w:tab w:val="left" w:pos="357"/>
        </w:tabs>
        <w:ind w:left="357" w:hanging="357"/>
        <w:jc w:val="both"/>
        <w:rPr>
          <w:rFonts w:ascii="Calibri" w:hAnsi="Calibri"/>
          <w:sz w:val="12"/>
          <w:szCs w:val="12"/>
        </w:rPr>
      </w:pPr>
    </w:p>
    <w:p w:rsidR="00E66FE2" w:rsidRDefault="00E66FE2" w:rsidP="00E66FE2">
      <w:pPr>
        <w:tabs>
          <w:tab w:val="left" w:pos="357"/>
        </w:tabs>
        <w:ind w:left="357" w:hanging="357"/>
        <w:jc w:val="both"/>
        <w:rPr>
          <w:rFonts w:ascii="Calibri" w:hAnsi="Calibri"/>
          <w:sz w:val="22"/>
          <w:szCs w:val="22"/>
        </w:rPr>
      </w:pPr>
      <w:r>
        <w:rPr>
          <w:rFonts w:ascii="Calibri" w:hAnsi="Calibri"/>
          <w:sz w:val="22"/>
          <w:szCs w:val="22"/>
        </w:rPr>
        <w:t>7.</w:t>
      </w:r>
      <w:r>
        <w:rPr>
          <w:rFonts w:ascii="Calibri" w:hAnsi="Calibri"/>
          <w:sz w:val="22"/>
          <w:szCs w:val="22"/>
        </w:rPr>
        <w:tab/>
      </w:r>
      <w:r>
        <w:rPr>
          <w:rFonts w:asciiTheme="majorHAnsi" w:hAnsiTheme="majorHAnsi" w:cstheme="majorHAnsi"/>
          <w:sz w:val="22"/>
          <w:szCs w:val="22"/>
        </w:rPr>
        <w:t>Develop and apply academic critical thinking:</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A77F39">
      <w:pPr>
        <w:tabs>
          <w:tab w:val="left" w:pos="357"/>
        </w:tabs>
        <w:ind w:left="720" w:hanging="720"/>
        <w:jc w:val="both"/>
        <w:rPr>
          <w:rFonts w:ascii="Calibri" w:hAnsi="Calibri"/>
          <w:sz w:val="22"/>
          <w:szCs w:val="22"/>
        </w:rPr>
      </w:pPr>
      <w:r>
        <w:rPr>
          <w:rFonts w:ascii="Calibri" w:hAnsi="Calibri"/>
          <w:sz w:val="22"/>
          <w:szCs w:val="22"/>
        </w:rPr>
        <w:tab/>
        <w:t>7.1</w:t>
      </w:r>
      <w:r>
        <w:rPr>
          <w:rFonts w:ascii="Calibri" w:hAnsi="Calibri"/>
          <w:sz w:val="22"/>
          <w:szCs w:val="22"/>
        </w:rPr>
        <w:tab/>
      </w:r>
      <w:r w:rsidRPr="00426481">
        <w:rPr>
          <w:rFonts w:ascii="Calibri" w:hAnsi="Calibri"/>
          <w:i/>
          <w:sz w:val="22"/>
          <w:szCs w:val="22"/>
        </w:rPr>
        <w:t>d</w:t>
      </w:r>
      <w:r w:rsidR="00A77F39">
        <w:rPr>
          <w:rFonts w:ascii="Calibri" w:hAnsi="Calibri"/>
          <w:i/>
          <w:sz w:val="22"/>
          <w:szCs w:val="22"/>
        </w:rPr>
        <w:t>iscuss</w:t>
      </w:r>
      <w:r w:rsidRPr="00426481">
        <w:rPr>
          <w:rFonts w:ascii="Calibri" w:hAnsi="Calibri"/>
          <w:i/>
          <w:sz w:val="22"/>
          <w:szCs w:val="22"/>
        </w:rPr>
        <w:t xml:space="preserve"> the </w:t>
      </w:r>
      <w:r w:rsidR="00A77F39">
        <w:rPr>
          <w:rFonts w:ascii="Calibri" w:hAnsi="Calibri"/>
          <w:i/>
          <w:sz w:val="22"/>
          <w:szCs w:val="22"/>
        </w:rPr>
        <w:t>important role educational psychology plays in answering practical problems in education</w:t>
      </w:r>
      <w:r w:rsidRPr="00426481">
        <w:rPr>
          <w:rFonts w:ascii="Calibri" w:hAnsi="Calibri"/>
          <w:i/>
          <w:sz w:val="22"/>
          <w:szCs w:val="22"/>
        </w:rPr>
        <w:t>;</w:t>
      </w:r>
      <w:r w:rsidR="00A77F39">
        <w:rPr>
          <w:rFonts w:ascii="Calibri" w:hAnsi="Calibri"/>
          <w:i/>
          <w:sz w:val="22"/>
          <w:szCs w:val="22"/>
        </w:rPr>
        <w:t xml:space="preserve"> </w:t>
      </w:r>
      <w:r w:rsidR="00A77F39" w:rsidRPr="00A77F39">
        <w:rPr>
          <w:rFonts w:ascii="Calibri" w:hAnsi="Calibri"/>
          <w:sz w:val="22"/>
          <w:szCs w:val="22"/>
        </w:rPr>
        <w:t>and</w:t>
      </w:r>
    </w:p>
    <w:p w:rsidR="000901C6" w:rsidRDefault="00E66FE2" w:rsidP="00A77F39">
      <w:pPr>
        <w:tabs>
          <w:tab w:val="left" w:pos="357"/>
        </w:tabs>
        <w:ind w:left="720" w:hanging="720"/>
        <w:jc w:val="both"/>
        <w:rPr>
          <w:rFonts w:ascii="Calibri" w:hAnsi="Calibri"/>
          <w:i/>
          <w:sz w:val="22"/>
          <w:szCs w:val="22"/>
        </w:rPr>
      </w:pPr>
      <w:r>
        <w:rPr>
          <w:rFonts w:ascii="Calibri" w:hAnsi="Calibri"/>
          <w:sz w:val="22"/>
          <w:szCs w:val="22"/>
        </w:rPr>
        <w:tab/>
        <w:t>7.2</w:t>
      </w:r>
      <w:r>
        <w:rPr>
          <w:rFonts w:ascii="Calibri" w:hAnsi="Calibri"/>
          <w:sz w:val="22"/>
          <w:szCs w:val="22"/>
        </w:rPr>
        <w:tab/>
      </w:r>
      <w:r w:rsidR="00A77F39">
        <w:rPr>
          <w:rFonts w:ascii="Calibri" w:hAnsi="Calibri"/>
          <w:i/>
          <w:sz w:val="22"/>
          <w:szCs w:val="22"/>
        </w:rPr>
        <w:t>raise essential questions, gather relevant information, and communicate with students to assist them in solving complex problems</w:t>
      </w:r>
    </w:p>
    <w:p w:rsidR="00A77F39" w:rsidRDefault="00A77F39" w:rsidP="002040FE">
      <w:pPr>
        <w:pStyle w:val="Normal1"/>
        <w:jc w:val="both"/>
        <w:rPr>
          <w:rStyle w:val="normalchar1"/>
          <w:rFonts w:ascii="Calibri" w:hAnsi="Calibri" w:cs="Arial"/>
          <w:sz w:val="22"/>
          <w:szCs w:val="22"/>
        </w:rPr>
      </w:pPr>
    </w:p>
    <w:p w:rsidR="002040FE" w:rsidRPr="00FD6876" w:rsidRDefault="002040FE" w:rsidP="002040FE">
      <w:pPr>
        <w:pStyle w:val="Normal1"/>
        <w:jc w:val="both"/>
        <w:rPr>
          <w:rStyle w:val="normalchar1"/>
          <w:rFonts w:ascii="Calibri" w:hAnsi="Calibri" w:cs="Arial"/>
          <w:sz w:val="22"/>
          <w:szCs w:val="22"/>
        </w:rPr>
      </w:pPr>
      <w:r w:rsidRPr="00FD6876">
        <w:rPr>
          <w:rStyle w:val="normalchar1"/>
          <w:rFonts w:ascii="Calibri" w:hAnsi="Calibri" w:cs="Arial"/>
          <w:sz w:val="22"/>
          <w:szCs w:val="22"/>
        </w:rPr>
        <w:tab/>
      </w:r>
    </w:p>
    <w:p w:rsidR="007E38B5" w:rsidRPr="00FD6876" w:rsidRDefault="00A75F87" w:rsidP="00FD6876">
      <w:pPr>
        <w:pStyle w:val="Normal1"/>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6803FE" w:rsidRDefault="006803FE" w:rsidP="00FD6876">
      <w:pPr>
        <w:pStyle w:val="body0020text00202"/>
        <w:jc w:val="both"/>
        <w:rPr>
          <w:rStyle w:val="body005f0020text005f00202005f005fchar1char1"/>
          <w:rFonts w:ascii="Calibri" w:hAnsi="Calibri" w:cs="Arial"/>
          <w:b/>
          <w:bCs/>
        </w:rPr>
      </w:pPr>
    </w:p>
    <w:p w:rsidR="001749D8" w:rsidRDefault="001749D8" w:rsidP="00FD6876">
      <w:pPr>
        <w:pStyle w:val="body0020text00202"/>
        <w:jc w:val="both"/>
        <w:rPr>
          <w:rStyle w:val="body005f0020text005f00202005f005fchar1char1"/>
          <w:rFonts w:ascii="Calibri" w:hAnsi="Calibri" w:cs="Arial"/>
          <w:b/>
          <w:bCs/>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Pr>
          <w:rStyle w:val="body005f0020text005f00202005f005fchar1char1"/>
          <w:rFonts w:ascii="Calibri" w:hAnsi="Calibri" w:cs="Arial"/>
          <w:bCs/>
        </w:rPr>
        <w:t xml:space="preserve"> (e.g., </w:t>
      </w:r>
      <w:r w:rsidR="002674D2">
        <w:rPr>
          <w:rStyle w:val="body005f0020text005f00202005f005fchar1char1"/>
          <w:rFonts w:ascii="Calibri" w:hAnsi="Calibri" w:cs="Arial"/>
          <w:bCs/>
        </w:rPr>
        <w:t xml:space="preserve">logs, reaction papers, theme papers, </w:t>
      </w:r>
      <w:r w:rsidR="00963474">
        <w:rPr>
          <w:rStyle w:val="body005f0020text005f00202005f005fchar1char1"/>
          <w:rFonts w:ascii="Calibri" w:hAnsi="Calibri" w:cs="Arial"/>
          <w:bCs/>
        </w:rPr>
        <w:t xml:space="preserve">oral/written presentations, </w:t>
      </w:r>
      <w:r w:rsidR="002674D2">
        <w:rPr>
          <w:rStyle w:val="body005f0020text005f00202005f005fchar1char1"/>
          <w:rFonts w:ascii="Calibri" w:hAnsi="Calibri" w:cs="Arial"/>
          <w:bCs/>
        </w:rPr>
        <w:t>and projects</w:t>
      </w:r>
      <w:r w:rsidR="00963474">
        <w:rPr>
          <w:rStyle w:val="body005f0020text005f00202005f005fchar1char1"/>
          <w:rFonts w:ascii="Calibri" w:hAnsi="Calibri" w:cs="Arial"/>
          <w:bCs/>
        </w:rPr>
        <w:t>)</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2674D2" w:rsidRDefault="002674D2"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523F26" w:rsidRPr="00FD6876" w:rsidRDefault="00636094" w:rsidP="00FD6876">
      <w:pPr>
        <w:pStyle w:val="Normal1"/>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1"/>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1"/>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6803FE" w:rsidRDefault="006803FE" w:rsidP="00FD6876">
      <w:pPr>
        <w:jc w:val="both"/>
        <w:rPr>
          <w:rFonts w:ascii="Calibri" w:hAnsi="Calibri"/>
          <w:b/>
          <w:sz w:val="22"/>
          <w:szCs w:val="22"/>
        </w:rPr>
      </w:pPr>
      <w:bookmarkStart w:id="0" w:name="graphic04"/>
      <w:bookmarkEnd w:id="0"/>
    </w:p>
    <w:p w:rsidR="009C55DE" w:rsidRDefault="009C55DE" w:rsidP="00FD6876">
      <w:pPr>
        <w:jc w:val="both"/>
        <w:rPr>
          <w:rFonts w:ascii="Calibri" w:hAnsi="Calibri"/>
          <w:b/>
          <w:sz w:val="22"/>
          <w:szCs w:val="22"/>
        </w:rPr>
      </w:pPr>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006A702F">
        <w:rPr>
          <w:rFonts w:ascii="Calibri" w:hAnsi="Calibri"/>
          <w:b/>
          <w:sz w:val="22"/>
          <w:szCs w:val="22"/>
        </w:rPr>
        <w:t xml:space="preserve"> </w:t>
      </w:r>
      <w:r w:rsidRPr="00FD6876">
        <w:rPr>
          <w:rFonts w:ascii="Calibri" w:hAnsi="Calibri"/>
          <w:sz w:val="22"/>
          <w:szCs w:val="22"/>
        </w:rPr>
        <w:t xml:space="preserve">Final course grades </w:t>
      </w:r>
      <w:r w:rsidR="006A702F">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00651F51">
        <w:rPr>
          <w:rFonts w:ascii="Calibri" w:hAnsi="Calibri"/>
          <w:sz w:val="22"/>
          <w:szCs w:val="22"/>
        </w:rPr>
        <w:t xml:space="preserve">                  </w:t>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t xml:space="preserve">      </w:t>
      </w:r>
      <w:r w:rsidR="00070FC2">
        <w:rPr>
          <w:rFonts w:ascii="Calibri" w:hAnsi="Calibri"/>
          <w:sz w:val="22"/>
          <w:szCs w:val="22"/>
        </w:rPr>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6803FE" w:rsidRPr="00AB210A" w:rsidRDefault="001A38C6" w:rsidP="006803FE">
      <w:pPr>
        <w:ind w:left="6480" w:hanging="5760"/>
        <w:jc w:val="both"/>
        <w:rPr>
          <w:rFonts w:ascii="Calibri" w:hAnsi="Calibri"/>
          <w:sz w:val="12"/>
          <w:szCs w:val="12"/>
        </w:rPr>
      </w:pPr>
      <w:r w:rsidRPr="001A38C6">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3pt;margin-top:2.45pt;width:44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6803FE" w:rsidRPr="006803FE">
        <w:rPr>
          <w:rFonts w:ascii="Calibri" w:hAnsi="Calibri"/>
          <w:sz w:val="12"/>
          <w:szCs w:val="12"/>
        </w:rPr>
        <w:t xml:space="preserve"> </w:t>
      </w:r>
    </w:p>
    <w:p w:rsidR="006803FE" w:rsidRPr="00AB210A" w:rsidRDefault="006803FE" w:rsidP="006803FE">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008D70E4">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6803FE" w:rsidRPr="00E34F82" w:rsidRDefault="006803FE" w:rsidP="006803FE">
      <w:pPr>
        <w:pStyle w:val="Normal1"/>
        <w:ind w:left="720"/>
        <w:jc w:val="both"/>
        <w:rPr>
          <w:rStyle w:val="block0020textchar1"/>
          <w:rFonts w:ascii="Calibri" w:hAnsi="Calibri" w:cs="Arial"/>
          <w:b w:val="0"/>
          <w:sz w:val="12"/>
          <w:szCs w:val="12"/>
        </w:rPr>
      </w:pPr>
    </w:p>
    <w:p w:rsidR="006803FE" w:rsidRPr="00EA05D7" w:rsidRDefault="006803FE" w:rsidP="006803FE">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6803FE" w:rsidRDefault="006803FE" w:rsidP="006803FE">
      <w:pPr>
        <w:pStyle w:val="Normal1"/>
        <w:ind w:left="720" w:right="3406"/>
        <w:jc w:val="both"/>
        <w:rPr>
          <w:rStyle w:val="block0020textchar1"/>
          <w:rFonts w:ascii="Calibri" w:hAnsi="Calibri" w:cs="Arial"/>
          <w:b w:val="0"/>
          <w:sz w:val="12"/>
          <w:szCs w:val="12"/>
        </w:rPr>
      </w:pPr>
    </w:p>
    <w:p w:rsidR="00A77F39" w:rsidRDefault="00A77F39" w:rsidP="006803FE">
      <w:pPr>
        <w:pStyle w:val="Normal1"/>
        <w:ind w:left="720" w:right="3406"/>
        <w:jc w:val="both"/>
        <w:rPr>
          <w:rStyle w:val="block0020textchar1"/>
          <w:rFonts w:ascii="Calibri" w:hAnsi="Calibri" w:cs="Arial"/>
          <w:b w:val="0"/>
          <w:sz w:val="12"/>
          <w:szCs w:val="12"/>
        </w:rPr>
      </w:pPr>
    </w:p>
    <w:p w:rsidR="00A77F39" w:rsidRDefault="00A77F39" w:rsidP="006803FE">
      <w:pPr>
        <w:pStyle w:val="Normal1"/>
        <w:ind w:left="720" w:right="3406"/>
        <w:jc w:val="both"/>
        <w:rPr>
          <w:rStyle w:val="block0020textchar1"/>
          <w:rFonts w:ascii="Calibri" w:hAnsi="Calibri" w:cs="Arial"/>
          <w:b w:val="0"/>
          <w:sz w:val="12"/>
          <w:szCs w:val="12"/>
        </w:rPr>
      </w:pPr>
    </w:p>
    <w:p w:rsidR="00A77F39" w:rsidRDefault="00A77F39" w:rsidP="006803FE">
      <w:pPr>
        <w:pStyle w:val="Normal1"/>
        <w:ind w:left="720" w:right="3406"/>
        <w:jc w:val="both"/>
        <w:rPr>
          <w:rStyle w:val="block0020textchar1"/>
          <w:rFonts w:ascii="Calibri" w:hAnsi="Calibri" w:cs="Arial"/>
          <w:b w:val="0"/>
          <w:sz w:val="12"/>
          <w:szCs w:val="12"/>
        </w:rPr>
      </w:pPr>
    </w:p>
    <w:p w:rsidR="00A77F39" w:rsidRDefault="00A77F39" w:rsidP="00A77F39">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 xml:space="preserve">(continued) </w:t>
      </w:r>
      <w:r w:rsidRPr="00FD6876">
        <w:rPr>
          <w:rFonts w:ascii="Calibri" w:hAnsi="Calibri"/>
          <w:sz w:val="22"/>
          <w:szCs w:val="22"/>
        </w:rPr>
        <w:t xml:space="preserve">       </w:t>
      </w:r>
      <w:r>
        <w:rPr>
          <w:rFonts w:ascii="Calibri" w:hAnsi="Calibri"/>
          <w:sz w:val="22"/>
          <w:szCs w:val="22"/>
        </w:rPr>
        <w:tab/>
      </w:r>
    </w:p>
    <w:p w:rsidR="00A77F39" w:rsidRPr="00FD6876" w:rsidRDefault="00A77F39" w:rsidP="00A77F39">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sz w:val="22"/>
          <w:szCs w:val="22"/>
        </w:rPr>
        <w:t xml:space="preserve"> </w:t>
      </w:r>
      <w:r w:rsidRPr="00FD6876">
        <w:rPr>
          <w:rFonts w:ascii="Calibri" w:hAnsi="Calibri"/>
          <w:b/>
          <w:sz w:val="22"/>
          <w:szCs w:val="22"/>
        </w:rPr>
        <w:t xml:space="preserve">% of </w:t>
      </w:r>
    </w:p>
    <w:p w:rsidR="00A77F39" w:rsidRPr="00FD6876" w:rsidRDefault="00A77F39" w:rsidP="00A77F39">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A77F39" w:rsidRPr="00AB210A" w:rsidRDefault="001A38C6" w:rsidP="00A77F39">
      <w:pPr>
        <w:ind w:left="6480" w:hanging="5760"/>
        <w:jc w:val="both"/>
        <w:rPr>
          <w:rFonts w:ascii="Calibri" w:hAnsi="Calibri"/>
          <w:sz w:val="12"/>
          <w:szCs w:val="12"/>
        </w:rPr>
      </w:pPr>
      <w:r w:rsidRPr="001A38C6">
        <w:rPr>
          <w:rFonts w:ascii="Calibri" w:hAnsi="Calibri"/>
          <w:b/>
          <w:noProof/>
          <w:sz w:val="22"/>
          <w:szCs w:val="22"/>
        </w:rPr>
        <w:pict>
          <v:shape id="_x0000_s1028"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A77F39" w:rsidRPr="006803FE">
        <w:rPr>
          <w:rFonts w:ascii="Calibri" w:hAnsi="Calibri"/>
          <w:sz w:val="12"/>
          <w:szCs w:val="12"/>
        </w:rPr>
        <w:t xml:space="preserve"> </w:t>
      </w:r>
    </w:p>
    <w:p w:rsidR="006803FE" w:rsidRPr="006A702F" w:rsidRDefault="006803FE" w:rsidP="006803FE">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6803FE" w:rsidRPr="00AB210A"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Reaction papers are 2 – 3 </w:t>
      </w:r>
      <w:proofErr w:type="gramStart"/>
      <w:r w:rsidRPr="00AB210A">
        <w:rPr>
          <w:rStyle w:val="block0020textchar1"/>
          <w:rFonts w:ascii="Calibri" w:hAnsi="Calibri"/>
          <w:bCs/>
          <w:sz w:val="20"/>
          <w:szCs w:val="20"/>
        </w:rPr>
        <w:t>page</w:t>
      </w:r>
      <w:proofErr w:type="gramEnd"/>
      <w:r w:rsidRPr="00AB210A">
        <w:rPr>
          <w:rStyle w:val="block0020textchar1"/>
          <w:rFonts w:ascii="Calibri" w:hAnsi="Calibri"/>
          <w:bCs/>
          <w:sz w:val="20"/>
          <w:szCs w:val="20"/>
        </w:rPr>
        <w:t xml:space="preserv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6803FE" w:rsidRPr="00F80BE8" w:rsidRDefault="006803FE" w:rsidP="006803FE">
      <w:pPr>
        <w:pStyle w:val="block0020text"/>
        <w:ind w:left="0" w:right="40" w:firstLine="0"/>
        <w:rPr>
          <w:rStyle w:val="block0020textchar1"/>
          <w:rFonts w:ascii="Calibri" w:hAnsi="Calibri"/>
          <w:bCs/>
          <w:sz w:val="12"/>
          <w:szCs w:val="12"/>
        </w:rPr>
      </w:pPr>
    </w:p>
    <w:p w:rsidR="006803FE" w:rsidRPr="007A5364" w:rsidRDefault="006803FE" w:rsidP="006803FE">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6803FE" w:rsidRPr="00AB210A" w:rsidRDefault="006803FE" w:rsidP="00CA725B">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w:t>
      </w:r>
      <w:proofErr w:type="gramStart"/>
      <w:r w:rsidRPr="00AB210A">
        <w:rPr>
          <w:rStyle w:val="block0020textchar1"/>
          <w:rFonts w:ascii="Calibri" w:hAnsi="Calibri"/>
          <w:bCs/>
          <w:sz w:val="20"/>
          <w:szCs w:val="20"/>
        </w:rPr>
        <w:t>page</w:t>
      </w:r>
      <w:proofErr w:type="gramEnd"/>
      <w:r w:rsidRPr="00AB210A">
        <w:rPr>
          <w:rStyle w:val="block0020textchar1"/>
          <w:rFonts w:ascii="Calibri" w:hAnsi="Calibri"/>
          <w:bCs/>
          <w:sz w:val="20"/>
          <w:szCs w:val="20"/>
        </w:rPr>
        <w:t xml:space="preserv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6803FE" w:rsidRPr="00F80BE8" w:rsidRDefault="006803FE" w:rsidP="006803FE">
      <w:pPr>
        <w:pStyle w:val="block0020text"/>
        <w:ind w:left="709" w:right="3406" w:hanging="349"/>
        <w:rPr>
          <w:rStyle w:val="block0020textchar1"/>
          <w:rFonts w:ascii="Calibri" w:hAnsi="Calibri"/>
          <w:bCs/>
          <w:sz w:val="12"/>
          <w:szCs w:val="12"/>
        </w:rPr>
      </w:pPr>
    </w:p>
    <w:p w:rsidR="006803FE" w:rsidRDefault="006803FE" w:rsidP="006803FE">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w:t>
      </w:r>
      <w:r w:rsidR="00BA6412">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6803FE" w:rsidRPr="00FD6876" w:rsidRDefault="006803FE" w:rsidP="009C55DE">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p>
    <w:p w:rsidR="006803FE" w:rsidRPr="00AB210A" w:rsidRDefault="006803FE" w:rsidP="006803FE">
      <w:pPr>
        <w:ind w:left="6480" w:hanging="5760"/>
        <w:jc w:val="both"/>
        <w:rPr>
          <w:rFonts w:ascii="Calibri" w:hAnsi="Calibri"/>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6803FE"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w:t>
      </w:r>
      <w:proofErr w:type="gramStart"/>
      <w:r w:rsidRPr="00AB210A">
        <w:rPr>
          <w:rStyle w:val="block0020textchar1"/>
          <w:rFonts w:ascii="Calibri" w:hAnsi="Calibri"/>
          <w:bCs/>
          <w:sz w:val="20"/>
          <w:szCs w:val="20"/>
        </w:rPr>
        <w:t xml:space="preserve">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self as an emerging theoretical orientation or professional identity</w:t>
      </w:r>
      <w:proofErr w:type="gramEnd"/>
      <w:r w:rsidRPr="00AB210A">
        <w:rPr>
          <w:rStyle w:val="block0020textchar1"/>
          <w:rFonts w:ascii="Calibri" w:hAnsi="Calibri"/>
          <w:bCs/>
          <w:sz w:val="20"/>
          <w:szCs w:val="20"/>
        </w:rPr>
        <w:t xml:space="preserve">.  If a child or teenager, adult person(s) or professional is </w:t>
      </w:r>
      <w:proofErr w:type="gramStart"/>
      <w:r w:rsidRPr="00AB210A">
        <w:rPr>
          <w:rStyle w:val="block0020textchar1"/>
          <w:rFonts w:ascii="Calibri" w:hAnsi="Calibri"/>
          <w:bCs/>
          <w:sz w:val="20"/>
          <w:szCs w:val="20"/>
        </w:rPr>
        <w:t>interviewed,</w:t>
      </w:r>
      <w:proofErr w:type="gramEnd"/>
      <w:r w:rsidRPr="00AB210A">
        <w:rPr>
          <w:rStyle w:val="block0020textchar1"/>
          <w:rFonts w:ascii="Calibri" w:hAnsi="Calibri"/>
          <w:bCs/>
          <w:sz w:val="20"/>
          <w:szCs w:val="20"/>
        </w:rPr>
        <w:t xml:space="preserve"> students must analyze, synthesize, integrate, and demonstrate relevance of concepts to course objectives.</w:t>
      </w:r>
    </w:p>
    <w:p w:rsidR="006803FE" w:rsidRDefault="006803FE" w:rsidP="006803FE">
      <w:pPr>
        <w:pStyle w:val="block0020text"/>
        <w:ind w:left="720" w:right="3406" w:firstLine="0"/>
        <w:rPr>
          <w:rStyle w:val="block0020textchar1"/>
          <w:rFonts w:ascii="Calibri" w:hAnsi="Calibri"/>
          <w:b/>
          <w:bCs/>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009C17E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6803FE" w:rsidRDefault="006803FE" w:rsidP="006803FE">
      <w:pPr>
        <w:pStyle w:val="block0020text"/>
        <w:ind w:left="720" w:right="43" w:firstLine="0"/>
        <w:rPr>
          <w:rStyle w:val="block0020textchar1"/>
          <w:rFonts w:ascii="Calibri" w:hAnsi="Calibri"/>
          <w:b/>
          <w:bCs/>
          <w:sz w:val="22"/>
          <w:szCs w:val="22"/>
        </w:rPr>
      </w:pPr>
      <w:proofErr w:type="gramStart"/>
      <w:r>
        <w:rPr>
          <w:rStyle w:val="block0020textchar1"/>
          <w:rFonts w:ascii="Calibri" w:hAnsi="Calibri"/>
          <w:b/>
          <w:bCs/>
          <w:sz w:val="22"/>
          <w:szCs w:val="22"/>
        </w:rPr>
        <w:t>Agency</w:t>
      </w:r>
      <w:r w:rsidR="009C17EF">
        <w:rPr>
          <w:rStyle w:val="block0020textchar1"/>
          <w:rFonts w:ascii="Calibri" w:hAnsi="Calibri"/>
          <w:b/>
          <w:bCs/>
          <w:sz w:val="22"/>
          <w:szCs w:val="22"/>
        </w:rPr>
        <w:t>,</w:t>
      </w:r>
      <w:proofErr w:type="gramEnd"/>
      <w:r w:rsidR="009C17EF">
        <w:rPr>
          <w:rStyle w:val="block0020textchar1"/>
          <w:rFonts w:ascii="Calibri" w:hAnsi="Calibri"/>
          <w:b/>
          <w:bCs/>
          <w:sz w:val="22"/>
          <w:szCs w:val="22"/>
        </w:rPr>
        <w:t xml:space="preserve"> or </w:t>
      </w:r>
      <w:r w:rsidRPr="009774EB">
        <w:rPr>
          <w:rStyle w:val="block0020textchar1"/>
          <w:rFonts w:ascii="Calibri" w:hAnsi="Calibri"/>
          <w:b/>
          <w:bCs/>
          <w:sz w:val="22"/>
          <w:szCs w:val="22"/>
        </w:rPr>
        <w:t>Professional</w:t>
      </w:r>
      <w:r w:rsidR="009C17EF">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6803FE" w:rsidRPr="00BD3F4D" w:rsidRDefault="006803FE" w:rsidP="006803FE">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sidR="009C17EF">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sidR="008D70E4">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6803FE" w:rsidRPr="00BD3F4D" w:rsidRDefault="006803FE" w:rsidP="006803FE">
      <w:pPr>
        <w:pStyle w:val="block0020text"/>
        <w:ind w:left="720" w:right="43" w:firstLine="0"/>
        <w:rPr>
          <w:rStyle w:val="block0020textchar1"/>
          <w:rFonts w:ascii="Calibri" w:hAnsi="Calibri"/>
          <w:bCs/>
          <w:sz w:val="12"/>
          <w:szCs w:val="12"/>
        </w:rPr>
      </w:pPr>
    </w:p>
    <w:p w:rsidR="006803FE" w:rsidRPr="00EF4372" w:rsidRDefault="006803FE" w:rsidP="006803FE">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r>
      <w:r w:rsidR="00CA725B">
        <w:rPr>
          <w:rStyle w:val="block0020textchar1"/>
          <w:rFonts w:ascii="Calibri" w:hAnsi="Calibri"/>
          <w:b/>
          <w:bCs/>
          <w:sz w:val="22"/>
          <w:szCs w:val="22"/>
        </w:rPr>
        <w:t xml:space="preserve">  </w:t>
      </w:r>
      <w:r>
        <w:rPr>
          <w:rStyle w:val="block0020textchar1"/>
          <w:rFonts w:ascii="Calibri" w:hAnsi="Calibri"/>
          <w:b/>
          <w:bCs/>
          <w:sz w:val="22"/>
          <w:szCs w:val="22"/>
        </w:rPr>
        <w:t xml:space="preserve">  15 – 20%</w:t>
      </w:r>
    </w:p>
    <w:p w:rsidR="006803FE" w:rsidRPr="00BD3F4D" w:rsidRDefault="006803FE" w:rsidP="006803FE">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6803FE" w:rsidRPr="00BD3F4D" w:rsidRDefault="006803FE" w:rsidP="006803FE">
      <w:pPr>
        <w:pStyle w:val="block0020text"/>
        <w:ind w:left="720" w:right="43" w:firstLine="0"/>
        <w:rPr>
          <w:rStyle w:val="block0020textchar1"/>
          <w:rFonts w:ascii="Calibri" w:hAnsi="Calibri"/>
          <w:bCs/>
          <w:sz w:val="12"/>
          <w:szCs w:val="12"/>
        </w:rPr>
      </w:pPr>
      <w:r>
        <w:rPr>
          <w:rStyle w:val="block0020textchar1"/>
          <w:rFonts w:ascii="Calibri" w:hAnsi="Calibri"/>
          <w:b/>
          <w:bCs/>
          <w:sz w:val="22"/>
          <w:szCs w:val="22"/>
        </w:rPr>
        <w:t xml:space="preserve"> </w:t>
      </w:r>
    </w:p>
    <w:p w:rsidR="006803FE" w:rsidRPr="00FD6876" w:rsidRDefault="006803FE" w:rsidP="006803F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6803FE" w:rsidRPr="00BD3F4D" w:rsidRDefault="006803FE" w:rsidP="00E1403B">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E1403B" w:rsidRDefault="00E1403B" w:rsidP="00E1403B">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 xml:space="preserve">(continued) </w:t>
      </w:r>
      <w:r w:rsidRPr="00FD6876">
        <w:rPr>
          <w:rFonts w:ascii="Calibri" w:hAnsi="Calibri"/>
          <w:sz w:val="22"/>
          <w:szCs w:val="22"/>
        </w:rPr>
        <w:t xml:space="preserve">       </w:t>
      </w:r>
      <w:r>
        <w:rPr>
          <w:rFonts w:ascii="Calibri" w:hAnsi="Calibri"/>
          <w:sz w:val="22"/>
          <w:szCs w:val="22"/>
        </w:rPr>
        <w:tab/>
      </w:r>
    </w:p>
    <w:p w:rsidR="00E1403B" w:rsidRPr="00FD6876" w:rsidRDefault="00E1403B" w:rsidP="00E1403B">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sz w:val="22"/>
          <w:szCs w:val="22"/>
        </w:rPr>
        <w:t xml:space="preserve"> </w:t>
      </w:r>
      <w:r w:rsidRPr="00FD6876">
        <w:rPr>
          <w:rFonts w:ascii="Calibri" w:hAnsi="Calibri"/>
          <w:b/>
          <w:sz w:val="22"/>
          <w:szCs w:val="22"/>
        </w:rPr>
        <w:t xml:space="preserve">% of </w:t>
      </w:r>
    </w:p>
    <w:p w:rsidR="00E1403B" w:rsidRPr="00FD6876" w:rsidRDefault="00E1403B" w:rsidP="00E1403B">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E1403B" w:rsidRPr="00AB210A" w:rsidRDefault="001A38C6" w:rsidP="00E1403B">
      <w:pPr>
        <w:ind w:left="6480" w:hanging="5760"/>
        <w:jc w:val="both"/>
        <w:rPr>
          <w:rFonts w:ascii="Calibri" w:hAnsi="Calibri"/>
          <w:sz w:val="12"/>
          <w:szCs w:val="12"/>
        </w:rPr>
      </w:pPr>
      <w:r w:rsidRPr="001A38C6">
        <w:rPr>
          <w:rFonts w:ascii="Calibri" w:hAnsi="Calibri"/>
          <w:b/>
          <w:noProof/>
          <w:sz w:val="22"/>
          <w:szCs w:val="22"/>
        </w:rPr>
        <w:pict>
          <v:shape id="_x0000_s1029" type="#_x0000_t32" style="position:absolute;left:0;text-align:left;margin-left:3pt;margin-top:2.45pt;width:44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E1403B" w:rsidRPr="006803FE">
        <w:rPr>
          <w:rFonts w:ascii="Calibri" w:hAnsi="Calibri"/>
          <w:sz w:val="12"/>
          <w:szCs w:val="12"/>
        </w:rPr>
        <w:t xml:space="preserve"> </w:t>
      </w:r>
    </w:p>
    <w:p w:rsidR="006803FE" w:rsidRPr="00FD6876" w:rsidRDefault="006803FE" w:rsidP="006803FE">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20 – 30</w:t>
      </w:r>
      <w:r w:rsidRPr="00FD6876">
        <w:rPr>
          <w:rStyle w:val="block0020textchar1"/>
          <w:rFonts w:ascii="Calibri" w:hAnsi="Calibri" w:cs="Arial"/>
          <w:b/>
          <w:bCs/>
          <w:sz w:val="22"/>
          <w:szCs w:val="22"/>
        </w:rPr>
        <w:t>%</w:t>
      </w:r>
    </w:p>
    <w:p w:rsidR="006803FE" w:rsidRPr="00BD3F4D" w:rsidRDefault="006803FE" w:rsidP="001749D8">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F4561A" w:rsidRPr="00FD6876" w:rsidRDefault="00636094" w:rsidP="00FD6876">
      <w:pPr>
        <w:pStyle w:val="Normal1"/>
        <w:spacing w:before="24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w:t>
      </w:r>
      <w:r w:rsidR="00EF4372">
        <w:rPr>
          <w:rStyle w:val="normalchar1"/>
          <w:rFonts w:ascii="Calibri" w:hAnsi="Calibri" w:cs="Arial"/>
          <w:sz w:val="22"/>
          <w:szCs w:val="22"/>
        </w:rPr>
        <w:t xml:space="preserve"> </w:t>
      </w:r>
      <w:r w:rsidR="0069593D">
        <w:rPr>
          <w:rStyle w:val="normalchar1"/>
          <w:rFonts w:ascii="Calibri" w:hAnsi="Calibri" w:cs="Arial"/>
          <w:sz w:val="22"/>
          <w:szCs w:val="22"/>
        </w:rPr>
        <w:t xml:space="preserve">The instructor will determine the specific components </w:t>
      </w:r>
      <w:r w:rsidR="00E1403B">
        <w:rPr>
          <w:rStyle w:val="normalchar1"/>
          <w:rFonts w:ascii="Calibri" w:hAnsi="Calibri" w:cs="Arial"/>
          <w:sz w:val="22"/>
          <w:szCs w:val="22"/>
        </w:rPr>
        <w:t xml:space="preserve">as appropriate </w:t>
      </w:r>
      <w:r w:rsidR="0069593D">
        <w:rPr>
          <w:rStyle w:val="normalchar1"/>
          <w:rFonts w:ascii="Calibri" w:hAnsi="Calibri" w:cs="Arial"/>
          <w:sz w:val="22"/>
          <w:szCs w:val="22"/>
        </w:rPr>
        <w:t>for the course and provide specific weights which lie in the above-given ranges at the beginning of the semester</w:t>
      </w:r>
      <w:r w:rsidRPr="00FD6876">
        <w:rPr>
          <w:rStyle w:val="normalchar1"/>
          <w:rFonts w:ascii="Calibri" w:hAnsi="Calibri" w:cs="Arial"/>
          <w:sz w:val="22"/>
          <w:szCs w:val="22"/>
        </w:rPr>
        <w:t>.</w:t>
      </w:r>
      <w:r w:rsidR="00B6021C" w:rsidRPr="00FD6876">
        <w:rPr>
          <w:rStyle w:val="normalchar1"/>
          <w:rFonts w:ascii="Calibri" w:hAnsi="Calibri" w:cs="Arial"/>
          <w:sz w:val="22"/>
          <w:szCs w:val="22"/>
        </w:rPr>
        <w:t xml:space="preserve">  </w:t>
      </w:r>
    </w:p>
    <w:p w:rsidR="009C17EF" w:rsidRDefault="009C17EF"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636094" w:rsidRDefault="00636094" w:rsidP="00FD6876">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008302CF">
        <w:rPr>
          <w:rStyle w:val="normalchar1"/>
          <w:rFonts w:ascii="Calibri" w:hAnsi="Calibri" w:cs="Arial"/>
          <w:b/>
          <w:bCs/>
          <w:sz w:val="22"/>
          <w:szCs w:val="22"/>
        </w:rPr>
        <w:t xml:space="preserve">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1"/>
        <w:jc w:val="both"/>
        <w:rPr>
          <w:rFonts w:ascii="Calibri" w:hAnsi="Calibri"/>
          <w:sz w:val="22"/>
          <w:szCs w:val="2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1"/>
        <w:ind w:left="720"/>
        <w:jc w:val="both"/>
        <w:rPr>
          <w:rStyle w:val="normalchar1"/>
          <w:rFonts w:ascii="Calibri" w:hAnsi="Calibri"/>
          <w:sz w:val="12"/>
          <w:szCs w:val="1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1"/>
        <w:jc w:val="both"/>
        <w:rPr>
          <w:rFonts w:ascii="Calibri" w:hAnsi="Calibri"/>
          <w:sz w:val="12"/>
          <w:szCs w:val="12"/>
        </w:rPr>
      </w:pPr>
    </w:p>
    <w:p w:rsidR="00636094" w:rsidRPr="00FD6876" w:rsidRDefault="00636094" w:rsidP="00FD6876">
      <w:pPr>
        <w:pStyle w:val="Normal1"/>
        <w:numPr>
          <w:ilvl w:val="0"/>
          <w:numId w:val="4"/>
        </w:numPr>
        <w:jc w:val="both"/>
        <w:rPr>
          <w:rFonts w:ascii="Calibri" w:hAnsi="Calibri"/>
          <w:sz w:val="22"/>
          <w:szCs w:val="22"/>
        </w:rPr>
      </w:pPr>
      <w:proofErr w:type="gramStart"/>
      <w:r w:rsidRPr="00FD6876">
        <w:rPr>
          <w:rStyle w:val="normalchar1"/>
          <w:rFonts w:ascii="Calibri" w:hAnsi="Calibri" w:cs="Arial"/>
          <w:sz w:val="22"/>
          <w:szCs w:val="22"/>
        </w:rPr>
        <w:t>fraud</w:t>
      </w:r>
      <w:proofErr w:type="gramEnd"/>
      <w:r w:rsidRPr="00FD6876">
        <w:rPr>
          <w:rStyle w:val="normalchar1"/>
          <w:rFonts w:ascii="Calibri" w:hAnsi="Calibri" w:cs="Arial"/>
          <w:sz w:val="22"/>
          <w:szCs w:val="22"/>
        </w:rPr>
        <w:t xml:space="preserve"> – any act or instance of willful deceit or trickery.</w:t>
      </w:r>
    </w:p>
    <w:p w:rsidR="00636094" w:rsidRPr="00FD6876" w:rsidRDefault="00636094" w:rsidP="00FD6876">
      <w:pPr>
        <w:pStyle w:val="Normal1"/>
        <w:spacing w:before="24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Default="006803FE" w:rsidP="00FD6876">
      <w:pPr>
        <w:jc w:val="both"/>
        <w:rPr>
          <w:rStyle w:val="normalchar1"/>
          <w:rFonts w:ascii="Calibri" w:hAnsi="Calibri" w:cs="Arial"/>
          <w:b/>
          <w:bCs/>
          <w:sz w:val="22"/>
          <w:szCs w:val="22"/>
        </w:rPr>
      </w:pPr>
    </w:p>
    <w:p w:rsidR="00E1403B" w:rsidRDefault="00E1403B" w:rsidP="00FD6876">
      <w:pPr>
        <w:jc w:val="both"/>
        <w:rPr>
          <w:rStyle w:val="normalchar1"/>
          <w:rFonts w:ascii="Calibri" w:hAnsi="Calibri" w:cs="Arial"/>
          <w:b/>
          <w:bCs/>
          <w:sz w:val="22"/>
          <w:szCs w:val="22"/>
        </w:rPr>
      </w:pPr>
    </w:p>
    <w:p w:rsidR="009C55DE" w:rsidRDefault="009C55DE"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008302CF">
        <w:rPr>
          <w:rStyle w:val="normalchar1"/>
          <w:rFonts w:ascii="Calibri" w:hAnsi="Calibri" w:cs="Arial"/>
          <w:b/>
          <w:bCs/>
          <w:sz w:val="22"/>
          <w:szCs w:val="22"/>
        </w:rPr>
        <w:t xml:space="preserve">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E1403B" w:rsidRDefault="00334AD0" w:rsidP="006803FE">
      <w:pPr>
        <w:jc w:val="both"/>
        <w:rPr>
          <w:rStyle w:val="normalchar1"/>
          <w:rFonts w:ascii="Calibri" w:hAnsi="Calibri" w:cs="Arial"/>
          <w:sz w:val="22"/>
          <w:szCs w:val="22"/>
        </w:rPr>
      </w:pPr>
      <w:r w:rsidRPr="00FD6876">
        <w:rPr>
          <w:rStyle w:val="normalchar1"/>
          <w:rFonts w:ascii="Calibri" w:hAnsi="Calibri" w:cs="Arial"/>
          <w:b/>
          <w:bCs/>
          <w:sz w:val="22"/>
          <w:szCs w:val="22"/>
        </w:rPr>
        <w:br w:type="page"/>
      </w:r>
      <w:r w:rsidR="006803FE" w:rsidRPr="00FD6876">
        <w:rPr>
          <w:rStyle w:val="normalchar1"/>
          <w:rFonts w:ascii="Calibri" w:hAnsi="Calibri" w:cs="Arial"/>
          <w:b/>
          <w:bCs/>
          <w:sz w:val="22"/>
          <w:szCs w:val="22"/>
        </w:rPr>
        <w:lastRenderedPageBreak/>
        <w:t>Course Content Outline:</w:t>
      </w:r>
      <w:r w:rsidR="006803FE" w:rsidRPr="00FD6876">
        <w:rPr>
          <w:rStyle w:val="normalchar1"/>
          <w:rFonts w:ascii="Calibri" w:hAnsi="Calibri" w:cs="Arial"/>
          <w:sz w:val="22"/>
          <w:szCs w:val="22"/>
        </w:rPr>
        <w:t xml:space="preserve"> </w:t>
      </w:r>
      <w:r w:rsidR="00BE4A3A">
        <w:rPr>
          <w:rStyle w:val="normalchar1"/>
          <w:rFonts w:ascii="Calibri" w:hAnsi="Calibri" w:cs="Arial"/>
          <w:sz w:val="22"/>
          <w:szCs w:val="22"/>
        </w:rPr>
        <w:t xml:space="preserve"> </w:t>
      </w:r>
      <w:r w:rsidR="006803FE">
        <w:rPr>
          <w:rStyle w:val="normalchar1"/>
          <w:rFonts w:ascii="Calibri" w:hAnsi="Calibri" w:cs="Arial"/>
          <w:sz w:val="22"/>
          <w:szCs w:val="22"/>
        </w:rPr>
        <w:t xml:space="preserve">based on the text by </w:t>
      </w:r>
      <w:r w:rsidR="00E1403B">
        <w:rPr>
          <w:rStyle w:val="normalchar1"/>
          <w:rFonts w:ascii="Calibri" w:hAnsi="Calibri" w:cs="Arial"/>
          <w:sz w:val="22"/>
          <w:szCs w:val="22"/>
        </w:rPr>
        <w:t xml:space="preserve">Sternberg, R. J. &amp; Williams, W. M. (2010).  </w:t>
      </w:r>
      <w:r w:rsidR="00E1403B">
        <w:rPr>
          <w:rStyle w:val="normalchar1"/>
          <w:rFonts w:ascii="Calibri" w:hAnsi="Calibri" w:cs="Arial"/>
          <w:i/>
          <w:sz w:val="22"/>
          <w:szCs w:val="22"/>
        </w:rPr>
        <w:t xml:space="preserve">Educational Psychology </w:t>
      </w:r>
      <w:r w:rsidR="00E1403B">
        <w:rPr>
          <w:rStyle w:val="normalchar1"/>
          <w:rFonts w:ascii="Calibri" w:hAnsi="Calibri" w:cs="Arial"/>
          <w:sz w:val="22"/>
          <w:szCs w:val="22"/>
        </w:rPr>
        <w:t>(2</w:t>
      </w:r>
      <w:r w:rsidR="00E1403B" w:rsidRPr="006312E1">
        <w:rPr>
          <w:rStyle w:val="normalchar1"/>
          <w:rFonts w:ascii="Calibri" w:hAnsi="Calibri" w:cs="Arial"/>
          <w:sz w:val="22"/>
          <w:szCs w:val="22"/>
          <w:vertAlign w:val="superscript"/>
        </w:rPr>
        <w:t>nd</w:t>
      </w:r>
      <w:r w:rsidR="00E1403B">
        <w:rPr>
          <w:rStyle w:val="normalchar1"/>
          <w:rFonts w:ascii="Calibri" w:hAnsi="Calibri" w:cs="Arial"/>
          <w:sz w:val="22"/>
          <w:szCs w:val="22"/>
        </w:rPr>
        <w:t xml:space="preserve"> </w:t>
      </w:r>
      <w:proofErr w:type="gramStart"/>
      <w:r w:rsidR="00E1403B">
        <w:rPr>
          <w:rStyle w:val="normalchar1"/>
          <w:rFonts w:ascii="Calibri" w:hAnsi="Calibri" w:cs="Arial"/>
          <w:sz w:val="22"/>
          <w:szCs w:val="22"/>
        </w:rPr>
        <w:t>ed</w:t>
      </w:r>
      <w:proofErr w:type="gramEnd"/>
      <w:r w:rsidR="00E1403B">
        <w:rPr>
          <w:rStyle w:val="normalchar1"/>
          <w:rFonts w:ascii="Calibri" w:hAnsi="Calibri" w:cs="Arial"/>
          <w:sz w:val="22"/>
          <w:szCs w:val="22"/>
        </w:rPr>
        <w:t>.).  Upper Saddle River, NJ:  Pearson Education, Inc</w:t>
      </w:r>
      <w:proofErr w:type="gramStart"/>
      <w:r w:rsidR="00E1403B">
        <w:rPr>
          <w:rStyle w:val="normalchar1"/>
          <w:rFonts w:ascii="Calibri" w:hAnsi="Calibri" w:cs="Arial"/>
          <w:sz w:val="22"/>
          <w:szCs w:val="22"/>
        </w:rPr>
        <w:t>./</w:t>
      </w:r>
      <w:proofErr w:type="gramEnd"/>
      <w:r w:rsidR="00E1403B">
        <w:rPr>
          <w:rStyle w:val="normalchar1"/>
          <w:rFonts w:ascii="Calibri" w:hAnsi="Calibri" w:cs="Arial"/>
          <w:sz w:val="22"/>
          <w:szCs w:val="22"/>
        </w:rPr>
        <w:t>Merrill</w:t>
      </w:r>
      <w:r w:rsidR="00AA4205">
        <w:rPr>
          <w:rStyle w:val="normalchar1"/>
          <w:rFonts w:ascii="Calibri" w:hAnsi="Calibri" w:cs="Arial"/>
          <w:sz w:val="22"/>
          <w:szCs w:val="22"/>
        </w:rPr>
        <w:t>.</w:t>
      </w:r>
      <w:r w:rsidR="006803FE">
        <w:rPr>
          <w:rStyle w:val="normalchar1"/>
          <w:rFonts w:ascii="Calibri" w:hAnsi="Calibri" w:cs="Arial"/>
          <w:sz w:val="22"/>
          <w:szCs w:val="22"/>
        </w:rPr>
        <w:t xml:space="preserve">  </w:t>
      </w:r>
    </w:p>
    <w:p w:rsidR="00E1403B" w:rsidRDefault="00E1403B" w:rsidP="006803FE">
      <w:pPr>
        <w:jc w:val="both"/>
        <w:rPr>
          <w:rStyle w:val="normalchar1"/>
          <w:rFonts w:ascii="Calibri" w:hAnsi="Calibri" w:cs="Arial"/>
          <w:sz w:val="22"/>
          <w:szCs w:val="22"/>
        </w:rPr>
      </w:pPr>
    </w:p>
    <w:p w:rsidR="006803FE" w:rsidRPr="00FD6876" w:rsidRDefault="006803FE" w:rsidP="006803FE">
      <w:pPr>
        <w:jc w:val="both"/>
        <w:rPr>
          <w:rFonts w:ascii="Calibri" w:hAnsi="Calibri" w:cs="Arial"/>
          <w:sz w:val="22"/>
          <w:szCs w:val="22"/>
        </w:rPr>
      </w:pPr>
      <w:r w:rsidRPr="00E1403B">
        <w:rPr>
          <w:rStyle w:val="normalchar1"/>
          <w:rFonts w:ascii="Calibri" w:hAnsi="Calibri" w:cs="Arial"/>
          <w:smallCaps/>
          <w:sz w:val="22"/>
          <w:szCs w:val="22"/>
          <w:u w:val="single"/>
        </w:rPr>
        <w:t>Note</w:t>
      </w:r>
      <w:r w:rsidRPr="00E1403B">
        <w:rPr>
          <w:rStyle w:val="normalchar1"/>
          <w:rFonts w:ascii="Calibri" w:hAnsi="Calibri" w:cs="Arial"/>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6803FE" w:rsidRDefault="006803FE" w:rsidP="006803FE">
      <w:pPr>
        <w:pStyle w:val="NormalWeb"/>
        <w:jc w:val="both"/>
        <w:rPr>
          <w:rStyle w:val="normalchar1"/>
          <w:rFonts w:ascii="Calibri" w:hAnsi="Calibri" w:cs="Arial"/>
          <w:sz w:val="22"/>
          <w:szCs w:val="22"/>
        </w:rPr>
      </w:pPr>
    </w:p>
    <w:p w:rsidR="00E1403B" w:rsidRDefault="00E1403B" w:rsidP="006803FE">
      <w:pPr>
        <w:pStyle w:val="NormalWeb"/>
        <w:jc w:val="both"/>
        <w:rPr>
          <w:rStyle w:val="normalchar1"/>
          <w:rFonts w:ascii="Calibri" w:hAnsi="Calibri" w:cs="Arial"/>
          <w:sz w:val="22"/>
          <w:szCs w:val="22"/>
        </w:rPr>
      </w:pPr>
    </w:p>
    <w:p w:rsidR="00E1403B" w:rsidRDefault="00E1403B" w:rsidP="006803FE">
      <w:pPr>
        <w:pStyle w:val="NormalWeb"/>
        <w:jc w:val="both"/>
        <w:rPr>
          <w:rStyle w:val="normalchar1"/>
          <w:rFonts w:ascii="Calibri" w:hAnsi="Calibri" w:cs="Arial"/>
          <w:sz w:val="22"/>
          <w:szCs w:val="22"/>
        </w:rPr>
      </w:pPr>
    </w:p>
    <w:p w:rsidR="006803FE" w:rsidRPr="00FD6876" w:rsidRDefault="006803FE" w:rsidP="006803FE">
      <w:pPr>
        <w:pStyle w:val="NormalWeb"/>
        <w:jc w:val="both"/>
        <w:rPr>
          <w:rStyle w:val="normalchar1"/>
          <w:rFonts w:ascii="Calibri" w:hAnsi="Calibri" w:cs="Arial"/>
          <w:sz w:val="22"/>
          <w:szCs w:val="22"/>
        </w:rPr>
      </w:pPr>
    </w:p>
    <w:p w:rsidR="006803FE" w:rsidRPr="00FD6876" w:rsidRDefault="006803FE" w:rsidP="006803FE">
      <w:pPr>
        <w:pBdr>
          <w:bottom w:val="single" w:sz="4" w:space="1" w:color="auto"/>
        </w:pBdr>
        <w:jc w:val="both"/>
        <w:rPr>
          <w:rFonts w:ascii="Calibri" w:hAnsi="Calibri"/>
          <w:b/>
          <w:sz w:val="22"/>
          <w:szCs w:val="22"/>
        </w:rPr>
      </w:pPr>
      <w:r>
        <w:rPr>
          <w:rFonts w:ascii="Calibri" w:hAnsi="Calibri"/>
          <w:b/>
          <w:sz w:val="22"/>
          <w:szCs w:val="22"/>
        </w:rPr>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Areas/Topic</w:t>
      </w:r>
      <w:r w:rsidRPr="00FD6876">
        <w:rPr>
          <w:rFonts w:ascii="Calibri" w:hAnsi="Calibri"/>
          <w:b/>
          <w:sz w:val="22"/>
          <w:szCs w:val="22"/>
        </w:rPr>
        <w:tab/>
      </w:r>
    </w:p>
    <w:p w:rsidR="006803FE" w:rsidRPr="00EB4BFC" w:rsidRDefault="006803FE" w:rsidP="006803FE">
      <w:pPr>
        <w:jc w:val="both"/>
        <w:rPr>
          <w:rFonts w:ascii="Calibri" w:hAnsi="Calibri"/>
          <w:b/>
          <w:smallCaps/>
          <w:sz w:val="12"/>
          <w:szCs w:val="12"/>
        </w:rPr>
      </w:pPr>
    </w:p>
    <w:p w:rsidR="00EB4BFC"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00E1403B" w:rsidRPr="00E1403B">
        <w:rPr>
          <w:rStyle w:val="normalchar1"/>
          <w:rFonts w:asciiTheme="majorHAnsi" w:hAnsiTheme="majorHAnsi" w:cstheme="majorHAnsi"/>
          <w:smallCaps/>
          <w:sz w:val="22"/>
          <w:szCs w:val="22"/>
        </w:rPr>
        <w:t>Significance of Psychological Theory in Education</w:t>
      </w:r>
      <w:r w:rsidR="00E1403B" w:rsidRPr="00E84BF3">
        <w:rPr>
          <w:rStyle w:val="normalchar1"/>
          <w:rFonts w:asciiTheme="majorHAnsi" w:hAnsiTheme="majorHAnsi" w:cstheme="majorHAnsi"/>
          <w:sz w:val="22"/>
          <w:szCs w:val="22"/>
        </w:rPr>
        <w:t xml:space="preserve"> – The utilization of psychological theory (or theories) in teaching.  The consideration of theoretical-use based on students’ diversity and specific ways of learning</w:t>
      </w:r>
      <w:r w:rsidR="00E1403B">
        <w:rPr>
          <w:rStyle w:val="normalchar1"/>
          <w:rFonts w:asciiTheme="majorHAnsi" w:hAnsiTheme="majorHAnsi" w:cstheme="majorHAnsi"/>
          <w:sz w:val="22"/>
          <w:szCs w:val="22"/>
        </w:rPr>
        <w:t>.</w:t>
      </w:r>
    </w:p>
    <w:p w:rsidR="00EB4BFC" w:rsidRPr="00E1403B" w:rsidRDefault="00EB4BFC" w:rsidP="00EB4BFC">
      <w:pPr>
        <w:jc w:val="both"/>
        <w:rPr>
          <w:rFonts w:ascii="Calibri" w:hAnsi="Calibri"/>
          <w:sz w:val="22"/>
          <w:szCs w:val="22"/>
        </w:rPr>
      </w:pPr>
    </w:p>
    <w:p w:rsidR="003B3274" w:rsidRDefault="00EB4BFC" w:rsidP="00E1403B">
      <w:pPr>
        <w:ind w:left="2160" w:hanging="2160"/>
        <w:jc w:val="both"/>
        <w:rPr>
          <w:rFonts w:asciiTheme="majorHAnsi" w:hAnsiTheme="majorHAnsi" w:cstheme="majorHAnsi"/>
          <w:sz w:val="22"/>
          <w:szCs w:val="22"/>
        </w:rPr>
      </w:pPr>
      <w:r>
        <w:rPr>
          <w:rFonts w:ascii="Calibri" w:hAnsi="Calibri"/>
          <w:sz w:val="22"/>
          <w:szCs w:val="22"/>
        </w:rPr>
        <w:t>2</w:t>
      </w:r>
      <w:r>
        <w:rPr>
          <w:rFonts w:ascii="Calibri" w:hAnsi="Calibri"/>
          <w:sz w:val="22"/>
          <w:szCs w:val="22"/>
        </w:rPr>
        <w:tab/>
      </w:r>
      <w:r w:rsidR="00E1403B" w:rsidRPr="00E1403B">
        <w:rPr>
          <w:rFonts w:asciiTheme="majorHAnsi" w:hAnsiTheme="majorHAnsi" w:cstheme="majorHAnsi"/>
          <w:smallCaps/>
          <w:sz w:val="22"/>
          <w:szCs w:val="22"/>
        </w:rPr>
        <w:t>Major Theories</w:t>
      </w:r>
      <w:r w:rsidR="00E1403B" w:rsidRPr="00E84BF3">
        <w:rPr>
          <w:rFonts w:asciiTheme="majorHAnsi" w:hAnsiTheme="majorHAnsi" w:cstheme="majorHAnsi"/>
          <w:sz w:val="22"/>
          <w:szCs w:val="22"/>
        </w:rPr>
        <w:t xml:space="preserve"> – </w:t>
      </w:r>
      <w:r w:rsidR="00E1403B">
        <w:rPr>
          <w:rFonts w:asciiTheme="majorHAnsi" w:hAnsiTheme="majorHAnsi" w:cstheme="majorHAnsi"/>
          <w:sz w:val="22"/>
          <w:szCs w:val="22"/>
        </w:rPr>
        <w:t xml:space="preserve">An examination of the methods of </w:t>
      </w:r>
      <w:r w:rsidR="00E1403B" w:rsidRPr="00E84BF3">
        <w:rPr>
          <w:rFonts w:asciiTheme="majorHAnsi" w:hAnsiTheme="majorHAnsi" w:cstheme="majorHAnsi"/>
          <w:sz w:val="22"/>
          <w:szCs w:val="22"/>
        </w:rPr>
        <w:t>Socrat</w:t>
      </w:r>
      <w:r w:rsidR="00E1403B">
        <w:rPr>
          <w:rFonts w:asciiTheme="majorHAnsi" w:hAnsiTheme="majorHAnsi" w:cstheme="majorHAnsi"/>
          <w:sz w:val="22"/>
          <w:szCs w:val="22"/>
        </w:rPr>
        <w:t xml:space="preserve">es, </w:t>
      </w:r>
      <w:r w:rsidR="00E1403B" w:rsidRPr="00E84BF3">
        <w:rPr>
          <w:rFonts w:asciiTheme="majorHAnsi" w:hAnsiTheme="majorHAnsi" w:cstheme="majorHAnsi"/>
          <w:sz w:val="22"/>
          <w:szCs w:val="22"/>
        </w:rPr>
        <w:t xml:space="preserve">Howard Gardner, </w:t>
      </w:r>
      <w:proofErr w:type="spellStart"/>
      <w:r w:rsidR="00E1403B" w:rsidRPr="00E84BF3">
        <w:rPr>
          <w:rFonts w:asciiTheme="majorHAnsi" w:hAnsiTheme="majorHAnsi" w:cstheme="majorHAnsi"/>
          <w:sz w:val="22"/>
          <w:szCs w:val="22"/>
        </w:rPr>
        <w:t>Slavin</w:t>
      </w:r>
      <w:proofErr w:type="spellEnd"/>
      <w:r w:rsidR="00E1403B" w:rsidRPr="00E84BF3">
        <w:rPr>
          <w:rFonts w:asciiTheme="majorHAnsi" w:hAnsiTheme="majorHAnsi" w:cstheme="majorHAnsi"/>
          <w:sz w:val="22"/>
          <w:szCs w:val="22"/>
        </w:rPr>
        <w:t xml:space="preserve">, </w:t>
      </w:r>
      <w:r w:rsidR="00E1403B">
        <w:rPr>
          <w:rFonts w:asciiTheme="majorHAnsi" w:hAnsiTheme="majorHAnsi" w:cstheme="majorHAnsi"/>
          <w:sz w:val="22"/>
          <w:szCs w:val="22"/>
        </w:rPr>
        <w:t>and others to reach students relative to their</w:t>
      </w:r>
      <w:r w:rsidR="00E1403B" w:rsidRPr="00E84BF3">
        <w:rPr>
          <w:rFonts w:asciiTheme="majorHAnsi" w:hAnsiTheme="majorHAnsi" w:cstheme="majorHAnsi"/>
          <w:sz w:val="22"/>
          <w:szCs w:val="22"/>
        </w:rPr>
        <w:t xml:space="preserve"> learning abilit</w:t>
      </w:r>
      <w:r w:rsidR="00E1403B">
        <w:rPr>
          <w:rFonts w:asciiTheme="majorHAnsi" w:hAnsiTheme="majorHAnsi" w:cstheme="majorHAnsi"/>
          <w:sz w:val="22"/>
          <w:szCs w:val="22"/>
        </w:rPr>
        <w:t>ies</w:t>
      </w:r>
      <w:r w:rsidR="00E1403B" w:rsidRPr="00E84BF3">
        <w:rPr>
          <w:rFonts w:asciiTheme="majorHAnsi" w:hAnsiTheme="majorHAnsi" w:cstheme="majorHAnsi"/>
          <w:sz w:val="22"/>
          <w:szCs w:val="22"/>
        </w:rPr>
        <w:t xml:space="preserve">, </w:t>
      </w:r>
      <w:r w:rsidR="00E1403B">
        <w:rPr>
          <w:rFonts w:asciiTheme="majorHAnsi" w:hAnsiTheme="majorHAnsi" w:cstheme="majorHAnsi"/>
          <w:sz w:val="22"/>
          <w:szCs w:val="22"/>
        </w:rPr>
        <w:t xml:space="preserve">learning </w:t>
      </w:r>
      <w:r w:rsidR="00E1403B" w:rsidRPr="00E84BF3">
        <w:rPr>
          <w:rFonts w:asciiTheme="majorHAnsi" w:hAnsiTheme="majorHAnsi" w:cstheme="majorHAnsi"/>
          <w:sz w:val="22"/>
          <w:szCs w:val="22"/>
        </w:rPr>
        <w:t>style</w:t>
      </w:r>
      <w:r w:rsidR="00E1403B">
        <w:rPr>
          <w:rFonts w:asciiTheme="majorHAnsi" w:hAnsiTheme="majorHAnsi" w:cstheme="majorHAnsi"/>
          <w:sz w:val="22"/>
          <w:szCs w:val="22"/>
        </w:rPr>
        <w:t xml:space="preserve">s, </w:t>
      </w:r>
      <w:r w:rsidR="00E1403B" w:rsidRPr="00E84BF3">
        <w:rPr>
          <w:rFonts w:asciiTheme="majorHAnsi" w:hAnsiTheme="majorHAnsi" w:cstheme="majorHAnsi"/>
          <w:sz w:val="22"/>
          <w:szCs w:val="22"/>
        </w:rPr>
        <w:t>and interests</w:t>
      </w:r>
      <w:r w:rsidR="00E1403B">
        <w:rPr>
          <w:rFonts w:asciiTheme="majorHAnsi" w:hAnsiTheme="majorHAnsi" w:cstheme="majorHAnsi"/>
          <w:sz w:val="22"/>
          <w:szCs w:val="22"/>
        </w:rPr>
        <w:t>.</w:t>
      </w:r>
    </w:p>
    <w:p w:rsidR="00E1403B" w:rsidRPr="00E1403B" w:rsidRDefault="00E1403B" w:rsidP="00E1403B">
      <w:pPr>
        <w:ind w:left="2160" w:hanging="2160"/>
        <w:jc w:val="both"/>
        <w:rPr>
          <w:rFonts w:ascii="Calibri" w:hAnsi="Calibri"/>
          <w:sz w:val="22"/>
          <w:szCs w:val="22"/>
        </w:rPr>
      </w:pPr>
    </w:p>
    <w:p w:rsidR="0018614C" w:rsidRDefault="00EB4BFC" w:rsidP="00E1403B">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E1403B">
        <w:rPr>
          <w:rFonts w:ascii="Calibri" w:hAnsi="Calibri"/>
          <w:smallCaps/>
          <w:sz w:val="22"/>
          <w:szCs w:val="22"/>
        </w:rPr>
        <w:t>Development of the Learner</w:t>
      </w:r>
      <w:r w:rsidR="00AD380D">
        <w:rPr>
          <w:rFonts w:ascii="Calibri" w:hAnsi="Calibri"/>
          <w:smallCaps/>
          <w:sz w:val="22"/>
          <w:szCs w:val="22"/>
        </w:rPr>
        <w:t xml:space="preserve"> </w:t>
      </w:r>
      <w:r w:rsidR="00E1403B" w:rsidRPr="00E84BF3">
        <w:rPr>
          <w:rFonts w:asciiTheme="majorHAnsi" w:hAnsiTheme="majorHAnsi" w:cstheme="majorHAnsi"/>
          <w:sz w:val="22"/>
          <w:szCs w:val="22"/>
        </w:rPr>
        <w:t xml:space="preserve">– The cognitive, emotional, physical, and social development of </w:t>
      </w:r>
      <w:r w:rsidR="00E1403B">
        <w:rPr>
          <w:rFonts w:asciiTheme="majorHAnsi" w:hAnsiTheme="majorHAnsi" w:cstheme="majorHAnsi"/>
          <w:sz w:val="22"/>
          <w:szCs w:val="22"/>
        </w:rPr>
        <w:t>student learners.</w:t>
      </w:r>
    </w:p>
    <w:p w:rsidR="0018614C" w:rsidRDefault="0018614C" w:rsidP="00E1403B">
      <w:pPr>
        <w:ind w:left="2160" w:hanging="2160"/>
        <w:jc w:val="both"/>
        <w:rPr>
          <w:rFonts w:ascii="Calibri" w:hAnsi="Calibri"/>
          <w:sz w:val="22"/>
          <w:szCs w:val="22"/>
        </w:rPr>
      </w:pPr>
    </w:p>
    <w:p w:rsidR="00E1403B" w:rsidRPr="00E84BF3" w:rsidRDefault="00EB4BFC" w:rsidP="00E1403B">
      <w:pPr>
        <w:ind w:left="2160" w:hanging="2160"/>
        <w:jc w:val="both"/>
        <w:rPr>
          <w:rFonts w:asciiTheme="majorHAnsi" w:hAnsiTheme="majorHAnsi" w:cstheme="majorHAnsi"/>
          <w:sz w:val="22"/>
          <w:szCs w:val="22"/>
        </w:rPr>
      </w:pPr>
      <w:r>
        <w:rPr>
          <w:rFonts w:ascii="Calibri" w:hAnsi="Calibri"/>
          <w:sz w:val="22"/>
          <w:szCs w:val="22"/>
        </w:rPr>
        <w:t>4</w:t>
      </w:r>
      <w:r w:rsidR="0018614C">
        <w:rPr>
          <w:rFonts w:ascii="Calibri" w:hAnsi="Calibri"/>
          <w:sz w:val="22"/>
          <w:szCs w:val="22"/>
        </w:rPr>
        <w:tab/>
      </w:r>
      <w:r w:rsidR="00E1403B">
        <w:rPr>
          <w:rFonts w:ascii="Calibri" w:hAnsi="Calibri"/>
          <w:smallCaps/>
          <w:sz w:val="22"/>
          <w:szCs w:val="22"/>
        </w:rPr>
        <w:t xml:space="preserve">Designing Appropriate Instructions </w:t>
      </w:r>
      <w:r w:rsidR="00E1403B">
        <w:rPr>
          <w:rFonts w:asciiTheme="majorHAnsi" w:hAnsiTheme="majorHAnsi" w:cstheme="majorHAnsi"/>
          <w:sz w:val="22"/>
          <w:szCs w:val="22"/>
        </w:rPr>
        <w:t xml:space="preserve">– Assessing and designing </w:t>
      </w:r>
      <w:r w:rsidR="00E1403B" w:rsidRPr="00E84BF3">
        <w:rPr>
          <w:rFonts w:asciiTheme="majorHAnsi" w:hAnsiTheme="majorHAnsi" w:cstheme="majorHAnsi"/>
          <w:sz w:val="22"/>
          <w:szCs w:val="22"/>
        </w:rPr>
        <w:t xml:space="preserve">appropriate lessons and teaching strategies to meet the needs </w:t>
      </w:r>
      <w:r w:rsidR="00E1403B">
        <w:rPr>
          <w:rFonts w:asciiTheme="majorHAnsi" w:hAnsiTheme="majorHAnsi" w:cstheme="majorHAnsi"/>
          <w:sz w:val="22"/>
          <w:szCs w:val="22"/>
        </w:rPr>
        <w:t xml:space="preserve">of </w:t>
      </w:r>
      <w:r w:rsidR="00E1403B" w:rsidRPr="00E84BF3">
        <w:rPr>
          <w:rFonts w:asciiTheme="majorHAnsi" w:hAnsiTheme="majorHAnsi" w:cstheme="majorHAnsi"/>
          <w:sz w:val="22"/>
          <w:szCs w:val="22"/>
        </w:rPr>
        <w:t>individual student</w:t>
      </w:r>
      <w:r w:rsidR="00E1403B">
        <w:rPr>
          <w:rFonts w:asciiTheme="majorHAnsi" w:hAnsiTheme="majorHAnsi" w:cstheme="majorHAnsi"/>
          <w:sz w:val="22"/>
          <w:szCs w:val="22"/>
        </w:rPr>
        <w:t>s</w:t>
      </w:r>
      <w:r w:rsidR="00E1403B" w:rsidRPr="00E84BF3">
        <w:rPr>
          <w:rFonts w:asciiTheme="majorHAnsi" w:hAnsiTheme="majorHAnsi" w:cstheme="majorHAnsi"/>
          <w:sz w:val="22"/>
          <w:szCs w:val="22"/>
        </w:rPr>
        <w:t xml:space="preserve">.  </w:t>
      </w:r>
    </w:p>
    <w:p w:rsidR="0018614C" w:rsidRDefault="0018614C" w:rsidP="00E1403B">
      <w:pPr>
        <w:ind w:left="2160" w:hanging="2160"/>
        <w:jc w:val="both"/>
        <w:rPr>
          <w:rFonts w:ascii="Calibri" w:hAnsi="Calibri"/>
          <w:sz w:val="22"/>
          <w:szCs w:val="22"/>
        </w:rPr>
      </w:pPr>
    </w:p>
    <w:p w:rsidR="00E1403B" w:rsidRPr="00E84BF3" w:rsidRDefault="00EB4BFC" w:rsidP="00E1403B">
      <w:pPr>
        <w:ind w:left="2160" w:hanging="2160"/>
        <w:jc w:val="both"/>
        <w:rPr>
          <w:rFonts w:asciiTheme="majorHAnsi" w:hAnsiTheme="majorHAnsi" w:cstheme="majorHAnsi"/>
          <w:sz w:val="22"/>
          <w:szCs w:val="22"/>
        </w:rPr>
      </w:pPr>
      <w:r>
        <w:rPr>
          <w:rFonts w:ascii="Calibri" w:hAnsi="Calibri"/>
          <w:sz w:val="22"/>
          <w:szCs w:val="22"/>
        </w:rPr>
        <w:t>5</w:t>
      </w:r>
      <w:r w:rsidR="0018614C">
        <w:rPr>
          <w:rFonts w:ascii="Calibri" w:hAnsi="Calibri"/>
          <w:sz w:val="22"/>
          <w:szCs w:val="22"/>
        </w:rPr>
        <w:tab/>
      </w:r>
      <w:r w:rsidR="00E1403B">
        <w:rPr>
          <w:rFonts w:ascii="Calibri" w:hAnsi="Calibri"/>
          <w:smallCaps/>
          <w:sz w:val="22"/>
          <w:szCs w:val="22"/>
        </w:rPr>
        <w:t>Creating a Positive Learning Environment</w:t>
      </w:r>
      <w:r w:rsidR="001749D8">
        <w:rPr>
          <w:rFonts w:ascii="Calibri" w:hAnsi="Calibri"/>
          <w:sz w:val="22"/>
          <w:szCs w:val="22"/>
        </w:rPr>
        <w:t xml:space="preserve"> – </w:t>
      </w:r>
      <w:r w:rsidR="00E1403B" w:rsidRPr="00E84BF3">
        <w:rPr>
          <w:rFonts w:asciiTheme="majorHAnsi" w:hAnsiTheme="majorHAnsi" w:cstheme="majorHAnsi"/>
          <w:sz w:val="22"/>
          <w:szCs w:val="22"/>
        </w:rPr>
        <w:t>Ensuring a safe, comfortable and secure environment that encourages learning with and without assistance from the teacher</w:t>
      </w:r>
      <w:r w:rsidR="00E1403B">
        <w:rPr>
          <w:rFonts w:asciiTheme="majorHAnsi" w:hAnsiTheme="majorHAnsi" w:cstheme="majorHAnsi"/>
          <w:sz w:val="22"/>
          <w:szCs w:val="22"/>
        </w:rPr>
        <w:t xml:space="preserve"> and dependent on various factors (e.g., </w:t>
      </w:r>
      <w:r w:rsidR="00E1403B" w:rsidRPr="00E84BF3">
        <w:rPr>
          <w:rFonts w:asciiTheme="majorHAnsi" w:hAnsiTheme="majorHAnsi" w:cstheme="majorHAnsi"/>
          <w:sz w:val="22"/>
          <w:szCs w:val="22"/>
        </w:rPr>
        <w:t xml:space="preserve">assessments of students, diversity of students, learning styles, teacher’s competence and interests in teaching, </w:t>
      </w:r>
      <w:r w:rsidR="00E1403B">
        <w:rPr>
          <w:rFonts w:asciiTheme="majorHAnsi" w:hAnsiTheme="majorHAnsi" w:cstheme="majorHAnsi"/>
          <w:sz w:val="22"/>
          <w:szCs w:val="22"/>
        </w:rPr>
        <w:t xml:space="preserve"> as well as the </w:t>
      </w:r>
      <w:r w:rsidR="00E1403B" w:rsidRPr="00E84BF3">
        <w:rPr>
          <w:rFonts w:asciiTheme="majorHAnsi" w:hAnsiTheme="majorHAnsi" w:cstheme="majorHAnsi"/>
          <w:sz w:val="22"/>
          <w:szCs w:val="22"/>
        </w:rPr>
        <w:t>inclusion of teaching tools, materials and other resources</w:t>
      </w:r>
      <w:r w:rsidR="00E1403B">
        <w:rPr>
          <w:rFonts w:asciiTheme="majorHAnsi" w:hAnsiTheme="majorHAnsi" w:cstheme="majorHAnsi"/>
          <w:sz w:val="22"/>
          <w:szCs w:val="22"/>
        </w:rPr>
        <w:t>)</w:t>
      </w:r>
      <w:r w:rsidR="00E1403B" w:rsidRPr="00E84BF3">
        <w:rPr>
          <w:rFonts w:asciiTheme="majorHAnsi" w:hAnsiTheme="majorHAnsi" w:cstheme="majorHAnsi"/>
          <w:sz w:val="22"/>
          <w:szCs w:val="22"/>
        </w:rPr>
        <w:t>.</w:t>
      </w:r>
    </w:p>
    <w:p w:rsidR="004E1E05" w:rsidRDefault="004E1E05" w:rsidP="00E1403B">
      <w:pPr>
        <w:ind w:left="2160" w:hanging="2160"/>
        <w:jc w:val="both"/>
        <w:rPr>
          <w:rFonts w:ascii="Calibri" w:hAnsi="Calibri"/>
          <w:sz w:val="22"/>
          <w:szCs w:val="22"/>
        </w:rPr>
      </w:pPr>
    </w:p>
    <w:p w:rsidR="00E1403B" w:rsidRDefault="00E1403B" w:rsidP="00E1403B">
      <w:pPr>
        <w:ind w:left="2160" w:hanging="2160"/>
        <w:rPr>
          <w:rFonts w:asciiTheme="majorHAnsi" w:hAnsiTheme="majorHAnsi" w:cstheme="majorHAnsi"/>
          <w:sz w:val="22"/>
          <w:szCs w:val="22"/>
        </w:rPr>
      </w:pPr>
      <w:r>
        <w:rPr>
          <w:rFonts w:ascii="Calibri" w:hAnsi="Calibri"/>
          <w:sz w:val="22"/>
          <w:szCs w:val="22"/>
        </w:rPr>
        <w:t>6 (Optional)</w:t>
      </w:r>
      <w:r>
        <w:rPr>
          <w:rFonts w:ascii="Calibri" w:hAnsi="Calibri"/>
          <w:sz w:val="22"/>
          <w:szCs w:val="22"/>
        </w:rPr>
        <w:tab/>
      </w:r>
      <w:r>
        <w:rPr>
          <w:rFonts w:ascii="Calibri" w:hAnsi="Calibri"/>
          <w:smallCaps/>
          <w:sz w:val="22"/>
          <w:szCs w:val="22"/>
        </w:rPr>
        <w:t>Principles and Use of Early Teaching Methods</w:t>
      </w:r>
      <w:r>
        <w:rPr>
          <w:rFonts w:ascii="Calibri" w:hAnsi="Calibri"/>
          <w:sz w:val="22"/>
          <w:szCs w:val="22"/>
        </w:rPr>
        <w:t xml:space="preserve"> – </w:t>
      </w:r>
      <w:r w:rsidRPr="00E84BF3">
        <w:rPr>
          <w:rFonts w:asciiTheme="majorHAnsi" w:hAnsiTheme="majorHAnsi" w:cstheme="majorHAnsi"/>
          <w:sz w:val="22"/>
          <w:szCs w:val="22"/>
        </w:rPr>
        <w:t>Use of teaching tools presented by ancient historic, successful academicians.</w:t>
      </w:r>
    </w:p>
    <w:p w:rsidR="00E1403B" w:rsidRDefault="00E1403B" w:rsidP="00E1403B">
      <w:pPr>
        <w:ind w:left="2160" w:hanging="2160"/>
        <w:rPr>
          <w:rFonts w:asciiTheme="majorHAnsi" w:hAnsiTheme="majorHAnsi" w:cstheme="majorHAnsi"/>
          <w:sz w:val="22"/>
          <w:szCs w:val="22"/>
        </w:rPr>
      </w:pPr>
    </w:p>
    <w:p w:rsidR="00E1403B" w:rsidRPr="00E84BF3" w:rsidRDefault="00E1403B" w:rsidP="00AD380D">
      <w:pPr>
        <w:ind w:left="2160" w:hanging="2160"/>
        <w:jc w:val="both"/>
        <w:rPr>
          <w:rFonts w:asciiTheme="majorHAnsi" w:hAnsiTheme="majorHAnsi" w:cstheme="majorHAnsi"/>
          <w:sz w:val="22"/>
          <w:szCs w:val="22"/>
        </w:rPr>
      </w:pPr>
      <w:proofErr w:type="gramStart"/>
      <w:r>
        <w:rPr>
          <w:rFonts w:asciiTheme="majorHAnsi" w:hAnsiTheme="majorHAnsi" w:cstheme="majorHAnsi"/>
          <w:sz w:val="22"/>
          <w:szCs w:val="22"/>
        </w:rPr>
        <w:t>7 (Optional)</w:t>
      </w:r>
      <w:r>
        <w:rPr>
          <w:rFonts w:asciiTheme="majorHAnsi" w:hAnsiTheme="majorHAnsi" w:cstheme="majorHAnsi"/>
          <w:sz w:val="22"/>
          <w:szCs w:val="22"/>
        </w:rPr>
        <w:tab/>
      </w:r>
      <w:r>
        <w:rPr>
          <w:rFonts w:ascii="Calibri" w:hAnsi="Calibri"/>
          <w:smallCaps/>
          <w:sz w:val="22"/>
          <w:szCs w:val="22"/>
        </w:rPr>
        <w:t>Academic Critical Thinking</w:t>
      </w:r>
      <w:r>
        <w:rPr>
          <w:rFonts w:ascii="Calibri" w:hAnsi="Calibri"/>
          <w:sz w:val="22"/>
          <w:szCs w:val="22"/>
        </w:rPr>
        <w:t xml:space="preserve"> – </w:t>
      </w:r>
      <w:r>
        <w:rPr>
          <w:rFonts w:asciiTheme="majorHAnsi" w:hAnsiTheme="majorHAnsi" w:cstheme="majorHAnsi"/>
          <w:sz w:val="22"/>
          <w:szCs w:val="22"/>
        </w:rPr>
        <w:t>Open the door to critical questions, opinions,</w:t>
      </w:r>
      <w:r w:rsidR="00AD380D">
        <w:rPr>
          <w:rFonts w:asciiTheme="majorHAnsi" w:hAnsiTheme="majorHAnsi" w:cstheme="majorHAnsi"/>
          <w:sz w:val="22"/>
          <w:szCs w:val="22"/>
        </w:rPr>
        <w:t xml:space="preserve"> </w:t>
      </w:r>
      <w:r>
        <w:rPr>
          <w:rFonts w:asciiTheme="majorHAnsi" w:hAnsiTheme="majorHAnsi" w:cstheme="majorHAnsi"/>
          <w:sz w:val="22"/>
          <w:szCs w:val="22"/>
        </w:rPr>
        <w:t>comments, and constructive criticism.</w:t>
      </w:r>
      <w:proofErr w:type="gramEnd"/>
    </w:p>
    <w:p w:rsidR="006803FE" w:rsidRDefault="006803FE" w:rsidP="00E1403B">
      <w:pPr>
        <w:ind w:left="2160" w:hanging="2160"/>
        <w:jc w:val="both"/>
        <w:rPr>
          <w:rFonts w:ascii="Calibri" w:hAnsi="Calibri"/>
          <w:smallCaps/>
          <w:sz w:val="22"/>
          <w:szCs w:val="22"/>
        </w:rPr>
      </w:pPr>
    </w:p>
    <w:p w:rsidR="00E1403B" w:rsidRDefault="00E1403B" w:rsidP="00E1403B">
      <w:pPr>
        <w:ind w:left="2160" w:hanging="2160"/>
        <w:jc w:val="both"/>
        <w:rPr>
          <w:rFonts w:ascii="Calibri" w:hAnsi="Calibri"/>
          <w:smallCaps/>
          <w:sz w:val="22"/>
          <w:szCs w:val="22"/>
        </w:rPr>
      </w:pPr>
    </w:p>
    <w:p w:rsidR="00E1403B" w:rsidRDefault="00E1403B" w:rsidP="00E1403B">
      <w:pPr>
        <w:ind w:left="2160" w:hanging="2160"/>
        <w:jc w:val="both"/>
        <w:rPr>
          <w:rFonts w:ascii="Calibri" w:hAnsi="Calibri"/>
          <w:smallCaps/>
          <w:sz w:val="22"/>
          <w:szCs w:val="22"/>
        </w:rPr>
      </w:pPr>
    </w:p>
    <w:p w:rsidR="001749D8" w:rsidRDefault="001749D8" w:rsidP="00EB4BFC">
      <w:pPr>
        <w:jc w:val="both"/>
        <w:rPr>
          <w:rFonts w:ascii="Calibri" w:hAnsi="Calibri"/>
          <w:smallCaps/>
          <w:sz w:val="22"/>
          <w:szCs w:val="22"/>
        </w:rPr>
      </w:pPr>
    </w:p>
    <w:p w:rsidR="003B3274" w:rsidRPr="00E1403B" w:rsidRDefault="003B3274" w:rsidP="00EB4BFC">
      <w:pPr>
        <w:jc w:val="both"/>
        <w:rPr>
          <w:rFonts w:asciiTheme="majorHAnsi" w:hAnsiTheme="majorHAnsi" w:cstheme="majorHAnsi"/>
          <w:sz w:val="22"/>
          <w:szCs w:val="22"/>
        </w:rPr>
      </w:pPr>
      <w:r w:rsidRPr="00651F51">
        <w:rPr>
          <w:rFonts w:ascii="Calibri" w:hAnsi="Calibri"/>
          <w:b/>
          <w:smallCaps/>
          <w:sz w:val="22"/>
          <w:szCs w:val="22"/>
          <w:u w:val="single"/>
        </w:rPr>
        <w:t>Note</w:t>
      </w:r>
      <w:r w:rsidRPr="00651F51">
        <w:rPr>
          <w:rFonts w:ascii="Calibri" w:hAnsi="Calibri"/>
          <w:b/>
          <w:smallCaps/>
          <w:sz w:val="22"/>
          <w:szCs w:val="22"/>
        </w:rPr>
        <w:t>:</w:t>
      </w:r>
      <w:r>
        <w:rPr>
          <w:rFonts w:ascii="Calibri" w:hAnsi="Calibri"/>
          <w:sz w:val="22"/>
          <w:szCs w:val="22"/>
        </w:rPr>
        <w:t xml:space="preserve"> </w:t>
      </w:r>
      <w:r w:rsidR="00765C2E">
        <w:rPr>
          <w:rFonts w:ascii="Calibri" w:hAnsi="Calibri"/>
          <w:sz w:val="22"/>
          <w:szCs w:val="22"/>
        </w:rPr>
        <w:t xml:space="preserve"> </w:t>
      </w:r>
      <w:r w:rsidR="00B2488F">
        <w:rPr>
          <w:rFonts w:ascii="Calibri" w:hAnsi="Calibri"/>
          <w:sz w:val="22"/>
          <w:szCs w:val="22"/>
        </w:rPr>
        <w:t xml:space="preserve">In PSY </w:t>
      </w:r>
      <w:r w:rsidR="00963CCB">
        <w:rPr>
          <w:rFonts w:ascii="Calibri" w:hAnsi="Calibri"/>
          <w:sz w:val="22"/>
          <w:szCs w:val="22"/>
        </w:rPr>
        <w:t>2</w:t>
      </w:r>
      <w:r w:rsidR="00E1403B">
        <w:rPr>
          <w:rFonts w:ascii="Calibri" w:hAnsi="Calibri"/>
          <w:sz w:val="22"/>
          <w:szCs w:val="22"/>
        </w:rPr>
        <w:t>20</w:t>
      </w:r>
      <w:r w:rsidR="00963CCB">
        <w:rPr>
          <w:rFonts w:ascii="Calibri" w:hAnsi="Calibri"/>
          <w:sz w:val="22"/>
          <w:szCs w:val="22"/>
        </w:rPr>
        <w:t xml:space="preserve">, </w:t>
      </w:r>
      <w:r>
        <w:rPr>
          <w:rFonts w:ascii="Calibri" w:hAnsi="Calibri"/>
          <w:sz w:val="22"/>
          <w:szCs w:val="22"/>
        </w:rPr>
        <w:t xml:space="preserve">the instructor must cover </w:t>
      </w:r>
      <w:r w:rsidR="00E1403B">
        <w:rPr>
          <w:rFonts w:asciiTheme="majorHAnsi" w:hAnsiTheme="majorHAnsi" w:cstheme="majorHAnsi"/>
          <w:sz w:val="22"/>
          <w:szCs w:val="22"/>
        </w:rPr>
        <w:t>Units 1 – 5 listed above minimally i</w:t>
      </w:r>
      <w:r w:rsidR="00E1403B" w:rsidRPr="00E84BF3">
        <w:rPr>
          <w:rFonts w:asciiTheme="majorHAnsi" w:hAnsiTheme="majorHAnsi" w:cstheme="majorHAnsi"/>
          <w:sz w:val="22"/>
          <w:szCs w:val="22"/>
        </w:rPr>
        <w:t xml:space="preserve">n any reasonable order throughout the semester/term.   The instructor may include additional areas based on his/her expertise and/or interest. </w:t>
      </w:r>
    </w:p>
    <w:sectPr w:rsidR="003B3274" w:rsidRPr="00E1403B"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88" w:rsidRDefault="00315E88" w:rsidP="00782045">
      <w:r>
        <w:separator/>
      </w:r>
    </w:p>
  </w:endnote>
  <w:endnote w:type="continuationSeparator" w:id="0">
    <w:p w:rsidR="00315E88" w:rsidRDefault="00315E88"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1A38C6" w:rsidRPr="001A38C6">
            <w:fldChar w:fldCharType="begin"/>
          </w:r>
          <w:r w:rsidR="006C13D9">
            <w:instrText xml:space="preserve"> PAGE   \* MERGEFORMAT </w:instrText>
          </w:r>
          <w:r w:rsidR="001A38C6" w:rsidRPr="001A38C6">
            <w:fldChar w:fldCharType="separate"/>
          </w:r>
          <w:r w:rsidR="00AD380D" w:rsidRPr="00AD380D">
            <w:rPr>
              <w:rFonts w:ascii="Calibri" w:hAnsi="Calibri"/>
              <w:noProof/>
              <w:color w:val="003399"/>
            </w:rPr>
            <w:t>6</w:t>
          </w:r>
          <w:r w:rsidR="001A38C6">
            <w:rPr>
              <w:rFonts w:ascii="Calibri" w:hAnsi="Calibri"/>
              <w:noProof/>
              <w:color w:val="003399"/>
            </w:rPr>
            <w:fldChar w:fldCharType="end"/>
          </w:r>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1A38C6">
            <w:fldChar w:fldCharType="begin"/>
          </w:r>
          <w:r>
            <w:instrText xml:space="preserve"> PAGE   \* MERGEFORMAT </w:instrText>
          </w:r>
          <w:r w:rsidR="001A38C6">
            <w:fldChar w:fldCharType="separate"/>
          </w:r>
          <w:r w:rsidR="00AD380D" w:rsidRPr="00AD380D">
            <w:rPr>
              <w:rFonts w:ascii="Calibri" w:hAnsi="Calibri"/>
              <w:noProof/>
              <w:color w:val="003399"/>
            </w:rPr>
            <w:t>1</w:t>
          </w:r>
          <w:r w:rsidR="001A38C6">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88" w:rsidRDefault="00315E88" w:rsidP="00782045">
      <w:r>
        <w:separator/>
      </w:r>
    </w:p>
  </w:footnote>
  <w:footnote w:type="continuationSeparator" w:id="0">
    <w:p w:rsidR="00315E88" w:rsidRDefault="00315E88"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62B"/>
    <w:multiLevelType w:val="multilevel"/>
    <w:tmpl w:val="03D20C1C"/>
    <w:lvl w:ilvl="0">
      <w:start w:val="1"/>
      <w:numFmt w:val="decimal"/>
      <w:lvlText w:val="%1"/>
      <w:lvlJc w:val="left"/>
      <w:pPr>
        <w:ind w:left="375" w:hanging="375"/>
      </w:pPr>
      <w:rPr>
        <w:rFonts w:hint="default"/>
        <w:i w:val="0"/>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i w:val="0"/>
      </w:rPr>
    </w:lvl>
    <w:lvl w:ilvl="3">
      <w:start w:val="1"/>
      <w:numFmt w:val="decimal"/>
      <w:lvlText w:val="%1.%2.%3.%4"/>
      <w:lvlJc w:val="left"/>
      <w:pPr>
        <w:ind w:left="1485" w:hanging="720"/>
      </w:pPr>
      <w:rPr>
        <w:rFonts w:hint="default"/>
        <w:i w:val="0"/>
      </w:rPr>
    </w:lvl>
    <w:lvl w:ilvl="4">
      <w:start w:val="1"/>
      <w:numFmt w:val="decimal"/>
      <w:lvlText w:val="%1.%2.%3.%4.%5"/>
      <w:lvlJc w:val="left"/>
      <w:pPr>
        <w:ind w:left="2100" w:hanging="1080"/>
      </w:pPr>
      <w:rPr>
        <w:rFonts w:hint="default"/>
        <w:i w:val="0"/>
      </w:rPr>
    </w:lvl>
    <w:lvl w:ilvl="5">
      <w:start w:val="1"/>
      <w:numFmt w:val="decimal"/>
      <w:lvlText w:val="%1.%2.%3.%4.%5.%6"/>
      <w:lvlJc w:val="left"/>
      <w:pPr>
        <w:ind w:left="2355" w:hanging="1080"/>
      </w:pPr>
      <w:rPr>
        <w:rFonts w:hint="default"/>
        <w:i w:val="0"/>
      </w:rPr>
    </w:lvl>
    <w:lvl w:ilvl="6">
      <w:start w:val="1"/>
      <w:numFmt w:val="decimal"/>
      <w:lvlText w:val="%1.%2.%3.%4.%5.%6.%7"/>
      <w:lvlJc w:val="left"/>
      <w:pPr>
        <w:ind w:left="2970" w:hanging="1440"/>
      </w:pPr>
      <w:rPr>
        <w:rFonts w:hint="default"/>
        <w:i w:val="0"/>
      </w:rPr>
    </w:lvl>
    <w:lvl w:ilvl="7">
      <w:start w:val="1"/>
      <w:numFmt w:val="decimal"/>
      <w:lvlText w:val="%1.%2.%3.%4.%5.%6.%7.%8"/>
      <w:lvlJc w:val="left"/>
      <w:pPr>
        <w:ind w:left="3225" w:hanging="1440"/>
      </w:pPr>
      <w:rPr>
        <w:rFonts w:hint="default"/>
        <w:i w:val="0"/>
      </w:rPr>
    </w:lvl>
    <w:lvl w:ilvl="8">
      <w:start w:val="1"/>
      <w:numFmt w:val="decimal"/>
      <w:lvlText w:val="%1.%2.%3.%4.%5.%6.%7.%8.%9"/>
      <w:lvlJc w:val="left"/>
      <w:pPr>
        <w:ind w:left="3480" w:hanging="1440"/>
      </w:pPr>
      <w:rPr>
        <w:rFonts w:hint="default"/>
        <w:i w:val="0"/>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3BB310CA"/>
    <w:multiLevelType w:val="hybridMultilevel"/>
    <w:tmpl w:val="6FDA99A4"/>
    <w:lvl w:ilvl="0" w:tplc="EFAEAC10">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DA44396"/>
    <w:multiLevelType w:val="hybridMultilevel"/>
    <w:tmpl w:val="268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4"/>
  </w:num>
  <w:num w:numId="4">
    <w:abstractNumId w:val="1"/>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31EA"/>
    <w:rsid w:val="0005332F"/>
    <w:rsid w:val="0006088D"/>
    <w:rsid w:val="00065CD7"/>
    <w:rsid w:val="00070FC2"/>
    <w:rsid w:val="000901C6"/>
    <w:rsid w:val="000E031E"/>
    <w:rsid w:val="000E253F"/>
    <w:rsid w:val="00130FD4"/>
    <w:rsid w:val="00140E5B"/>
    <w:rsid w:val="00162E95"/>
    <w:rsid w:val="0016407F"/>
    <w:rsid w:val="001717FA"/>
    <w:rsid w:val="001749D8"/>
    <w:rsid w:val="0018614C"/>
    <w:rsid w:val="001924A6"/>
    <w:rsid w:val="001A38C6"/>
    <w:rsid w:val="001B52D2"/>
    <w:rsid w:val="001D51C3"/>
    <w:rsid w:val="001D68C4"/>
    <w:rsid w:val="002040FE"/>
    <w:rsid w:val="00211790"/>
    <w:rsid w:val="00225691"/>
    <w:rsid w:val="002259F4"/>
    <w:rsid w:val="00242429"/>
    <w:rsid w:val="00254C75"/>
    <w:rsid w:val="002674D2"/>
    <w:rsid w:val="00280B9A"/>
    <w:rsid w:val="0028194C"/>
    <w:rsid w:val="00293D1B"/>
    <w:rsid w:val="002A434D"/>
    <w:rsid w:val="002A7849"/>
    <w:rsid w:val="002C425C"/>
    <w:rsid w:val="0030006E"/>
    <w:rsid w:val="00300267"/>
    <w:rsid w:val="00305814"/>
    <w:rsid w:val="00306D72"/>
    <w:rsid w:val="00314AB2"/>
    <w:rsid w:val="00315E88"/>
    <w:rsid w:val="003265C4"/>
    <w:rsid w:val="003332B7"/>
    <w:rsid w:val="00334AD0"/>
    <w:rsid w:val="00342123"/>
    <w:rsid w:val="0036515A"/>
    <w:rsid w:val="003674C4"/>
    <w:rsid w:val="003B3274"/>
    <w:rsid w:val="003B3B3B"/>
    <w:rsid w:val="003B6719"/>
    <w:rsid w:val="003E4314"/>
    <w:rsid w:val="003E477F"/>
    <w:rsid w:val="004012C9"/>
    <w:rsid w:val="00426481"/>
    <w:rsid w:val="004303B3"/>
    <w:rsid w:val="00441341"/>
    <w:rsid w:val="00463947"/>
    <w:rsid w:val="0048280B"/>
    <w:rsid w:val="004C007E"/>
    <w:rsid w:val="004D0639"/>
    <w:rsid w:val="004E1E05"/>
    <w:rsid w:val="0052196C"/>
    <w:rsid w:val="00523F26"/>
    <w:rsid w:val="00554950"/>
    <w:rsid w:val="00575035"/>
    <w:rsid w:val="00575F27"/>
    <w:rsid w:val="00580799"/>
    <w:rsid w:val="00593A91"/>
    <w:rsid w:val="005A38BA"/>
    <w:rsid w:val="005C06A5"/>
    <w:rsid w:val="005C50EA"/>
    <w:rsid w:val="005E0886"/>
    <w:rsid w:val="00636094"/>
    <w:rsid w:val="006412A6"/>
    <w:rsid w:val="0064762F"/>
    <w:rsid w:val="00651F51"/>
    <w:rsid w:val="00655748"/>
    <w:rsid w:val="00662D02"/>
    <w:rsid w:val="00677C06"/>
    <w:rsid w:val="006803FE"/>
    <w:rsid w:val="0069593D"/>
    <w:rsid w:val="006A702F"/>
    <w:rsid w:val="006C13D9"/>
    <w:rsid w:val="006C3B75"/>
    <w:rsid w:val="006E73D8"/>
    <w:rsid w:val="0070755B"/>
    <w:rsid w:val="00723F79"/>
    <w:rsid w:val="0074687C"/>
    <w:rsid w:val="007650BD"/>
    <w:rsid w:val="00765C2E"/>
    <w:rsid w:val="00782045"/>
    <w:rsid w:val="007A2949"/>
    <w:rsid w:val="007A5364"/>
    <w:rsid w:val="007B11E5"/>
    <w:rsid w:val="007C3112"/>
    <w:rsid w:val="007D57FC"/>
    <w:rsid w:val="007E38B5"/>
    <w:rsid w:val="007E7B8F"/>
    <w:rsid w:val="008059D6"/>
    <w:rsid w:val="008302CF"/>
    <w:rsid w:val="00830F16"/>
    <w:rsid w:val="0084407F"/>
    <w:rsid w:val="00851B59"/>
    <w:rsid w:val="0085739D"/>
    <w:rsid w:val="00863CE7"/>
    <w:rsid w:val="00866524"/>
    <w:rsid w:val="008958B1"/>
    <w:rsid w:val="008A6291"/>
    <w:rsid w:val="008B52A9"/>
    <w:rsid w:val="008D70E4"/>
    <w:rsid w:val="008E38AE"/>
    <w:rsid w:val="00906504"/>
    <w:rsid w:val="00940F97"/>
    <w:rsid w:val="009429DE"/>
    <w:rsid w:val="009556BF"/>
    <w:rsid w:val="00963474"/>
    <w:rsid w:val="00963CCB"/>
    <w:rsid w:val="00973F3E"/>
    <w:rsid w:val="009B3C7C"/>
    <w:rsid w:val="009C17EF"/>
    <w:rsid w:val="009C55DE"/>
    <w:rsid w:val="009C562F"/>
    <w:rsid w:val="009D0F9F"/>
    <w:rsid w:val="009F3E5D"/>
    <w:rsid w:val="00A159F6"/>
    <w:rsid w:val="00A34A82"/>
    <w:rsid w:val="00A47D9A"/>
    <w:rsid w:val="00A7356D"/>
    <w:rsid w:val="00A75F87"/>
    <w:rsid w:val="00A767D5"/>
    <w:rsid w:val="00A77F39"/>
    <w:rsid w:val="00AA4205"/>
    <w:rsid w:val="00AD0AE1"/>
    <w:rsid w:val="00AD380D"/>
    <w:rsid w:val="00AD3D00"/>
    <w:rsid w:val="00B018D0"/>
    <w:rsid w:val="00B035A4"/>
    <w:rsid w:val="00B05521"/>
    <w:rsid w:val="00B103CF"/>
    <w:rsid w:val="00B105D8"/>
    <w:rsid w:val="00B15EFF"/>
    <w:rsid w:val="00B2488F"/>
    <w:rsid w:val="00B54275"/>
    <w:rsid w:val="00B6021C"/>
    <w:rsid w:val="00B62B55"/>
    <w:rsid w:val="00B84FED"/>
    <w:rsid w:val="00B85E04"/>
    <w:rsid w:val="00B91A08"/>
    <w:rsid w:val="00BA6412"/>
    <w:rsid w:val="00BC2A80"/>
    <w:rsid w:val="00BC5166"/>
    <w:rsid w:val="00BE4A3A"/>
    <w:rsid w:val="00BE7F43"/>
    <w:rsid w:val="00C074D4"/>
    <w:rsid w:val="00C1336A"/>
    <w:rsid w:val="00C16A9A"/>
    <w:rsid w:val="00C33040"/>
    <w:rsid w:val="00C560FC"/>
    <w:rsid w:val="00C60FE8"/>
    <w:rsid w:val="00C61E38"/>
    <w:rsid w:val="00C84A9F"/>
    <w:rsid w:val="00C902BB"/>
    <w:rsid w:val="00CA725B"/>
    <w:rsid w:val="00D07515"/>
    <w:rsid w:val="00D108FA"/>
    <w:rsid w:val="00D2477E"/>
    <w:rsid w:val="00D27A34"/>
    <w:rsid w:val="00D345A2"/>
    <w:rsid w:val="00D50472"/>
    <w:rsid w:val="00D55F6A"/>
    <w:rsid w:val="00D673F7"/>
    <w:rsid w:val="00D75AB3"/>
    <w:rsid w:val="00D90BFE"/>
    <w:rsid w:val="00D921C5"/>
    <w:rsid w:val="00D928D9"/>
    <w:rsid w:val="00DB6FF1"/>
    <w:rsid w:val="00DE1A60"/>
    <w:rsid w:val="00DE3192"/>
    <w:rsid w:val="00DE4980"/>
    <w:rsid w:val="00E10EFC"/>
    <w:rsid w:val="00E1403B"/>
    <w:rsid w:val="00E21802"/>
    <w:rsid w:val="00E52BDD"/>
    <w:rsid w:val="00E54125"/>
    <w:rsid w:val="00E6531F"/>
    <w:rsid w:val="00E66FE2"/>
    <w:rsid w:val="00E72F0B"/>
    <w:rsid w:val="00E768CB"/>
    <w:rsid w:val="00E815EB"/>
    <w:rsid w:val="00E821E7"/>
    <w:rsid w:val="00EA05D7"/>
    <w:rsid w:val="00EB4BFC"/>
    <w:rsid w:val="00EC2A10"/>
    <w:rsid w:val="00EF4372"/>
    <w:rsid w:val="00F178DA"/>
    <w:rsid w:val="00F36117"/>
    <w:rsid w:val="00F424C8"/>
    <w:rsid w:val="00F4561A"/>
    <w:rsid w:val="00F576CD"/>
    <w:rsid w:val="00F81BE9"/>
    <w:rsid w:val="00F91C88"/>
    <w:rsid w:val="00F97D85"/>
    <w:rsid w:val="00FA67CA"/>
    <w:rsid w:val="00FD1DB9"/>
    <w:rsid w:val="00FD6876"/>
    <w:rsid w:val="00FE46D6"/>
    <w:rsid w:val="00FF2F9B"/>
    <w:rsid w:val="00FF4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3"/>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CFA9-8FEF-450B-8662-7A4F75A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3</cp:revision>
  <cp:lastPrinted>2010-11-14T17:19:00Z</cp:lastPrinted>
  <dcterms:created xsi:type="dcterms:W3CDTF">2011-01-26T19:56:00Z</dcterms:created>
  <dcterms:modified xsi:type="dcterms:W3CDTF">2011-01-26T20:30:00Z</dcterms:modified>
</cp:coreProperties>
</file>