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ESSEX COUNTY COLLEGE</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Social Sciences Division</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PLS 2</w:t>
      </w:r>
      <w:r w:rsidR="00875089">
        <w:rPr>
          <w:rStyle w:val="normalchar1"/>
          <w:rFonts w:asciiTheme="minorHAnsi" w:hAnsiTheme="minorHAnsi" w:cs="Arial"/>
          <w:b/>
          <w:bCs/>
        </w:rPr>
        <w:t>1</w:t>
      </w:r>
      <w:r w:rsidR="00EE7FE5">
        <w:rPr>
          <w:rStyle w:val="normalchar1"/>
          <w:rFonts w:asciiTheme="minorHAnsi" w:hAnsiTheme="minorHAnsi" w:cs="Arial"/>
          <w:b/>
          <w:bCs/>
        </w:rPr>
        <w:t>1</w:t>
      </w:r>
      <w:r w:rsidRPr="006D0669">
        <w:rPr>
          <w:rStyle w:val="normalchar1"/>
          <w:rFonts w:asciiTheme="minorHAnsi" w:hAnsiTheme="minorHAnsi" w:cs="Arial"/>
          <w:b/>
          <w:bCs/>
          <w:i/>
          <w:iCs/>
          <w:color w:val="FF0000"/>
        </w:rPr>
        <w:t xml:space="preserve"> </w:t>
      </w:r>
      <w:r w:rsidRPr="006D0669">
        <w:rPr>
          <w:rStyle w:val="normalchar1"/>
          <w:rFonts w:asciiTheme="minorHAnsi" w:hAnsiTheme="minorHAnsi" w:cs="Arial"/>
          <w:b/>
          <w:bCs/>
          <w:i/>
          <w:iCs/>
        </w:rPr>
        <w:t xml:space="preserve">– </w:t>
      </w:r>
      <w:r w:rsidR="00EE7FE5">
        <w:rPr>
          <w:rStyle w:val="normalchar10"/>
          <w:rFonts w:ascii="Calibri" w:hAnsi="Calibri"/>
          <w:b/>
          <w:bCs/>
        </w:rPr>
        <w:t>Medical Legal Ethics</w:t>
      </w:r>
    </w:p>
    <w:p w:rsidR="00F9051C" w:rsidRPr="006D0669" w:rsidRDefault="00F9051C" w:rsidP="00F9051C">
      <w:pPr>
        <w:pStyle w:val="normal0"/>
        <w:jc w:val="center"/>
        <w:rPr>
          <w:rStyle w:val="normalchar1"/>
          <w:rFonts w:asciiTheme="minorHAnsi" w:hAnsiTheme="minorHAnsi" w:cs="Arial"/>
          <w:b/>
          <w:bCs/>
        </w:rPr>
      </w:pPr>
      <w:r w:rsidRPr="006D0669">
        <w:rPr>
          <w:rStyle w:val="normalchar1"/>
          <w:rFonts w:asciiTheme="minorHAnsi" w:hAnsiTheme="minorHAnsi" w:cs="Arial"/>
          <w:b/>
          <w:bCs/>
        </w:rPr>
        <w:t>Course Outline</w:t>
      </w:r>
    </w:p>
    <w:p w:rsidR="00F9051C" w:rsidRDefault="00F9051C" w:rsidP="00F9051C">
      <w:pPr>
        <w:pStyle w:val="normal0"/>
        <w:jc w:val="center"/>
        <w:rPr>
          <w:rFonts w:asciiTheme="minorHAnsi" w:hAnsiTheme="minorHAnsi"/>
          <w:sz w:val="22"/>
          <w:szCs w:val="22"/>
        </w:rPr>
      </w:pPr>
    </w:p>
    <w:p w:rsidR="00F9051C" w:rsidRPr="002E3D3F" w:rsidRDefault="00F9051C" w:rsidP="00F9051C">
      <w:pPr>
        <w:pStyle w:val="normal0"/>
        <w:jc w:val="center"/>
        <w:rPr>
          <w:rFonts w:asciiTheme="minorHAnsi" w:hAnsiTheme="minorHAnsi"/>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Number &amp; Name:</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PLS 2</w:t>
      </w:r>
      <w:r w:rsidR="00875089">
        <w:rPr>
          <w:rStyle w:val="normalchar1"/>
          <w:rFonts w:asciiTheme="minorHAnsi" w:hAnsiTheme="minorHAnsi" w:cs="Arial"/>
          <w:sz w:val="22"/>
          <w:szCs w:val="22"/>
        </w:rPr>
        <w:t>1</w:t>
      </w:r>
      <w:r w:rsidR="00EE7FE5">
        <w:rPr>
          <w:rStyle w:val="normalchar1"/>
          <w:rFonts w:asciiTheme="minorHAnsi" w:hAnsiTheme="minorHAnsi" w:cs="Arial"/>
          <w:sz w:val="22"/>
          <w:szCs w:val="22"/>
        </w:rPr>
        <w:t>1</w:t>
      </w:r>
      <w:r>
        <w:rPr>
          <w:rStyle w:val="normalchar1"/>
          <w:rFonts w:asciiTheme="minorHAnsi" w:hAnsiTheme="minorHAnsi" w:cs="Arial"/>
          <w:sz w:val="22"/>
          <w:szCs w:val="22"/>
        </w:rPr>
        <w:t xml:space="preserve"> </w:t>
      </w:r>
      <w:r w:rsidR="00EE7FE5">
        <w:rPr>
          <w:rStyle w:val="normalchar1"/>
          <w:rFonts w:asciiTheme="minorHAnsi" w:hAnsiTheme="minorHAnsi" w:cs="Arial"/>
          <w:sz w:val="22"/>
          <w:szCs w:val="22"/>
        </w:rPr>
        <w:t>Medical Legal Ethics</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Fonts w:asciiTheme="minorHAnsi" w:hAnsiTheme="minorHAnsi"/>
          <w:b/>
          <w:sz w:val="22"/>
          <w:szCs w:val="22"/>
        </w:rPr>
        <w:t xml:space="preserve">Credit Hours: </w:t>
      </w:r>
      <w:r w:rsidRPr="002E3D3F">
        <w:rPr>
          <w:rFonts w:asciiTheme="minorHAnsi" w:hAnsiTheme="minorHAnsi"/>
          <w:sz w:val="22"/>
          <w:szCs w:val="22"/>
        </w:rPr>
        <w:t xml:space="preserve"> 3.0 </w:t>
      </w:r>
      <w:r w:rsidRPr="002E3D3F">
        <w:rPr>
          <w:rFonts w:asciiTheme="minorHAnsi" w:hAnsiTheme="minorHAnsi"/>
          <w:sz w:val="22"/>
          <w:szCs w:val="22"/>
        </w:rPr>
        <w:tab/>
      </w:r>
      <w:r w:rsidRPr="002E3D3F">
        <w:rPr>
          <w:rFonts w:asciiTheme="minorHAnsi" w:hAnsiTheme="minorHAnsi"/>
          <w:b/>
          <w:sz w:val="22"/>
          <w:szCs w:val="22"/>
        </w:rPr>
        <w:t xml:space="preserve">Contact Hours: </w:t>
      </w:r>
      <w:r w:rsidRPr="002E3D3F">
        <w:rPr>
          <w:rFonts w:asciiTheme="minorHAnsi" w:hAnsiTheme="minorHAnsi"/>
          <w:color w:val="FF0000"/>
          <w:sz w:val="22"/>
          <w:szCs w:val="22"/>
        </w:rPr>
        <w:t xml:space="preserve"> </w:t>
      </w:r>
      <w:r w:rsidRPr="002E3D3F">
        <w:rPr>
          <w:rFonts w:asciiTheme="minorHAnsi" w:hAnsiTheme="minorHAnsi"/>
          <w:sz w:val="22"/>
          <w:szCs w:val="22"/>
        </w:rPr>
        <w:t>3.0</w:t>
      </w:r>
      <w:r w:rsidRPr="002E3D3F">
        <w:rPr>
          <w:rFonts w:asciiTheme="minorHAnsi" w:hAnsiTheme="minorHAnsi"/>
          <w:sz w:val="22"/>
          <w:szCs w:val="22"/>
        </w:rPr>
        <w:tab/>
      </w:r>
      <w:r w:rsidRPr="002E3D3F">
        <w:rPr>
          <w:rFonts w:asciiTheme="minorHAnsi" w:hAnsiTheme="minorHAnsi"/>
          <w:b/>
          <w:sz w:val="22"/>
          <w:szCs w:val="22"/>
        </w:rPr>
        <w:t>Lecture:</w:t>
      </w:r>
      <w:r w:rsidRPr="002E3D3F">
        <w:rPr>
          <w:rFonts w:asciiTheme="minorHAnsi" w:hAnsiTheme="minorHAnsi"/>
          <w:sz w:val="22"/>
          <w:szCs w:val="22"/>
        </w:rPr>
        <w:t xml:space="preserve">  3.0</w:t>
      </w:r>
      <w:r w:rsidRPr="002E3D3F">
        <w:rPr>
          <w:rFonts w:asciiTheme="minorHAnsi" w:hAnsiTheme="minorHAnsi"/>
          <w:sz w:val="22"/>
          <w:szCs w:val="22"/>
        </w:rPr>
        <w:tab/>
      </w:r>
      <w:r w:rsidRPr="002E3D3F">
        <w:rPr>
          <w:rFonts w:asciiTheme="minorHAnsi" w:hAnsiTheme="minorHAnsi"/>
          <w:b/>
          <w:sz w:val="22"/>
          <w:szCs w:val="22"/>
        </w:rPr>
        <w:t xml:space="preserve">Lab: </w:t>
      </w:r>
      <w:r w:rsidRPr="002E3D3F">
        <w:rPr>
          <w:rFonts w:asciiTheme="minorHAnsi" w:hAnsiTheme="minorHAnsi"/>
          <w:sz w:val="22"/>
          <w:szCs w:val="22"/>
        </w:rPr>
        <w:t xml:space="preserve"> N/A</w:t>
      </w:r>
      <w:r w:rsidRPr="002E3D3F">
        <w:rPr>
          <w:rFonts w:asciiTheme="minorHAnsi" w:hAnsiTheme="minorHAnsi"/>
          <w:sz w:val="22"/>
          <w:szCs w:val="22"/>
        </w:rPr>
        <w:tab/>
      </w:r>
      <w:r w:rsidRPr="002E3D3F">
        <w:rPr>
          <w:rFonts w:asciiTheme="minorHAnsi" w:hAnsiTheme="minorHAnsi"/>
          <w:b/>
          <w:sz w:val="22"/>
          <w:szCs w:val="22"/>
        </w:rPr>
        <w:t xml:space="preserve">Other: </w:t>
      </w:r>
      <w:r w:rsidRPr="002E3D3F">
        <w:rPr>
          <w:rFonts w:asciiTheme="minorHAnsi" w:hAnsiTheme="minorHAnsi"/>
          <w:sz w:val="22"/>
          <w:szCs w:val="22"/>
        </w:rPr>
        <w:t xml:space="preserve"> N/A</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Prerequisites</w:t>
      </w:r>
      <w:r w:rsidRPr="002E3D3F">
        <w:rPr>
          <w:rStyle w:val="normalchar1"/>
          <w:rFonts w:asciiTheme="minorHAnsi" w:hAnsiTheme="minorHAnsi" w:cs="Arial"/>
          <w:sz w:val="22"/>
          <w:szCs w:val="22"/>
        </w:rPr>
        <w:t xml:space="preserve">:  </w:t>
      </w:r>
      <w:r w:rsidR="00EE7FE5">
        <w:rPr>
          <w:rStyle w:val="normalchar1"/>
          <w:rFonts w:asciiTheme="minorHAnsi" w:hAnsiTheme="minorHAnsi" w:cs="Arial"/>
          <w:sz w:val="22"/>
          <w:szCs w:val="22"/>
        </w:rPr>
        <w:t>Grade of “C” or better in PLS 108</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Fonts w:asciiTheme="minorHAnsi" w:hAnsiTheme="minorHAnsi"/>
          <w:sz w:val="22"/>
          <w:szCs w:val="22"/>
        </w:rPr>
      </w:pPr>
      <w:r w:rsidRPr="002E3D3F">
        <w:rPr>
          <w:rFonts w:asciiTheme="minorHAnsi" w:hAnsiTheme="minorHAnsi"/>
          <w:b/>
          <w:sz w:val="22"/>
          <w:szCs w:val="22"/>
        </w:rPr>
        <w:t>Co-requisites:</w:t>
      </w:r>
      <w:r w:rsidRPr="002E3D3F">
        <w:rPr>
          <w:rFonts w:asciiTheme="minorHAnsi" w:hAnsiTheme="minorHAnsi"/>
          <w:sz w:val="22"/>
          <w:szCs w:val="22"/>
        </w:rPr>
        <w:t xml:space="preserve">  None</w:t>
      </w:r>
      <w:r w:rsidRPr="002E3D3F">
        <w:rPr>
          <w:rFonts w:asciiTheme="minorHAnsi" w:hAnsiTheme="minorHAnsi"/>
          <w:sz w:val="22"/>
          <w:szCs w:val="22"/>
        </w:rPr>
        <w:tab/>
      </w:r>
      <w:r w:rsidRPr="002E3D3F">
        <w:rPr>
          <w:rFonts w:asciiTheme="minorHAnsi" w:hAnsiTheme="minorHAnsi"/>
          <w:sz w:val="22"/>
          <w:szCs w:val="22"/>
        </w:rPr>
        <w:tab/>
      </w:r>
      <w:r>
        <w:rPr>
          <w:rFonts w:asciiTheme="minorHAnsi" w:hAnsiTheme="minorHAnsi"/>
          <w:sz w:val="22"/>
          <w:szCs w:val="22"/>
        </w:rPr>
        <w:tab/>
      </w:r>
      <w:r w:rsidRPr="002E3D3F">
        <w:rPr>
          <w:rFonts w:asciiTheme="minorHAnsi" w:hAnsiTheme="minorHAnsi"/>
          <w:sz w:val="22"/>
          <w:szCs w:val="22"/>
        </w:rPr>
        <w:tab/>
      </w:r>
      <w:r w:rsidRPr="002E3D3F">
        <w:rPr>
          <w:rFonts w:asciiTheme="minorHAnsi" w:hAnsiTheme="minorHAnsi"/>
          <w:b/>
          <w:sz w:val="22"/>
          <w:szCs w:val="22"/>
        </w:rPr>
        <w:t>Concurrent Courses:</w:t>
      </w:r>
      <w:r w:rsidRPr="002E3D3F">
        <w:rPr>
          <w:rFonts w:asciiTheme="minorHAnsi" w:hAnsiTheme="minorHAnsi"/>
          <w:sz w:val="22"/>
          <w:szCs w:val="22"/>
        </w:rPr>
        <w:t xml:space="preserve">  Non</w:t>
      </w:r>
      <w:r w:rsidRPr="002E3D3F">
        <w:rPr>
          <w:rStyle w:val="normalchar1"/>
          <w:rFonts w:asciiTheme="minorHAnsi" w:hAnsiTheme="minorHAnsi" w:cs="Arial"/>
          <w:sz w:val="22"/>
          <w:szCs w:val="22"/>
        </w:rPr>
        <w:t>e</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Outline Revision Date:</w:t>
      </w:r>
      <w:r w:rsidRPr="002E3D3F">
        <w:rPr>
          <w:rStyle w:val="normalchar1"/>
          <w:rFonts w:asciiTheme="minorHAnsi" w:hAnsiTheme="minorHAnsi" w:cs="Arial"/>
          <w:sz w:val="22"/>
          <w:szCs w:val="22"/>
        </w:rPr>
        <w:t xml:space="preserve">  </w:t>
      </w:r>
      <w:r w:rsidR="00EE7FE5">
        <w:rPr>
          <w:rStyle w:val="normalchar1"/>
          <w:rFonts w:asciiTheme="minorHAnsi" w:hAnsiTheme="minorHAnsi" w:cs="Arial"/>
          <w:sz w:val="22"/>
          <w:szCs w:val="22"/>
        </w:rPr>
        <w:t>Spring 2011</w:t>
      </w:r>
    </w:p>
    <w:p w:rsidR="00F9051C" w:rsidRPr="002E3D3F" w:rsidRDefault="00F9051C" w:rsidP="00F9051C">
      <w:pPr>
        <w:pStyle w:val="normal0"/>
        <w:pBdr>
          <w:bottom w:val="double" w:sz="6" w:space="1" w:color="auto"/>
        </w:pBdr>
        <w:jc w:val="both"/>
        <w:rPr>
          <w:rFonts w:asciiTheme="minorHAnsi" w:hAnsiTheme="minorHAnsi"/>
          <w:sz w:val="22"/>
          <w:szCs w:val="22"/>
        </w:rPr>
      </w:pPr>
    </w:p>
    <w:p w:rsidR="00F9051C" w:rsidRPr="002E3D3F" w:rsidRDefault="00F9051C" w:rsidP="00F9051C">
      <w:pPr>
        <w:pStyle w:val="list0020paragraph"/>
        <w:ind w:left="0"/>
        <w:jc w:val="both"/>
        <w:rPr>
          <w:rStyle w:val="list0020paragraphchar1"/>
          <w:rFonts w:asciiTheme="minorHAnsi" w:hAnsiTheme="minorHAnsi" w:cs="Arial"/>
          <w:b/>
          <w:bCs/>
          <w:sz w:val="22"/>
          <w:szCs w:val="22"/>
        </w:rPr>
      </w:pPr>
    </w:p>
    <w:p w:rsidR="00F9051C" w:rsidRPr="00591EE1" w:rsidRDefault="00F9051C" w:rsidP="00F9051C">
      <w:pPr>
        <w:pStyle w:val="list0020paragraph"/>
        <w:ind w:left="0"/>
        <w:contextualSpacing/>
        <w:jc w:val="both"/>
        <w:rPr>
          <w:rFonts w:asciiTheme="minorHAnsi" w:hAnsiTheme="minorHAnsi" w:cs="Arial"/>
          <w:sz w:val="22"/>
          <w:szCs w:val="22"/>
        </w:rPr>
      </w:pPr>
      <w:r w:rsidRPr="002E3D3F">
        <w:rPr>
          <w:rStyle w:val="list0020paragraphchar1"/>
          <w:rFonts w:asciiTheme="minorHAnsi" w:hAnsiTheme="minorHAnsi" w:cs="Arial"/>
          <w:b/>
          <w:bCs/>
          <w:sz w:val="22"/>
          <w:szCs w:val="22"/>
        </w:rPr>
        <w:t>Course Description</w:t>
      </w:r>
      <w:r w:rsidRPr="00875089">
        <w:rPr>
          <w:rStyle w:val="emphasischar1"/>
          <w:rFonts w:asciiTheme="minorHAnsi" w:hAnsiTheme="minorHAnsi" w:cs="Arial"/>
          <w:i w:val="0"/>
          <w:sz w:val="22"/>
          <w:szCs w:val="22"/>
        </w:rPr>
        <w:t>:</w:t>
      </w:r>
      <w:r w:rsidRPr="00EE7FE5">
        <w:rPr>
          <w:rStyle w:val="emphasischar1"/>
          <w:rFonts w:asciiTheme="minorHAnsi" w:hAnsiTheme="minorHAnsi" w:cs="Arial"/>
          <w:sz w:val="22"/>
          <w:szCs w:val="22"/>
        </w:rPr>
        <w:t xml:space="preserve"> </w:t>
      </w:r>
      <w:r w:rsidR="00EE7FE5" w:rsidRPr="00EE7FE5">
        <w:rPr>
          <w:rFonts w:asciiTheme="minorHAnsi" w:hAnsiTheme="minorHAnsi"/>
          <w:iCs/>
          <w:sz w:val="22"/>
          <w:szCs w:val="22"/>
        </w:rPr>
        <w:t>This course primarily focuses on the legal and ethical rights of both the client and the professional registered nurse who is working as a legal nurse consultant and</w:t>
      </w:r>
      <w:r w:rsidR="00EE7FE5">
        <w:rPr>
          <w:rFonts w:asciiTheme="minorHAnsi" w:hAnsiTheme="minorHAnsi"/>
          <w:iCs/>
          <w:sz w:val="22"/>
          <w:szCs w:val="22"/>
        </w:rPr>
        <w:t>/</w:t>
      </w:r>
      <w:r w:rsidR="00EE7FE5" w:rsidRPr="00EE7FE5">
        <w:rPr>
          <w:rFonts w:asciiTheme="minorHAnsi" w:hAnsiTheme="minorHAnsi"/>
          <w:iCs/>
          <w:sz w:val="22"/>
          <w:szCs w:val="22"/>
        </w:rPr>
        <w:t xml:space="preserve">or nurse paralegal. Emphasis is placed on knowing the responsibilities and obligations of the currently practicing professional registered nurse and the professional practice of the legal nurse consultant and nurse paralegal in a constantly changing health care and legal environment. The student will study the ethical codes of the major medical and legal professional organizations as set forth by the ABA, ANA, AMA, AALNC, NALA, and NFPA. The student will be encouraged to use these ethical and legal codes as a basis to examine and analyze the implications for legal and ethical decision making in patient care situations. Structured practice exercises selected from actual work settings will assist the student in learning how to incorporate these fundamental ethical and legal principles into the role of the professional legal nurse practitioner. </w:t>
      </w:r>
      <w:r w:rsidR="00EE7FE5">
        <w:rPr>
          <w:rFonts w:asciiTheme="minorHAnsi" w:hAnsiTheme="minorHAnsi"/>
          <w:iCs/>
          <w:sz w:val="22"/>
          <w:szCs w:val="22"/>
        </w:rPr>
        <w:t xml:space="preserve"> </w:t>
      </w:r>
      <w:r w:rsidR="00EE7FE5" w:rsidRPr="00EE7FE5">
        <w:rPr>
          <w:rFonts w:asciiTheme="minorHAnsi" w:hAnsiTheme="minorHAnsi"/>
          <w:iCs/>
          <w:sz w:val="22"/>
          <w:szCs w:val="22"/>
        </w:rPr>
        <w:t>The student is also required know the law promulgated by the New Jersey Board of Nursing through instruments such as the New Jersey Nurse Practice Act and  relevant statutory laws in selected titles of the New Jersey Statutes Annotated (NJSA).</w:t>
      </w:r>
    </w:p>
    <w:p w:rsidR="00F9051C" w:rsidRDefault="00F9051C" w:rsidP="00F9051C">
      <w:pPr>
        <w:pStyle w:val="list0020paragraph"/>
        <w:ind w:left="0"/>
        <w:jc w:val="both"/>
        <w:rPr>
          <w:rFonts w:asciiTheme="minorHAnsi" w:hAnsiTheme="minorHAnsi" w:cs="Arial"/>
          <w:sz w:val="22"/>
          <w:szCs w:val="22"/>
        </w:rPr>
      </w:pPr>
    </w:p>
    <w:p w:rsidR="00EE7FE5" w:rsidRDefault="00EE7FE5" w:rsidP="00F9051C">
      <w:pPr>
        <w:pStyle w:val="list0020paragraph"/>
        <w:ind w:left="0"/>
        <w:jc w:val="both"/>
        <w:rPr>
          <w:rFonts w:asciiTheme="minorHAnsi" w:hAnsiTheme="minorHAnsi" w:cs="Arial"/>
          <w:sz w:val="22"/>
          <w:szCs w:val="22"/>
        </w:rPr>
      </w:pPr>
    </w:p>
    <w:p w:rsidR="00EE7FE5" w:rsidRPr="002E3D3F" w:rsidRDefault="00EE7FE5" w:rsidP="00F9051C">
      <w:pPr>
        <w:pStyle w:val="list0020paragraph"/>
        <w:ind w:left="0"/>
        <w:jc w:val="both"/>
        <w:rPr>
          <w:rFonts w:asciiTheme="minorHAnsi" w:hAnsiTheme="minorHAnsi" w:cs="Arial"/>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 xml:space="preserve">Course Goals: </w:t>
      </w:r>
      <w:r w:rsidRPr="002E3D3F">
        <w:rPr>
          <w:rStyle w:val="normalchar1"/>
          <w:rFonts w:asciiTheme="minorHAnsi" w:hAnsiTheme="minorHAnsi" w:cs="Arial"/>
          <w:sz w:val="22"/>
          <w:szCs w:val="22"/>
        </w:rPr>
        <w:t>Upon successful completion of this course, students should be able to do the following:</w:t>
      </w:r>
    </w:p>
    <w:p w:rsidR="00F9051C" w:rsidRPr="006D0669" w:rsidRDefault="00F9051C" w:rsidP="00F9051C">
      <w:pPr>
        <w:pStyle w:val="normal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1.</w:t>
      </w:r>
      <w:r w:rsidRPr="00A13B6E">
        <w:rPr>
          <w:rStyle w:val="normalchar1"/>
          <w:rFonts w:asciiTheme="minorHAnsi" w:hAnsiTheme="minorHAnsi" w:cs="Arial"/>
          <w:sz w:val="22"/>
          <w:szCs w:val="22"/>
        </w:rPr>
        <w:tab/>
      </w:r>
      <w:proofErr w:type="gramStart"/>
      <w:r w:rsidR="00EE7FE5">
        <w:rPr>
          <w:rStyle w:val="normalchar1"/>
          <w:rFonts w:asciiTheme="minorHAnsi" w:hAnsiTheme="minorHAnsi" w:cs="Arial"/>
          <w:sz w:val="22"/>
          <w:szCs w:val="22"/>
        </w:rPr>
        <w:t>define</w:t>
      </w:r>
      <w:proofErr w:type="gramEnd"/>
      <w:r w:rsidR="00EE7FE5">
        <w:rPr>
          <w:rStyle w:val="normalchar1"/>
          <w:rFonts w:asciiTheme="minorHAnsi" w:hAnsiTheme="minorHAnsi" w:cs="Arial"/>
          <w:sz w:val="22"/>
          <w:szCs w:val="22"/>
        </w:rPr>
        <w:t>, discuss, and explain ethics</w:t>
      </w:r>
      <w:r w:rsidRPr="00A13B6E">
        <w:rPr>
          <w:rStyle w:val="normalchar1"/>
          <w:rFonts w:asciiTheme="minorHAnsi" w:hAnsiTheme="minorHAnsi" w:cs="Arial"/>
          <w:sz w:val="22"/>
          <w:szCs w:val="22"/>
        </w:rPr>
        <w:t>;</w:t>
      </w:r>
    </w:p>
    <w:p w:rsidR="00F9051C" w:rsidRPr="006D0669" w:rsidRDefault="00F9051C" w:rsidP="00F9051C">
      <w:pPr>
        <w:pStyle w:val="normal0"/>
        <w:ind w:left="360" w:hanging="36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2.</w:t>
      </w:r>
      <w:r w:rsidRPr="00A13B6E">
        <w:rPr>
          <w:rFonts w:asciiTheme="minorHAnsi" w:hAnsiTheme="minorHAnsi"/>
          <w:sz w:val="22"/>
          <w:szCs w:val="22"/>
        </w:rPr>
        <w:tab/>
      </w:r>
      <w:proofErr w:type="gramStart"/>
      <w:r w:rsidR="00EE7FE5">
        <w:rPr>
          <w:rStyle w:val="normalchar1"/>
          <w:rFonts w:asciiTheme="minorHAnsi" w:hAnsiTheme="minorHAnsi" w:cs="Arial"/>
          <w:sz w:val="22"/>
          <w:szCs w:val="22"/>
        </w:rPr>
        <w:t>define</w:t>
      </w:r>
      <w:proofErr w:type="gramEnd"/>
      <w:r w:rsidR="00EE7FE5">
        <w:rPr>
          <w:rStyle w:val="normalchar1"/>
          <w:rFonts w:asciiTheme="minorHAnsi" w:hAnsiTheme="minorHAnsi" w:cs="Arial"/>
          <w:sz w:val="22"/>
          <w:szCs w:val="22"/>
        </w:rPr>
        <w:t>, discuss, and explain medical and legal ethics</w:t>
      </w:r>
      <w:r>
        <w:rPr>
          <w:rStyle w:val="normalchar1"/>
          <w:rFonts w:asciiTheme="minorHAnsi" w:hAnsiTheme="minorHAnsi" w:cs="Arial"/>
          <w:sz w:val="22"/>
          <w:szCs w:val="22"/>
        </w:rPr>
        <w:t>;</w:t>
      </w:r>
    </w:p>
    <w:p w:rsidR="00F9051C" w:rsidRPr="006D0669" w:rsidRDefault="00F9051C" w:rsidP="00F9051C">
      <w:pPr>
        <w:pStyle w:val="normal0"/>
        <w:ind w:left="360" w:hanging="360"/>
        <w:jc w:val="both"/>
        <w:rPr>
          <w:rFonts w:asciiTheme="minorHAnsi" w:hAnsiTheme="minorHAnsi"/>
          <w:sz w:val="12"/>
          <w:szCs w:val="12"/>
        </w:rPr>
      </w:pPr>
    </w:p>
    <w:p w:rsidR="00F9051C"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3.</w:t>
      </w:r>
      <w:r w:rsidRPr="00A13B6E">
        <w:rPr>
          <w:rFonts w:asciiTheme="minorHAnsi" w:hAnsiTheme="minorHAnsi"/>
          <w:sz w:val="22"/>
          <w:szCs w:val="22"/>
        </w:rPr>
        <w:tab/>
      </w:r>
      <w:proofErr w:type="gramStart"/>
      <w:r w:rsidR="00EE7FE5">
        <w:rPr>
          <w:rStyle w:val="normalchar1"/>
          <w:rFonts w:asciiTheme="minorHAnsi" w:hAnsiTheme="minorHAnsi" w:cs="Arial"/>
          <w:sz w:val="22"/>
          <w:szCs w:val="22"/>
        </w:rPr>
        <w:t>define</w:t>
      </w:r>
      <w:proofErr w:type="gramEnd"/>
      <w:r w:rsidR="00EE7FE5">
        <w:rPr>
          <w:rStyle w:val="normalchar1"/>
          <w:rFonts w:asciiTheme="minorHAnsi" w:hAnsiTheme="minorHAnsi" w:cs="Arial"/>
          <w:sz w:val="22"/>
          <w:szCs w:val="22"/>
        </w:rPr>
        <w:t>, discuss, and explain standards of care</w:t>
      </w:r>
      <w:r>
        <w:rPr>
          <w:rStyle w:val="normalchar1"/>
          <w:rFonts w:asciiTheme="minorHAnsi" w:hAnsiTheme="minorHAnsi" w:cs="Arial"/>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EE7FE5" w:rsidP="000E5449">
      <w:pPr>
        <w:pStyle w:val="ListParagraph"/>
        <w:numPr>
          <w:ilvl w:val="0"/>
          <w:numId w:val="41"/>
        </w:numPr>
        <w:ind w:left="360"/>
        <w:jc w:val="both"/>
        <w:rPr>
          <w:rFonts w:ascii="Calibri" w:hAnsi="Calibri" w:cs="Arial"/>
          <w:iCs/>
          <w:sz w:val="22"/>
          <w:szCs w:val="22"/>
        </w:rPr>
      </w:pPr>
      <w:r>
        <w:rPr>
          <w:rStyle w:val="normalchar1"/>
          <w:rFonts w:asciiTheme="minorHAnsi" w:hAnsiTheme="minorHAnsi" w:cs="Arial"/>
          <w:sz w:val="22"/>
          <w:szCs w:val="22"/>
        </w:rPr>
        <w:t>discuss and explain the purpose of policies and procedures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EE7FE5"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distinguish negligence from malpractice</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EE7FE5"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analyze various aspects of patient records</w:t>
      </w:r>
      <w:r w:rsidR="00CA6424" w:rsidRPr="006C298E">
        <w:rPr>
          <w:rFonts w:ascii="Calibri" w:hAnsi="Calibri" w:cs="Arial"/>
          <w:bCs/>
          <w:sz w:val="22"/>
          <w:szCs w:val="22"/>
        </w:rPr>
        <w:t>;</w:t>
      </w:r>
      <w:r>
        <w:rPr>
          <w:rFonts w:ascii="Calibri" w:hAnsi="Calibri" w:cs="Arial"/>
          <w:bCs/>
          <w:sz w:val="22"/>
          <w:szCs w:val="22"/>
        </w:rPr>
        <w:t xml:space="preserve"> and</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EE7FE5" w:rsidP="000E5449">
      <w:pPr>
        <w:pStyle w:val="ListParagraph"/>
        <w:numPr>
          <w:ilvl w:val="0"/>
          <w:numId w:val="41"/>
        </w:numPr>
        <w:ind w:left="360"/>
        <w:jc w:val="both"/>
        <w:rPr>
          <w:rFonts w:ascii="Calibri" w:hAnsi="Calibri" w:cs="Arial"/>
          <w:iCs/>
          <w:sz w:val="22"/>
          <w:szCs w:val="22"/>
        </w:rPr>
      </w:pPr>
      <w:proofErr w:type="gramStart"/>
      <w:r>
        <w:rPr>
          <w:rFonts w:ascii="Calibri" w:hAnsi="Calibri" w:cs="Arial"/>
          <w:iCs/>
          <w:sz w:val="22"/>
          <w:szCs w:val="22"/>
        </w:rPr>
        <w:t>draft</w:t>
      </w:r>
      <w:proofErr w:type="gramEnd"/>
      <w:r>
        <w:rPr>
          <w:rFonts w:ascii="Calibri" w:hAnsi="Calibri" w:cs="Arial"/>
          <w:iCs/>
          <w:sz w:val="22"/>
          <w:szCs w:val="22"/>
        </w:rPr>
        <w:t xml:space="preserve"> legal documents and presentations</w:t>
      </w:r>
      <w:r>
        <w:rPr>
          <w:rFonts w:ascii="Calibri" w:hAnsi="Calibri" w:cs="Arial"/>
          <w:bCs/>
          <w:sz w:val="22"/>
          <w:szCs w:val="22"/>
        </w:rPr>
        <w:t>.</w:t>
      </w:r>
    </w:p>
    <w:p w:rsidR="00C54080" w:rsidRDefault="00C54080" w:rsidP="00C54080">
      <w:pPr>
        <w:pStyle w:val="ListParagraph"/>
        <w:ind w:left="360"/>
        <w:jc w:val="both"/>
        <w:rPr>
          <w:rFonts w:ascii="Calibri" w:hAnsi="Calibri" w:cs="Arial"/>
          <w:sz w:val="22"/>
          <w:szCs w:val="22"/>
        </w:rPr>
      </w:pPr>
    </w:p>
    <w:p w:rsidR="00EE7FE5" w:rsidRDefault="00EE7FE5" w:rsidP="00C54080">
      <w:pPr>
        <w:pStyle w:val="ListParagraph"/>
        <w:ind w:left="360"/>
        <w:jc w:val="both"/>
        <w:rPr>
          <w:rFonts w:ascii="Calibri" w:hAnsi="Calibri" w:cs="Arial"/>
          <w:sz w:val="22"/>
          <w:szCs w:val="22"/>
        </w:rPr>
      </w:pPr>
    </w:p>
    <w:p w:rsidR="00EE7FE5" w:rsidRDefault="00EE7FE5" w:rsidP="00C54080">
      <w:pPr>
        <w:pStyle w:val="ListParagraph"/>
        <w:ind w:left="360"/>
        <w:jc w:val="both"/>
        <w:rPr>
          <w:rFonts w:ascii="Calibri" w:hAnsi="Calibri" w:cs="Arial"/>
          <w:sz w:val="22"/>
          <w:szCs w:val="22"/>
        </w:rPr>
      </w:pPr>
    </w:p>
    <w:p w:rsidR="00CA6424" w:rsidRPr="00C54080" w:rsidRDefault="00CA6424" w:rsidP="00C54080">
      <w:pPr>
        <w:jc w:val="both"/>
        <w:rPr>
          <w:rStyle w:val="normalchar1"/>
          <w:rFonts w:ascii="Calibri" w:hAnsi="Calibri" w:cs="Arial"/>
          <w:sz w:val="22"/>
          <w:szCs w:val="22"/>
        </w:rPr>
      </w:pPr>
      <w:r w:rsidRPr="00C54080">
        <w:rPr>
          <w:rStyle w:val="normalchar1"/>
          <w:rFonts w:ascii="Calibri" w:hAnsi="Calibri" w:cs="Arial"/>
          <w:b/>
          <w:bCs/>
          <w:sz w:val="22"/>
          <w:szCs w:val="22"/>
        </w:rPr>
        <w:lastRenderedPageBreak/>
        <w:t>Measurable Course Performance Objectives (MPOs)</w:t>
      </w:r>
      <w:r w:rsidRPr="00C54080">
        <w:rPr>
          <w:rStyle w:val="normalchar1"/>
          <w:rFonts w:ascii="Calibri" w:hAnsi="Calibri" w:cs="Arial"/>
          <w:sz w:val="22"/>
          <w:szCs w:val="22"/>
        </w:rPr>
        <w:t>: Upon successful completion of this course, students should specifically be able to do the following:</w:t>
      </w:r>
    </w:p>
    <w:p w:rsidR="00CA6424" w:rsidRPr="00226CDC" w:rsidRDefault="00CA6424" w:rsidP="00CF3AA3">
      <w:pPr>
        <w:pStyle w:val="normal0"/>
        <w:ind w:left="360" w:hanging="360"/>
        <w:jc w:val="both"/>
        <w:rPr>
          <w:rFonts w:ascii="Calibri" w:hAnsi="Calibri" w:cs="Arial"/>
          <w:sz w:val="22"/>
          <w:szCs w:val="22"/>
        </w:rPr>
      </w:pPr>
    </w:p>
    <w:p w:rsidR="00926EBA" w:rsidRDefault="00CA6424" w:rsidP="00CF3AA3">
      <w:pPr>
        <w:tabs>
          <w:tab w:val="left" w:pos="357"/>
        </w:tabs>
        <w:ind w:left="357" w:hanging="357"/>
        <w:jc w:val="both"/>
        <w:rPr>
          <w:rStyle w:val="normalchar1"/>
          <w:rFonts w:ascii="Calibri" w:hAnsi="Calibri" w:cs="Arial"/>
          <w:sz w:val="22"/>
          <w:szCs w:val="22"/>
        </w:rPr>
      </w:pPr>
      <w:r w:rsidRPr="006C298E">
        <w:rPr>
          <w:rStyle w:val="normalchar1"/>
          <w:rFonts w:ascii="Calibri" w:hAnsi="Calibri" w:cs="Arial"/>
          <w:sz w:val="22"/>
          <w:szCs w:val="22"/>
        </w:rPr>
        <w:t>1.</w:t>
      </w:r>
      <w:r w:rsidR="006C298E" w:rsidRPr="006C298E">
        <w:rPr>
          <w:rStyle w:val="normalchar1"/>
          <w:rFonts w:ascii="Calibri" w:hAnsi="Calibri" w:cs="Arial"/>
          <w:sz w:val="22"/>
          <w:szCs w:val="22"/>
        </w:rPr>
        <w:tab/>
      </w:r>
      <w:r w:rsidR="00EE7FE5">
        <w:rPr>
          <w:rStyle w:val="normalchar1"/>
          <w:rFonts w:asciiTheme="minorHAnsi" w:hAnsiTheme="minorHAnsi" w:cs="Arial"/>
          <w:sz w:val="22"/>
          <w:szCs w:val="22"/>
        </w:rPr>
        <w:t>Define, discuss, and explain ethics</w:t>
      </w:r>
      <w:r w:rsidR="00926EBA">
        <w:rPr>
          <w:rStyle w:val="normalchar1"/>
          <w:rFonts w:ascii="Calibri" w:hAnsi="Calibri" w:cs="Arial"/>
          <w:sz w:val="22"/>
          <w:szCs w:val="22"/>
        </w:rPr>
        <w:t>:</w:t>
      </w:r>
    </w:p>
    <w:p w:rsidR="00926EBA" w:rsidRPr="006C298E" w:rsidRDefault="00926EBA" w:rsidP="00926EBA">
      <w:pPr>
        <w:pStyle w:val="normal0"/>
        <w:ind w:left="360" w:hanging="360"/>
        <w:jc w:val="both"/>
        <w:rPr>
          <w:rFonts w:ascii="Calibri" w:hAnsi="Calibri"/>
          <w:sz w:val="12"/>
          <w:szCs w:val="12"/>
        </w:rPr>
      </w:pPr>
    </w:p>
    <w:p w:rsidR="00926EBA" w:rsidRDefault="00926EBA" w:rsidP="00926EBA">
      <w:pPr>
        <w:tabs>
          <w:tab w:val="left" w:pos="357"/>
        </w:tabs>
        <w:ind w:left="805" w:hanging="448"/>
        <w:jc w:val="both"/>
        <w:rPr>
          <w:rFonts w:ascii="Calibri" w:hAnsi="Calibri" w:cs="Arial"/>
          <w:i/>
          <w:iCs/>
          <w:sz w:val="22"/>
          <w:szCs w:val="22"/>
        </w:rPr>
      </w:pPr>
      <w:r w:rsidRPr="006C298E">
        <w:rPr>
          <w:rFonts w:ascii="Calibri" w:hAnsi="Calibri" w:cs="Arial"/>
          <w:iCs/>
          <w:sz w:val="22"/>
          <w:szCs w:val="22"/>
        </w:rPr>
        <w:t xml:space="preserve">1.1 </w:t>
      </w:r>
      <w:r>
        <w:rPr>
          <w:rFonts w:ascii="Calibri" w:hAnsi="Calibri" w:cs="Arial"/>
          <w:iCs/>
          <w:sz w:val="22"/>
          <w:szCs w:val="22"/>
        </w:rPr>
        <w:tab/>
      </w:r>
      <w:proofErr w:type="gramStart"/>
      <w:r w:rsidR="00EE7FE5">
        <w:rPr>
          <w:rFonts w:ascii="Calibri" w:hAnsi="Calibri" w:cs="Arial"/>
          <w:i/>
          <w:iCs/>
          <w:sz w:val="22"/>
          <w:szCs w:val="22"/>
        </w:rPr>
        <w:t>distinguish</w:t>
      </w:r>
      <w:proofErr w:type="gramEnd"/>
      <w:r w:rsidR="00EE7FE5">
        <w:rPr>
          <w:rFonts w:ascii="Calibri" w:hAnsi="Calibri" w:cs="Arial"/>
          <w:i/>
          <w:iCs/>
          <w:sz w:val="22"/>
          <w:szCs w:val="22"/>
        </w:rPr>
        <w:t xml:space="preserve"> law from ethics</w:t>
      </w:r>
      <w:r w:rsidRPr="006C298E">
        <w:rPr>
          <w:rFonts w:ascii="Calibri" w:hAnsi="Calibri" w:cs="Arial"/>
          <w:i/>
          <w:iCs/>
          <w:sz w:val="22"/>
          <w:szCs w:val="22"/>
        </w:rPr>
        <w:t>;</w:t>
      </w:r>
    </w:p>
    <w:p w:rsid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2</w:t>
      </w:r>
      <w:r w:rsidRPr="006C298E">
        <w:rPr>
          <w:rFonts w:ascii="Calibri" w:hAnsi="Calibri" w:cs="Arial"/>
          <w:iCs/>
          <w:sz w:val="22"/>
          <w:szCs w:val="22"/>
        </w:rPr>
        <w:t xml:space="preserve"> </w:t>
      </w:r>
      <w:r>
        <w:rPr>
          <w:rFonts w:ascii="Calibri" w:hAnsi="Calibri" w:cs="Arial"/>
          <w:iCs/>
          <w:sz w:val="22"/>
          <w:szCs w:val="22"/>
        </w:rPr>
        <w:tab/>
      </w:r>
      <w:r w:rsidR="00EE7FE5">
        <w:rPr>
          <w:rFonts w:ascii="Calibri" w:hAnsi="Calibri" w:cs="Arial"/>
          <w:i/>
          <w:iCs/>
          <w:sz w:val="22"/>
          <w:szCs w:val="22"/>
        </w:rPr>
        <w:t xml:space="preserve">define and apply to nursing practice the eight ethical principles, i.e., autonomy, beneficence, </w:t>
      </w:r>
      <w:proofErr w:type="spellStart"/>
      <w:r w:rsidR="00EE7FE5">
        <w:rPr>
          <w:rFonts w:ascii="Calibri" w:hAnsi="Calibri" w:cs="Arial"/>
          <w:i/>
          <w:iCs/>
          <w:sz w:val="22"/>
          <w:szCs w:val="22"/>
        </w:rPr>
        <w:t>nonmaleficence</w:t>
      </w:r>
      <w:proofErr w:type="spellEnd"/>
      <w:r w:rsidR="00EE7FE5">
        <w:rPr>
          <w:rFonts w:ascii="Calibri" w:hAnsi="Calibri" w:cs="Arial"/>
          <w:i/>
          <w:iCs/>
          <w:sz w:val="22"/>
          <w:szCs w:val="22"/>
        </w:rPr>
        <w:t>, veracity, fidelity, justice, paternalism, and respect for others</w:t>
      </w:r>
      <w:r w:rsidRPr="006C298E">
        <w:rPr>
          <w:rFonts w:ascii="Calibri" w:hAnsi="Calibri" w:cs="Arial"/>
          <w:i/>
          <w:iCs/>
          <w:sz w:val="22"/>
          <w:szCs w:val="22"/>
        </w:rPr>
        <w:t>;</w:t>
      </w:r>
      <w:r>
        <w:rPr>
          <w:rFonts w:ascii="Calibri" w:hAnsi="Calibri" w:cs="Arial"/>
          <w:iCs/>
          <w:sz w:val="22"/>
          <w:szCs w:val="22"/>
        </w:rPr>
        <w:t xml:space="preserve"> and</w:t>
      </w:r>
    </w:p>
    <w:p w:rsidR="00926EBA" w:rsidRP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3</w:t>
      </w:r>
      <w:r w:rsidRPr="006C298E">
        <w:rPr>
          <w:rFonts w:ascii="Calibri" w:hAnsi="Calibri" w:cs="Arial"/>
          <w:iCs/>
          <w:sz w:val="22"/>
          <w:szCs w:val="22"/>
        </w:rPr>
        <w:t xml:space="preserve"> </w:t>
      </w:r>
      <w:r>
        <w:rPr>
          <w:rFonts w:ascii="Calibri" w:hAnsi="Calibri" w:cs="Arial"/>
          <w:iCs/>
          <w:sz w:val="22"/>
          <w:szCs w:val="22"/>
        </w:rPr>
        <w:tab/>
      </w:r>
      <w:proofErr w:type="gramStart"/>
      <w:r w:rsidR="00EE7FE5">
        <w:rPr>
          <w:rFonts w:ascii="Calibri" w:hAnsi="Calibri" w:cs="Arial"/>
          <w:i/>
          <w:iCs/>
          <w:sz w:val="22"/>
          <w:szCs w:val="22"/>
        </w:rPr>
        <w:t>identify</w:t>
      </w:r>
      <w:proofErr w:type="gramEnd"/>
      <w:r w:rsidR="00EE7FE5">
        <w:rPr>
          <w:rFonts w:ascii="Calibri" w:hAnsi="Calibri" w:cs="Arial"/>
          <w:i/>
          <w:iCs/>
          <w:sz w:val="22"/>
          <w:szCs w:val="22"/>
        </w:rPr>
        <w:t xml:space="preserve"> and explain the ethical principles espoused in the New Jersey Nurse Practice Act</w:t>
      </w:r>
    </w:p>
    <w:p w:rsidR="00926EBA" w:rsidRDefault="00926EBA" w:rsidP="00CF3AA3">
      <w:pPr>
        <w:tabs>
          <w:tab w:val="left" w:pos="357"/>
        </w:tabs>
        <w:ind w:left="357" w:hanging="357"/>
        <w:jc w:val="both"/>
        <w:rPr>
          <w:rStyle w:val="normalchar1"/>
          <w:rFonts w:ascii="Calibri" w:hAnsi="Calibri" w:cs="Arial"/>
          <w:sz w:val="22"/>
          <w:szCs w:val="22"/>
        </w:rPr>
      </w:pPr>
    </w:p>
    <w:p w:rsidR="00CA6424" w:rsidRPr="006C298E"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2.</w:t>
      </w:r>
      <w:r>
        <w:rPr>
          <w:rStyle w:val="normalchar1"/>
          <w:rFonts w:ascii="Calibri" w:hAnsi="Calibri" w:cs="Arial"/>
          <w:sz w:val="22"/>
          <w:szCs w:val="22"/>
        </w:rPr>
        <w:tab/>
      </w:r>
      <w:r w:rsidR="00EE7FE5">
        <w:rPr>
          <w:rStyle w:val="normalchar1"/>
          <w:rFonts w:asciiTheme="minorHAnsi" w:hAnsiTheme="minorHAnsi" w:cs="Arial"/>
          <w:sz w:val="22"/>
          <w:szCs w:val="22"/>
        </w:rPr>
        <w:t>Define, discuss, and explain medical and legal ethics</w:t>
      </w:r>
      <w:r w:rsidR="006C298E" w:rsidRPr="006C298E">
        <w:rPr>
          <w:rFonts w:ascii="Calibri" w:hAnsi="Calibri" w:cs="Arial"/>
          <w:iCs/>
          <w:sz w:val="22"/>
          <w:szCs w:val="22"/>
        </w:rPr>
        <w:t>:</w:t>
      </w:r>
    </w:p>
    <w:p w:rsidR="00CA6424" w:rsidRPr="006C298E" w:rsidRDefault="00CA6424" w:rsidP="00CF3AA3">
      <w:pPr>
        <w:pStyle w:val="normal0"/>
        <w:ind w:left="360" w:hanging="360"/>
        <w:jc w:val="both"/>
        <w:rPr>
          <w:rFonts w:ascii="Calibri" w:hAnsi="Calibri"/>
          <w:sz w:val="12"/>
          <w:szCs w:val="12"/>
        </w:rPr>
      </w:pPr>
    </w:p>
    <w:p w:rsidR="00C54080" w:rsidRDefault="00926EBA" w:rsidP="00982B25">
      <w:pPr>
        <w:tabs>
          <w:tab w:val="left" w:pos="357"/>
        </w:tabs>
        <w:ind w:left="805" w:hanging="448"/>
        <w:jc w:val="both"/>
        <w:rPr>
          <w:rFonts w:ascii="Calibri" w:hAnsi="Calibri" w:cs="Arial"/>
          <w:iCs/>
          <w:sz w:val="22"/>
          <w:szCs w:val="22"/>
        </w:rPr>
      </w:pPr>
      <w:r>
        <w:rPr>
          <w:rFonts w:ascii="Calibri" w:hAnsi="Calibri" w:cs="Arial"/>
          <w:iCs/>
          <w:sz w:val="22"/>
          <w:szCs w:val="22"/>
        </w:rPr>
        <w:t>2</w:t>
      </w:r>
      <w:r w:rsidR="00CA6424" w:rsidRPr="006C298E">
        <w:rPr>
          <w:rFonts w:ascii="Calibri" w:hAnsi="Calibri" w:cs="Arial"/>
          <w:iCs/>
          <w:sz w:val="22"/>
          <w:szCs w:val="22"/>
        </w:rPr>
        <w:t xml:space="preserve">.1 </w:t>
      </w:r>
      <w:r w:rsidR="000E5449">
        <w:rPr>
          <w:rFonts w:ascii="Calibri" w:hAnsi="Calibri" w:cs="Arial"/>
          <w:iCs/>
          <w:sz w:val="22"/>
          <w:szCs w:val="22"/>
        </w:rPr>
        <w:tab/>
      </w:r>
      <w:r w:rsidR="00EE7FE5">
        <w:rPr>
          <w:rFonts w:ascii="Calibri" w:hAnsi="Calibri" w:cs="Arial"/>
          <w:i/>
          <w:iCs/>
          <w:sz w:val="22"/>
          <w:szCs w:val="22"/>
        </w:rPr>
        <w:t>analyze and debate the practice of medical and legal ethics in selected situations</w:t>
      </w:r>
      <w:r w:rsidR="006C298E" w:rsidRPr="006C298E">
        <w:rPr>
          <w:rFonts w:ascii="Calibri" w:hAnsi="Calibri" w:cs="Arial"/>
          <w:i/>
          <w:iCs/>
          <w:sz w:val="22"/>
          <w:szCs w:val="22"/>
        </w:rPr>
        <w:t>;</w:t>
      </w:r>
      <w:r w:rsidR="00C54080">
        <w:rPr>
          <w:rFonts w:ascii="Calibri" w:hAnsi="Calibri" w:cs="Arial"/>
          <w:iCs/>
          <w:sz w:val="22"/>
          <w:szCs w:val="22"/>
        </w:rPr>
        <w:t xml:space="preserve"> and</w:t>
      </w:r>
    </w:p>
    <w:p w:rsidR="00C54080" w:rsidRPr="00C54080" w:rsidRDefault="00C54080" w:rsidP="00C54080">
      <w:pPr>
        <w:ind w:left="805" w:hanging="448"/>
        <w:jc w:val="both"/>
        <w:rPr>
          <w:rFonts w:ascii="Calibri" w:hAnsi="Calibri" w:cs="Arial"/>
          <w:iCs/>
          <w:sz w:val="22"/>
          <w:szCs w:val="22"/>
        </w:rPr>
      </w:pPr>
      <w:r>
        <w:rPr>
          <w:rFonts w:ascii="Calibri" w:hAnsi="Calibri" w:cs="Arial"/>
          <w:iCs/>
          <w:sz w:val="22"/>
          <w:szCs w:val="22"/>
        </w:rPr>
        <w:t>2.</w:t>
      </w:r>
      <w:r w:rsidR="00982B25">
        <w:rPr>
          <w:rFonts w:ascii="Calibri" w:hAnsi="Calibri" w:cs="Arial"/>
          <w:iCs/>
          <w:sz w:val="22"/>
          <w:szCs w:val="22"/>
        </w:rPr>
        <w:t>2</w:t>
      </w:r>
      <w:r>
        <w:rPr>
          <w:rFonts w:ascii="Calibri" w:hAnsi="Calibri" w:cs="Arial"/>
          <w:iCs/>
          <w:sz w:val="22"/>
          <w:szCs w:val="22"/>
        </w:rPr>
        <w:tab/>
      </w:r>
      <w:r w:rsidR="00EE7FE5">
        <w:rPr>
          <w:rFonts w:ascii="Calibri" w:hAnsi="Calibri" w:cs="Arial"/>
          <w:i/>
          <w:iCs/>
          <w:sz w:val="22"/>
          <w:szCs w:val="22"/>
        </w:rPr>
        <w:t>explain the ethical codes of medical and legal organizations</w:t>
      </w:r>
    </w:p>
    <w:p w:rsidR="00CA6424" w:rsidRPr="006C298E" w:rsidRDefault="00CA6424" w:rsidP="00CF3AA3">
      <w:pPr>
        <w:pStyle w:val="normal0"/>
        <w:tabs>
          <w:tab w:val="num" w:pos="810"/>
        </w:tabs>
        <w:ind w:hanging="900"/>
        <w:jc w:val="both"/>
        <w:rPr>
          <w:rStyle w:val="normalchar1"/>
          <w:rFonts w:ascii="Calibri" w:hAnsi="Calibri" w:cs="Arial"/>
          <w:b/>
          <w:bCs/>
          <w:sz w:val="22"/>
          <w:szCs w:val="22"/>
        </w:rPr>
      </w:pPr>
    </w:p>
    <w:p w:rsidR="00CA6424" w:rsidRPr="00B8329C" w:rsidRDefault="00926EBA" w:rsidP="00CF3AA3">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00CA6424" w:rsidRPr="006C298E">
        <w:rPr>
          <w:rStyle w:val="normalchar1"/>
          <w:rFonts w:ascii="Calibri" w:hAnsi="Calibri" w:cs="Arial"/>
          <w:sz w:val="22"/>
          <w:szCs w:val="22"/>
        </w:rPr>
        <w:t>.</w:t>
      </w:r>
      <w:r w:rsidR="006C298E">
        <w:rPr>
          <w:rStyle w:val="normalchar1"/>
          <w:rFonts w:ascii="Calibri" w:hAnsi="Calibri" w:cs="Arial"/>
          <w:sz w:val="22"/>
          <w:szCs w:val="22"/>
        </w:rPr>
        <w:tab/>
      </w:r>
      <w:r w:rsidR="00EE7FE5">
        <w:rPr>
          <w:rStyle w:val="normalchar1"/>
          <w:rFonts w:asciiTheme="minorHAnsi" w:hAnsiTheme="minorHAnsi" w:cs="Arial"/>
          <w:sz w:val="22"/>
          <w:szCs w:val="22"/>
        </w:rPr>
        <w:t>Define, discuss, and explain standards of care</w:t>
      </w:r>
      <w:r w:rsidR="006C298E">
        <w:rPr>
          <w:rFonts w:ascii="Calibri" w:hAnsi="Calibri" w:cs="Arial"/>
          <w:iCs/>
          <w:sz w:val="22"/>
          <w:szCs w:val="22"/>
        </w:rPr>
        <w:t>:</w:t>
      </w:r>
    </w:p>
    <w:p w:rsidR="00CA6424" w:rsidRPr="00B8329C" w:rsidRDefault="00CA6424" w:rsidP="00CF3AA3">
      <w:pPr>
        <w:pStyle w:val="normal0"/>
        <w:ind w:left="360" w:hanging="360"/>
        <w:jc w:val="both"/>
        <w:rPr>
          <w:rFonts w:ascii="Calibri" w:hAnsi="Calibri"/>
          <w:sz w:val="12"/>
          <w:szCs w:val="12"/>
          <w:highlight w:val="yellow"/>
        </w:rPr>
      </w:pPr>
    </w:p>
    <w:p w:rsidR="00CA6424" w:rsidRPr="000E5449"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CA6424" w:rsidRPr="000E5449">
        <w:rPr>
          <w:rFonts w:ascii="Calibri" w:hAnsi="Calibri" w:cs="Arial"/>
          <w:iCs/>
          <w:sz w:val="22"/>
          <w:szCs w:val="22"/>
        </w:rPr>
        <w:t>.1</w:t>
      </w:r>
      <w:r w:rsidR="006C298E" w:rsidRPr="000E5449">
        <w:rPr>
          <w:rFonts w:ascii="Calibri" w:hAnsi="Calibri" w:cs="Arial"/>
          <w:iCs/>
          <w:sz w:val="22"/>
          <w:szCs w:val="22"/>
        </w:rPr>
        <w:tab/>
      </w:r>
      <w:r w:rsidR="00EE7FE5">
        <w:rPr>
          <w:rFonts w:ascii="Calibri" w:hAnsi="Calibri" w:cs="Arial"/>
          <w:i/>
          <w:iCs/>
          <w:sz w:val="22"/>
          <w:szCs w:val="22"/>
        </w:rPr>
        <w:t>state the purpose of standards of care</w:t>
      </w:r>
      <w:r w:rsidR="000E5449" w:rsidRPr="000E5449">
        <w:rPr>
          <w:rFonts w:ascii="Calibri" w:hAnsi="Calibri" w:cs="Arial"/>
          <w:i/>
          <w:iCs/>
          <w:sz w:val="22"/>
          <w:szCs w:val="22"/>
        </w:rPr>
        <w:t>;</w:t>
      </w:r>
    </w:p>
    <w:p w:rsid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CA6424" w:rsidRPr="006C298E">
        <w:rPr>
          <w:rFonts w:ascii="Calibri" w:hAnsi="Calibri" w:cs="Arial"/>
          <w:iCs/>
          <w:sz w:val="22"/>
          <w:szCs w:val="22"/>
        </w:rPr>
        <w:t>.2</w:t>
      </w:r>
      <w:r w:rsidR="006C298E" w:rsidRPr="006C298E">
        <w:rPr>
          <w:rFonts w:ascii="Calibri" w:hAnsi="Calibri" w:cs="Arial"/>
          <w:iCs/>
          <w:sz w:val="22"/>
          <w:szCs w:val="22"/>
        </w:rPr>
        <w:tab/>
      </w:r>
      <w:r w:rsidR="00EE7FE5">
        <w:rPr>
          <w:rFonts w:ascii="Calibri" w:hAnsi="Calibri" w:cs="Arial"/>
          <w:i/>
          <w:iCs/>
          <w:sz w:val="22"/>
          <w:szCs w:val="22"/>
        </w:rPr>
        <w:t>apply the standards of care to duty</w:t>
      </w:r>
      <w:r w:rsidR="00982B25" w:rsidRPr="000E5449">
        <w:rPr>
          <w:rFonts w:ascii="Calibri" w:hAnsi="Calibri" w:cs="Arial"/>
          <w:i/>
          <w:iCs/>
          <w:sz w:val="22"/>
          <w:szCs w:val="22"/>
        </w:rPr>
        <w:t>;</w:t>
      </w:r>
    </w:p>
    <w:p w:rsidR="009A2742"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9A2742">
        <w:rPr>
          <w:rFonts w:ascii="Calibri" w:hAnsi="Calibri" w:cs="Arial"/>
          <w:iCs/>
          <w:sz w:val="22"/>
          <w:szCs w:val="22"/>
        </w:rPr>
        <w:t>.</w:t>
      </w:r>
      <w:r w:rsidR="00C54080">
        <w:rPr>
          <w:rFonts w:ascii="Calibri" w:hAnsi="Calibri" w:cs="Arial"/>
          <w:iCs/>
          <w:sz w:val="22"/>
          <w:szCs w:val="22"/>
        </w:rPr>
        <w:t>3</w:t>
      </w:r>
      <w:r w:rsidR="00B349F7">
        <w:rPr>
          <w:rFonts w:ascii="Calibri" w:hAnsi="Calibri" w:cs="Arial"/>
          <w:iCs/>
          <w:sz w:val="22"/>
          <w:szCs w:val="22"/>
        </w:rPr>
        <w:tab/>
      </w:r>
      <w:r w:rsidR="00EE7FE5">
        <w:rPr>
          <w:rFonts w:ascii="Calibri" w:hAnsi="Calibri" w:cs="Arial"/>
          <w:i/>
          <w:iCs/>
          <w:sz w:val="22"/>
          <w:szCs w:val="22"/>
        </w:rPr>
        <w:t>relate the standards of care to negligence</w:t>
      </w:r>
      <w:r w:rsidR="00982B25">
        <w:rPr>
          <w:rFonts w:ascii="Calibri" w:hAnsi="Calibri" w:cs="Arial"/>
          <w:i/>
          <w:iCs/>
          <w:sz w:val="22"/>
          <w:szCs w:val="22"/>
        </w:rPr>
        <w:t>;</w:t>
      </w:r>
    </w:p>
    <w:p w:rsidR="00982B25" w:rsidRDefault="00982B25" w:rsidP="00B349F7">
      <w:pPr>
        <w:ind w:left="805" w:hanging="448"/>
        <w:jc w:val="both"/>
        <w:rPr>
          <w:rFonts w:ascii="Calibri" w:hAnsi="Calibri" w:cs="Arial"/>
          <w:i/>
          <w:iCs/>
          <w:sz w:val="22"/>
          <w:szCs w:val="22"/>
        </w:rPr>
      </w:pPr>
      <w:r>
        <w:rPr>
          <w:rFonts w:ascii="Calibri" w:hAnsi="Calibri" w:cs="Arial"/>
          <w:iCs/>
          <w:sz w:val="22"/>
          <w:szCs w:val="22"/>
        </w:rPr>
        <w:t>3.4</w:t>
      </w:r>
      <w:r>
        <w:rPr>
          <w:rFonts w:ascii="Calibri" w:hAnsi="Calibri" w:cs="Arial"/>
          <w:iCs/>
          <w:sz w:val="22"/>
          <w:szCs w:val="22"/>
        </w:rPr>
        <w:tab/>
      </w:r>
      <w:r w:rsidR="00EE7FE5">
        <w:rPr>
          <w:rFonts w:ascii="Calibri" w:hAnsi="Calibri" w:cs="Arial"/>
          <w:i/>
          <w:iCs/>
          <w:sz w:val="22"/>
          <w:szCs w:val="22"/>
        </w:rPr>
        <w:t>relate the standards of care to duty to malpractice</w:t>
      </w:r>
      <w:r>
        <w:rPr>
          <w:rFonts w:ascii="Calibri" w:hAnsi="Calibri" w:cs="Arial"/>
          <w:i/>
          <w:iCs/>
          <w:sz w:val="22"/>
          <w:szCs w:val="22"/>
        </w:rPr>
        <w:t>;</w:t>
      </w:r>
    </w:p>
    <w:p w:rsidR="00982B25" w:rsidRPr="00EE7FE5" w:rsidRDefault="00982B25" w:rsidP="00B349F7">
      <w:pPr>
        <w:ind w:left="805" w:hanging="448"/>
        <w:jc w:val="both"/>
        <w:rPr>
          <w:rFonts w:ascii="Calibri" w:hAnsi="Calibri" w:cs="Arial"/>
          <w:iCs/>
          <w:sz w:val="22"/>
          <w:szCs w:val="22"/>
        </w:rPr>
      </w:pPr>
      <w:r>
        <w:rPr>
          <w:rFonts w:ascii="Calibri" w:hAnsi="Calibri" w:cs="Arial"/>
          <w:iCs/>
          <w:sz w:val="22"/>
          <w:szCs w:val="22"/>
        </w:rPr>
        <w:t>3.5</w:t>
      </w:r>
      <w:r>
        <w:rPr>
          <w:rFonts w:ascii="Calibri" w:hAnsi="Calibri" w:cs="Arial"/>
          <w:iCs/>
          <w:sz w:val="22"/>
          <w:szCs w:val="22"/>
        </w:rPr>
        <w:tab/>
      </w:r>
      <w:r w:rsidR="00EE7FE5">
        <w:rPr>
          <w:rFonts w:ascii="Calibri" w:hAnsi="Calibri" w:cs="Arial"/>
          <w:i/>
          <w:iCs/>
          <w:sz w:val="22"/>
          <w:szCs w:val="22"/>
        </w:rPr>
        <w:t>discuss the concept of the reasonably prudent nurse in defining standards of care</w:t>
      </w:r>
      <w:r>
        <w:rPr>
          <w:rFonts w:ascii="Calibri" w:hAnsi="Calibri" w:cs="Arial"/>
          <w:i/>
          <w:iCs/>
          <w:sz w:val="22"/>
          <w:szCs w:val="22"/>
        </w:rPr>
        <w:t>;</w:t>
      </w:r>
      <w:r w:rsidR="00EE7FE5">
        <w:rPr>
          <w:rFonts w:ascii="Calibri" w:hAnsi="Calibri" w:cs="Arial"/>
          <w:iCs/>
          <w:sz w:val="22"/>
          <w:szCs w:val="22"/>
        </w:rPr>
        <w:t xml:space="preserve"> and</w:t>
      </w:r>
    </w:p>
    <w:p w:rsidR="00982B25" w:rsidRDefault="00982B25" w:rsidP="00B349F7">
      <w:pPr>
        <w:ind w:left="805" w:hanging="448"/>
        <w:jc w:val="both"/>
        <w:rPr>
          <w:rFonts w:ascii="Calibri" w:hAnsi="Calibri" w:cs="Arial"/>
          <w:iCs/>
          <w:sz w:val="22"/>
          <w:szCs w:val="22"/>
        </w:rPr>
      </w:pPr>
      <w:r>
        <w:rPr>
          <w:rFonts w:ascii="Calibri" w:hAnsi="Calibri" w:cs="Arial"/>
          <w:iCs/>
          <w:sz w:val="22"/>
          <w:szCs w:val="22"/>
        </w:rPr>
        <w:t>3.6</w:t>
      </w:r>
      <w:r>
        <w:rPr>
          <w:rFonts w:ascii="Calibri" w:hAnsi="Calibri" w:cs="Arial"/>
          <w:iCs/>
          <w:sz w:val="22"/>
          <w:szCs w:val="22"/>
        </w:rPr>
        <w:tab/>
      </w:r>
      <w:r w:rsidR="00EE7FE5">
        <w:rPr>
          <w:rFonts w:ascii="Calibri" w:hAnsi="Calibri" w:cs="Arial"/>
          <w:i/>
          <w:iCs/>
          <w:sz w:val="22"/>
          <w:szCs w:val="22"/>
        </w:rPr>
        <w:t>describe the role of the nurse expert witness in determining the standards of care</w:t>
      </w:r>
    </w:p>
    <w:p w:rsidR="009A2742" w:rsidRPr="00974466" w:rsidRDefault="009A2742" w:rsidP="00CF3AA3">
      <w:pPr>
        <w:pStyle w:val="normal0"/>
        <w:tabs>
          <w:tab w:val="num" w:pos="810"/>
        </w:tabs>
        <w:ind w:hanging="900"/>
        <w:jc w:val="both"/>
        <w:rPr>
          <w:rStyle w:val="normalchar1"/>
          <w:rFonts w:ascii="Calibri" w:hAnsi="Calibri" w:cs="Arial"/>
          <w:b/>
          <w:bCs/>
          <w:sz w:val="22"/>
          <w:szCs w:val="22"/>
        </w:rPr>
      </w:pPr>
    </w:p>
    <w:p w:rsidR="00CA6424" w:rsidRPr="00974466" w:rsidRDefault="00926EBA" w:rsidP="00CF3AA3">
      <w:pPr>
        <w:tabs>
          <w:tab w:val="left" w:pos="357"/>
        </w:tabs>
        <w:jc w:val="both"/>
        <w:rPr>
          <w:rFonts w:ascii="Calibri" w:hAnsi="Calibri" w:cs="Arial"/>
          <w:iCs/>
          <w:sz w:val="22"/>
          <w:szCs w:val="22"/>
        </w:rPr>
      </w:pPr>
      <w:r>
        <w:rPr>
          <w:rStyle w:val="normalchar1"/>
          <w:rFonts w:ascii="Calibri" w:hAnsi="Calibri" w:cs="Arial"/>
          <w:sz w:val="22"/>
          <w:szCs w:val="22"/>
        </w:rPr>
        <w:t>4</w:t>
      </w:r>
      <w:r w:rsidR="00CA6424" w:rsidRPr="00974466">
        <w:rPr>
          <w:rStyle w:val="normalchar1"/>
          <w:rFonts w:ascii="Calibri" w:hAnsi="Calibri" w:cs="Arial"/>
          <w:sz w:val="22"/>
          <w:szCs w:val="22"/>
        </w:rPr>
        <w:t>.</w:t>
      </w:r>
      <w:r w:rsidR="006C298E" w:rsidRPr="00974466">
        <w:rPr>
          <w:rStyle w:val="normalchar1"/>
          <w:rFonts w:ascii="Calibri" w:hAnsi="Calibri" w:cs="Arial"/>
          <w:sz w:val="22"/>
          <w:szCs w:val="22"/>
        </w:rPr>
        <w:tab/>
      </w:r>
      <w:r w:rsidR="00EE7FE5">
        <w:rPr>
          <w:rStyle w:val="normalchar1"/>
          <w:rFonts w:asciiTheme="minorHAnsi" w:hAnsiTheme="minorHAnsi" w:cs="Arial"/>
          <w:sz w:val="22"/>
          <w:szCs w:val="22"/>
        </w:rPr>
        <w:t>Discuss and explain the purpose of policies and procedures</w:t>
      </w:r>
      <w:r w:rsidR="006C298E" w:rsidRPr="00974466">
        <w:rPr>
          <w:rFonts w:ascii="Calibri" w:hAnsi="Calibri" w:cs="Arial"/>
          <w:iCs/>
          <w:sz w:val="22"/>
          <w:szCs w:val="22"/>
        </w:rPr>
        <w:t>:</w:t>
      </w:r>
    </w:p>
    <w:p w:rsidR="00CA6424" w:rsidRPr="00974466" w:rsidRDefault="00CA6424" w:rsidP="00CF3AA3">
      <w:pPr>
        <w:pStyle w:val="normal0"/>
        <w:ind w:left="360" w:hanging="360"/>
        <w:jc w:val="both"/>
        <w:rPr>
          <w:rFonts w:ascii="Calibri" w:hAnsi="Calibri"/>
          <w:sz w:val="12"/>
          <w:szCs w:val="12"/>
        </w:rPr>
      </w:pPr>
    </w:p>
    <w:p w:rsidR="00CA6424" w:rsidRPr="00974466"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.1</w:t>
      </w:r>
      <w:r w:rsidR="00B349F7">
        <w:rPr>
          <w:rFonts w:ascii="Calibri" w:hAnsi="Calibri" w:cs="Arial"/>
          <w:iCs/>
          <w:sz w:val="22"/>
          <w:szCs w:val="22"/>
        </w:rPr>
        <w:tab/>
      </w:r>
      <w:r w:rsidR="00EE7FE5">
        <w:rPr>
          <w:rFonts w:ascii="Calibri" w:hAnsi="Calibri" w:cs="Arial"/>
          <w:i/>
          <w:iCs/>
          <w:sz w:val="22"/>
          <w:szCs w:val="22"/>
        </w:rPr>
        <w:t>state the purpose of policies and procedures</w:t>
      </w:r>
      <w:r w:rsidR="00974466" w:rsidRPr="00974466">
        <w:rPr>
          <w:rFonts w:ascii="Calibri" w:hAnsi="Calibri" w:cs="Arial"/>
          <w:iCs/>
          <w:sz w:val="22"/>
          <w:szCs w:val="22"/>
        </w:rPr>
        <w:t>;</w:t>
      </w:r>
    </w:p>
    <w:p w:rsidR="00CA6424" w:rsidRPr="00CF3AA3"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.2</w:t>
      </w:r>
      <w:r w:rsidR="00B349F7">
        <w:rPr>
          <w:rFonts w:ascii="Calibri" w:hAnsi="Calibri" w:cs="Arial"/>
          <w:i/>
          <w:iCs/>
          <w:sz w:val="22"/>
          <w:szCs w:val="22"/>
        </w:rPr>
        <w:tab/>
      </w:r>
      <w:r w:rsidR="00EE7FE5">
        <w:rPr>
          <w:rFonts w:ascii="Calibri" w:hAnsi="Calibri" w:cs="Arial"/>
          <w:i/>
          <w:iCs/>
          <w:sz w:val="22"/>
          <w:szCs w:val="22"/>
        </w:rPr>
        <w:t xml:space="preserve">apply </w:t>
      </w:r>
      <w:r w:rsidR="00C779C8">
        <w:rPr>
          <w:rFonts w:ascii="Calibri" w:hAnsi="Calibri" w:cs="Arial"/>
          <w:i/>
          <w:iCs/>
          <w:sz w:val="22"/>
          <w:szCs w:val="22"/>
        </w:rPr>
        <w:t xml:space="preserve">policies and procedures </w:t>
      </w:r>
      <w:r w:rsidR="00EE7FE5">
        <w:rPr>
          <w:rFonts w:ascii="Calibri" w:hAnsi="Calibri" w:cs="Arial"/>
          <w:i/>
          <w:iCs/>
          <w:sz w:val="22"/>
          <w:szCs w:val="22"/>
        </w:rPr>
        <w:t>to duty</w:t>
      </w:r>
      <w:r w:rsidR="00974466" w:rsidRPr="00974466">
        <w:rPr>
          <w:rFonts w:ascii="Calibri" w:hAnsi="Calibri" w:cs="Arial"/>
          <w:iCs/>
          <w:sz w:val="22"/>
          <w:szCs w:val="22"/>
        </w:rPr>
        <w:t>;</w:t>
      </w:r>
    </w:p>
    <w:p w:rsidR="00CA6424"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CA6424" w:rsidRPr="00974466">
        <w:rPr>
          <w:rFonts w:ascii="Calibri" w:hAnsi="Calibri" w:cs="Arial"/>
          <w:iCs/>
          <w:sz w:val="22"/>
          <w:szCs w:val="22"/>
        </w:rPr>
        <w:t>.3</w:t>
      </w:r>
      <w:r w:rsidR="00B349F7">
        <w:rPr>
          <w:rFonts w:ascii="Calibri" w:hAnsi="Calibri" w:cs="Arial"/>
          <w:iCs/>
          <w:sz w:val="22"/>
          <w:szCs w:val="22"/>
        </w:rPr>
        <w:tab/>
      </w:r>
      <w:r w:rsidR="00C779C8">
        <w:rPr>
          <w:rFonts w:ascii="Calibri" w:hAnsi="Calibri" w:cs="Arial"/>
          <w:i/>
          <w:iCs/>
          <w:sz w:val="22"/>
          <w:szCs w:val="22"/>
        </w:rPr>
        <w:t>relate policies and procedures to negligence</w:t>
      </w:r>
      <w:r w:rsidR="00B349F7">
        <w:rPr>
          <w:rFonts w:ascii="Calibri" w:hAnsi="Calibri" w:cs="Arial"/>
          <w:i/>
          <w:iCs/>
          <w:sz w:val="22"/>
          <w:szCs w:val="22"/>
        </w:rPr>
        <w:t>;</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sidRPr="00B349F7">
        <w:rPr>
          <w:rFonts w:ascii="Calibri" w:hAnsi="Calibri" w:cs="Arial"/>
          <w:iCs/>
          <w:sz w:val="22"/>
          <w:szCs w:val="22"/>
        </w:rPr>
        <w:t>.4</w:t>
      </w:r>
      <w:r w:rsidR="00B349F7" w:rsidRPr="00B349F7">
        <w:rPr>
          <w:rFonts w:ascii="Calibri" w:hAnsi="Calibri" w:cs="Arial"/>
          <w:iCs/>
          <w:sz w:val="22"/>
          <w:szCs w:val="22"/>
        </w:rPr>
        <w:tab/>
      </w:r>
      <w:r w:rsidR="00C779C8">
        <w:rPr>
          <w:rFonts w:ascii="Calibri" w:hAnsi="Calibri" w:cs="Arial"/>
          <w:i/>
          <w:iCs/>
          <w:sz w:val="22"/>
          <w:szCs w:val="22"/>
        </w:rPr>
        <w:t>relate policies and procedures to malpractice</w:t>
      </w:r>
      <w:r w:rsidR="00B349F7">
        <w:rPr>
          <w:rFonts w:ascii="Calibri" w:hAnsi="Calibri" w:cs="Arial"/>
          <w:i/>
          <w:iCs/>
          <w:sz w:val="22"/>
          <w:szCs w:val="22"/>
        </w:rPr>
        <w:t>;</w:t>
      </w:r>
      <w:r w:rsidR="008F04E3" w:rsidRPr="008F04E3">
        <w:rPr>
          <w:rFonts w:ascii="Calibri" w:hAnsi="Calibri" w:cs="Arial"/>
          <w:iCs/>
          <w:sz w:val="22"/>
          <w:szCs w:val="22"/>
        </w:rPr>
        <w:t xml:space="preserve"> </w:t>
      </w:r>
      <w:r w:rsidR="008F04E3" w:rsidRPr="00B349F7">
        <w:rPr>
          <w:rFonts w:ascii="Calibri" w:hAnsi="Calibri" w:cs="Arial"/>
          <w:iCs/>
          <w:sz w:val="22"/>
          <w:szCs w:val="22"/>
        </w:rPr>
        <w:t>and</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B349F7">
        <w:rPr>
          <w:rFonts w:ascii="Calibri" w:hAnsi="Calibri" w:cs="Arial"/>
          <w:iCs/>
          <w:sz w:val="22"/>
          <w:szCs w:val="22"/>
        </w:rPr>
        <w:t>.5</w:t>
      </w:r>
      <w:r w:rsidR="00B349F7">
        <w:rPr>
          <w:rFonts w:ascii="Calibri" w:hAnsi="Calibri" w:cs="Arial"/>
          <w:iCs/>
          <w:sz w:val="22"/>
          <w:szCs w:val="22"/>
        </w:rPr>
        <w:tab/>
      </w:r>
      <w:r w:rsidR="00982B25">
        <w:rPr>
          <w:rFonts w:ascii="Calibri" w:hAnsi="Calibri" w:cs="Arial"/>
          <w:i/>
          <w:iCs/>
          <w:sz w:val="22"/>
          <w:szCs w:val="22"/>
        </w:rPr>
        <w:t xml:space="preserve">describe </w:t>
      </w:r>
      <w:r w:rsidR="00C779C8">
        <w:rPr>
          <w:rFonts w:ascii="Calibri" w:hAnsi="Calibri" w:cs="Arial"/>
          <w:i/>
          <w:iCs/>
          <w:sz w:val="22"/>
          <w:szCs w:val="22"/>
        </w:rPr>
        <w:t>statutes of limitation including their significance and purpose in law</w:t>
      </w:r>
    </w:p>
    <w:p w:rsidR="00B349F7" w:rsidRDefault="00B349F7" w:rsidP="00CF3AA3">
      <w:pPr>
        <w:pStyle w:val="normal0"/>
        <w:tabs>
          <w:tab w:val="num" w:pos="810"/>
        </w:tabs>
        <w:ind w:hanging="900"/>
        <w:jc w:val="both"/>
        <w:rPr>
          <w:rStyle w:val="normalchar1"/>
          <w:rFonts w:ascii="Calibri" w:hAnsi="Calibri" w:cs="Arial"/>
          <w:b/>
          <w:bCs/>
          <w:sz w:val="22"/>
          <w:szCs w:val="22"/>
        </w:rPr>
      </w:pPr>
    </w:p>
    <w:p w:rsidR="00B349F7" w:rsidRPr="00974466" w:rsidRDefault="00926EBA" w:rsidP="00B349F7">
      <w:pPr>
        <w:tabs>
          <w:tab w:val="left" w:pos="357"/>
        </w:tabs>
        <w:jc w:val="both"/>
        <w:rPr>
          <w:rFonts w:ascii="Calibri" w:hAnsi="Calibri" w:cs="Arial"/>
          <w:iCs/>
          <w:sz w:val="22"/>
          <w:szCs w:val="22"/>
        </w:rPr>
      </w:pPr>
      <w:r>
        <w:rPr>
          <w:rStyle w:val="normalchar1"/>
          <w:rFonts w:ascii="Calibri" w:hAnsi="Calibri" w:cs="Arial"/>
          <w:sz w:val="22"/>
          <w:szCs w:val="22"/>
        </w:rPr>
        <w:t>5</w:t>
      </w:r>
      <w:r w:rsidR="00B349F7" w:rsidRPr="00974466">
        <w:rPr>
          <w:rStyle w:val="normalchar1"/>
          <w:rFonts w:ascii="Calibri" w:hAnsi="Calibri" w:cs="Arial"/>
          <w:sz w:val="22"/>
          <w:szCs w:val="22"/>
        </w:rPr>
        <w:t>.</w:t>
      </w:r>
      <w:r w:rsidR="00B349F7" w:rsidRPr="00974466">
        <w:rPr>
          <w:rStyle w:val="normalchar1"/>
          <w:rFonts w:ascii="Calibri" w:hAnsi="Calibri" w:cs="Arial"/>
          <w:sz w:val="22"/>
          <w:szCs w:val="22"/>
        </w:rPr>
        <w:tab/>
      </w:r>
      <w:r w:rsidR="00EE7FE5">
        <w:rPr>
          <w:rFonts w:ascii="Calibri" w:hAnsi="Calibri" w:cs="Arial"/>
          <w:iCs/>
          <w:sz w:val="22"/>
          <w:szCs w:val="22"/>
        </w:rPr>
        <w:t>Distinguish negligence from malpractice</w:t>
      </w:r>
      <w:r w:rsidR="00B349F7" w:rsidRPr="00974466">
        <w:rPr>
          <w:rFonts w:ascii="Calibri" w:hAnsi="Calibri" w:cs="Arial"/>
          <w:iCs/>
          <w:sz w:val="22"/>
          <w:szCs w:val="22"/>
        </w:rPr>
        <w:t>:</w:t>
      </w:r>
    </w:p>
    <w:p w:rsidR="00B349F7" w:rsidRPr="00974466" w:rsidRDefault="00B349F7" w:rsidP="00B349F7">
      <w:pPr>
        <w:pStyle w:val="normal0"/>
        <w:ind w:left="360" w:hanging="360"/>
        <w:jc w:val="both"/>
        <w:rPr>
          <w:rFonts w:ascii="Calibri" w:hAnsi="Calibri"/>
          <w:sz w:val="12"/>
          <w:szCs w:val="12"/>
        </w:rPr>
      </w:pPr>
    </w:p>
    <w:p w:rsidR="00B349F7" w:rsidRPr="00974466"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.1</w:t>
      </w:r>
      <w:r w:rsidR="00B349F7">
        <w:rPr>
          <w:rFonts w:ascii="Calibri" w:hAnsi="Calibri" w:cs="Arial"/>
          <w:iCs/>
          <w:sz w:val="22"/>
          <w:szCs w:val="22"/>
        </w:rPr>
        <w:tab/>
      </w:r>
      <w:r w:rsidR="008F04E3">
        <w:rPr>
          <w:rFonts w:ascii="Calibri" w:hAnsi="Calibri" w:cs="Arial"/>
          <w:i/>
          <w:iCs/>
          <w:sz w:val="22"/>
          <w:szCs w:val="22"/>
        </w:rPr>
        <w:t xml:space="preserve">analyze </w:t>
      </w:r>
      <w:r w:rsidR="00C779C8">
        <w:rPr>
          <w:rFonts w:ascii="Calibri" w:hAnsi="Calibri" w:cs="Arial"/>
          <w:i/>
          <w:iCs/>
          <w:sz w:val="22"/>
          <w:szCs w:val="22"/>
        </w:rPr>
        <w:t xml:space="preserve">the doctrine of res </w:t>
      </w:r>
      <w:proofErr w:type="spellStart"/>
      <w:r w:rsidR="00C779C8">
        <w:rPr>
          <w:rFonts w:ascii="Calibri" w:hAnsi="Calibri" w:cs="Arial"/>
          <w:i/>
          <w:iCs/>
          <w:sz w:val="22"/>
          <w:szCs w:val="22"/>
        </w:rPr>
        <w:t>ipsa</w:t>
      </w:r>
      <w:proofErr w:type="spellEnd"/>
      <w:r w:rsidR="00C779C8">
        <w:rPr>
          <w:rFonts w:ascii="Calibri" w:hAnsi="Calibri" w:cs="Arial"/>
          <w:i/>
          <w:iCs/>
          <w:sz w:val="22"/>
          <w:szCs w:val="22"/>
        </w:rPr>
        <w:t xml:space="preserve"> </w:t>
      </w:r>
      <w:proofErr w:type="spellStart"/>
      <w:r w:rsidR="00C779C8">
        <w:rPr>
          <w:rFonts w:ascii="Calibri" w:hAnsi="Calibri" w:cs="Arial"/>
          <w:i/>
          <w:iCs/>
          <w:sz w:val="22"/>
          <w:szCs w:val="22"/>
        </w:rPr>
        <w:t>loquitor</w:t>
      </w:r>
      <w:proofErr w:type="spellEnd"/>
      <w:r w:rsidR="00C779C8">
        <w:rPr>
          <w:rFonts w:ascii="Calibri" w:hAnsi="Calibri" w:cs="Arial"/>
          <w:i/>
          <w:iCs/>
          <w:sz w:val="22"/>
          <w:szCs w:val="22"/>
        </w:rPr>
        <w:t xml:space="preserve"> and given an example of when the doctrine would apply to professional nursing practice</w:t>
      </w:r>
      <w:r w:rsidR="00B349F7" w:rsidRPr="00974466">
        <w:rPr>
          <w:rFonts w:ascii="Calibri" w:hAnsi="Calibri" w:cs="Arial"/>
          <w:iCs/>
          <w:sz w:val="22"/>
          <w:szCs w:val="22"/>
        </w:rPr>
        <w:t>;</w:t>
      </w:r>
    </w:p>
    <w:p w:rsidR="00B349F7" w:rsidRPr="00CF3AA3"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.2</w:t>
      </w:r>
      <w:r w:rsidR="00B349F7">
        <w:rPr>
          <w:rFonts w:ascii="Calibri" w:hAnsi="Calibri" w:cs="Arial"/>
          <w:i/>
          <w:iCs/>
          <w:sz w:val="22"/>
          <w:szCs w:val="22"/>
        </w:rPr>
        <w:tab/>
      </w:r>
      <w:r w:rsidR="00C779C8">
        <w:rPr>
          <w:rFonts w:ascii="Calibri" w:hAnsi="Calibri" w:cs="Arial"/>
          <w:i/>
          <w:iCs/>
          <w:sz w:val="22"/>
          <w:szCs w:val="22"/>
        </w:rPr>
        <w:t>list eight ways to avoid or lessen the potential of future malpractice cases</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.3</w:t>
      </w:r>
      <w:r w:rsidR="00B349F7">
        <w:rPr>
          <w:rFonts w:ascii="Calibri" w:hAnsi="Calibri" w:cs="Arial"/>
          <w:iCs/>
          <w:sz w:val="22"/>
          <w:szCs w:val="22"/>
        </w:rPr>
        <w:tab/>
      </w:r>
      <w:r w:rsidR="00C779C8">
        <w:rPr>
          <w:rFonts w:ascii="Calibri" w:hAnsi="Calibri" w:cs="Arial"/>
          <w:i/>
          <w:iCs/>
          <w:sz w:val="22"/>
          <w:szCs w:val="22"/>
        </w:rPr>
        <w:t>define the term ‘defenses’ and give examples of defenses that may be used against intentional torts, quasi-intentional torts, and negligence torts</w:t>
      </w:r>
      <w:r w:rsidR="00B349F7">
        <w:rPr>
          <w:rFonts w:ascii="Calibri" w:hAnsi="Calibri" w:cs="Arial"/>
          <w:i/>
          <w:iCs/>
          <w:sz w:val="22"/>
          <w:szCs w:val="22"/>
        </w:rPr>
        <w:t>;</w:t>
      </w:r>
      <w:r w:rsidR="00497920">
        <w:rPr>
          <w:rFonts w:ascii="Calibri" w:hAnsi="Calibri" w:cs="Arial"/>
          <w:i/>
          <w:iCs/>
          <w:sz w:val="22"/>
          <w:szCs w:val="22"/>
        </w:rPr>
        <w:t xml:space="preserve"> </w:t>
      </w:r>
      <w:r w:rsidR="00497920">
        <w:rPr>
          <w:rFonts w:ascii="Calibri" w:hAnsi="Calibri" w:cs="Arial"/>
          <w:iCs/>
          <w:sz w:val="22"/>
          <w:szCs w:val="22"/>
        </w:rPr>
        <w:t>and</w:t>
      </w:r>
    </w:p>
    <w:p w:rsidR="00497920" w:rsidRPr="00497920" w:rsidRDefault="00497920" w:rsidP="00B349F7">
      <w:pPr>
        <w:ind w:left="805" w:hanging="448"/>
        <w:jc w:val="both"/>
        <w:rPr>
          <w:rFonts w:ascii="Calibri" w:hAnsi="Calibri" w:cs="Arial"/>
          <w:i/>
          <w:iCs/>
          <w:sz w:val="22"/>
          <w:szCs w:val="22"/>
        </w:rPr>
      </w:pPr>
      <w:r>
        <w:rPr>
          <w:rFonts w:ascii="Calibri" w:hAnsi="Calibri" w:cs="Arial"/>
          <w:iCs/>
          <w:sz w:val="22"/>
          <w:szCs w:val="22"/>
        </w:rPr>
        <w:t>5.</w:t>
      </w:r>
      <w:r w:rsidR="008F04E3">
        <w:rPr>
          <w:rFonts w:ascii="Calibri" w:hAnsi="Calibri" w:cs="Arial"/>
          <w:iCs/>
          <w:sz w:val="22"/>
          <w:szCs w:val="22"/>
        </w:rPr>
        <w:t>4</w:t>
      </w:r>
      <w:r>
        <w:rPr>
          <w:rFonts w:ascii="Calibri" w:hAnsi="Calibri" w:cs="Arial"/>
          <w:iCs/>
          <w:sz w:val="22"/>
          <w:szCs w:val="22"/>
        </w:rPr>
        <w:tab/>
      </w:r>
      <w:r w:rsidR="00C779C8">
        <w:rPr>
          <w:rFonts w:ascii="Calibri" w:hAnsi="Calibri" w:cs="Arial"/>
          <w:i/>
          <w:iCs/>
          <w:sz w:val="22"/>
          <w:szCs w:val="22"/>
        </w:rPr>
        <w:t>compare and contrast three standards of informed consent</w:t>
      </w:r>
    </w:p>
    <w:p w:rsidR="00B349F7" w:rsidRPr="00974466" w:rsidRDefault="00B349F7" w:rsidP="00CF3AA3">
      <w:pPr>
        <w:pStyle w:val="normal0"/>
        <w:tabs>
          <w:tab w:val="num" w:pos="810"/>
        </w:tabs>
        <w:ind w:hanging="900"/>
        <w:jc w:val="both"/>
        <w:rPr>
          <w:rStyle w:val="normalchar1"/>
          <w:rFonts w:ascii="Calibri" w:hAnsi="Calibri" w:cs="Arial"/>
          <w:b/>
          <w:bCs/>
          <w:sz w:val="22"/>
          <w:szCs w:val="22"/>
        </w:rPr>
      </w:pPr>
    </w:p>
    <w:p w:rsidR="00CA6424"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6</w:t>
      </w:r>
      <w:r w:rsidR="00CA6424" w:rsidRPr="00974466">
        <w:rPr>
          <w:rStyle w:val="normalchar1"/>
          <w:rFonts w:ascii="Calibri" w:hAnsi="Calibri" w:cs="Arial"/>
          <w:sz w:val="22"/>
          <w:szCs w:val="22"/>
        </w:rPr>
        <w:t>.</w:t>
      </w:r>
      <w:r w:rsidR="00974466" w:rsidRPr="00974466">
        <w:rPr>
          <w:rStyle w:val="normalchar1"/>
          <w:rFonts w:ascii="Calibri" w:hAnsi="Calibri" w:cs="Arial"/>
          <w:sz w:val="22"/>
          <w:szCs w:val="22"/>
        </w:rPr>
        <w:tab/>
      </w:r>
      <w:r w:rsidR="00EE7FE5">
        <w:rPr>
          <w:rFonts w:ascii="Calibri" w:hAnsi="Calibri" w:cs="Arial"/>
          <w:iCs/>
          <w:sz w:val="22"/>
          <w:szCs w:val="22"/>
        </w:rPr>
        <w:t>Analyze various aspects of patient records</w:t>
      </w:r>
      <w:r w:rsidR="00974466" w:rsidRPr="00974466">
        <w:rPr>
          <w:rFonts w:ascii="Calibri" w:hAnsi="Calibri" w:cs="Arial"/>
          <w:iCs/>
          <w:sz w:val="22"/>
          <w:szCs w:val="22"/>
        </w:rPr>
        <w:t>:</w:t>
      </w:r>
    </w:p>
    <w:p w:rsidR="00CF3AA3" w:rsidRPr="00974466" w:rsidRDefault="00CF3AA3" w:rsidP="00CF3AA3">
      <w:pPr>
        <w:tabs>
          <w:tab w:val="left" w:pos="357"/>
        </w:tabs>
        <w:ind w:left="357" w:hanging="357"/>
        <w:jc w:val="both"/>
        <w:rPr>
          <w:rFonts w:ascii="Calibri" w:hAnsi="Calibri"/>
          <w:sz w:val="12"/>
          <w:szCs w:val="12"/>
        </w:rPr>
      </w:pP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6</w:t>
      </w:r>
      <w:r w:rsidR="00CA6424" w:rsidRPr="00974466">
        <w:rPr>
          <w:rFonts w:ascii="Calibri" w:hAnsi="Calibri" w:cs="Arial"/>
          <w:iCs/>
          <w:sz w:val="22"/>
          <w:szCs w:val="22"/>
        </w:rPr>
        <w:t>.1</w:t>
      </w:r>
      <w:r w:rsidR="00CF3AA3">
        <w:rPr>
          <w:rFonts w:ascii="Calibri" w:hAnsi="Calibri" w:cs="Arial"/>
          <w:iCs/>
          <w:sz w:val="22"/>
          <w:szCs w:val="22"/>
        </w:rPr>
        <w:tab/>
      </w:r>
      <w:r w:rsidR="00C779C8">
        <w:rPr>
          <w:rFonts w:ascii="Calibri" w:hAnsi="Calibri" w:cs="Arial"/>
          <w:i/>
          <w:iCs/>
          <w:sz w:val="22"/>
          <w:szCs w:val="22"/>
        </w:rPr>
        <w:t>discuss alteration of patient records</w:t>
      </w:r>
      <w:r w:rsidR="00CF3AA3" w:rsidRPr="00974466">
        <w:rPr>
          <w:rFonts w:ascii="Calibri" w:hAnsi="Calibri" w:cs="Arial"/>
          <w:iCs/>
          <w:sz w:val="22"/>
          <w:szCs w:val="22"/>
        </w:rPr>
        <w:t>;</w:t>
      </w:r>
    </w:p>
    <w:p w:rsidR="00497920" w:rsidRDefault="00926EBA" w:rsidP="00EF5F86">
      <w:pPr>
        <w:ind w:left="805" w:hanging="448"/>
        <w:jc w:val="both"/>
        <w:rPr>
          <w:rFonts w:ascii="Calibri" w:hAnsi="Calibri" w:cs="Arial"/>
          <w:iCs/>
          <w:sz w:val="22"/>
          <w:szCs w:val="22"/>
        </w:rPr>
      </w:pPr>
      <w:r>
        <w:rPr>
          <w:rFonts w:ascii="Calibri" w:hAnsi="Calibri" w:cs="Arial"/>
          <w:iCs/>
          <w:sz w:val="22"/>
          <w:szCs w:val="22"/>
        </w:rPr>
        <w:t>6</w:t>
      </w:r>
      <w:r w:rsidR="00CF3AA3" w:rsidRPr="00974466">
        <w:rPr>
          <w:rFonts w:ascii="Calibri" w:hAnsi="Calibri" w:cs="Arial"/>
          <w:iCs/>
          <w:sz w:val="22"/>
          <w:szCs w:val="22"/>
        </w:rPr>
        <w:t>.2</w:t>
      </w:r>
      <w:r w:rsidR="00EF5F86">
        <w:rPr>
          <w:rFonts w:ascii="Calibri" w:hAnsi="Calibri" w:cs="Arial"/>
          <w:iCs/>
          <w:sz w:val="22"/>
          <w:szCs w:val="22"/>
        </w:rPr>
        <w:tab/>
      </w:r>
      <w:r w:rsidR="00C779C8">
        <w:rPr>
          <w:rFonts w:ascii="Calibri" w:hAnsi="Calibri" w:cs="Arial"/>
          <w:i/>
          <w:iCs/>
          <w:sz w:val="22"/>
          <w:szCs w:val="22"/>
        </w:rPr>
        <w:t>discuss retention of patient records</w:t>
      </w:r>
      <w:r w:rsidR="00497920">
        <w:rPr>
          <w:rFonts w:ascii="Calibri" w:hAnsi="Calibri" w:cs="Arial"/>
          <w:i/>
          <w:iCs/>
          <w:sz w:val="22"/>
          <w:szCs w:val="22"/>
        </w:rPr>
        <w:t>;</w:t>
      </w:r>
      <w:r w:rsidR="00497920">
        <w:rPr>
          <w:rFonts w:ascii="Calibri" w:hAnsi="Calibri" w:cs="Arial"/>
          <w:iCs/>
          <w:sz w:val="22"/>
          <w:szCs w:val="22"/>
        </w:rPr>
        <w:t xml:space="preserve"> </w:t>
      </w:r>
    </w:p>
    <w:p w:rsidR="00497920" w:rsidRDefault="00497920" w:rsidP="00EF5F86">
      <w:pPr>
        <w:ind w:left="805" w:hanging="448"/>
        <w:jc w:val="both"/>
        <w:rPr>
          <w:rFonts w:ascii="Calibri" w:hAnsi="Calibri" w:cs="Arial"/>
          <w:iCs/>
          <w:sz w:val="22"/>
          <w:szCs w:val="22"/>
        </w:rPr>
      </w:pPr>
      <w:r>
        <w:rPr>
          <w:rFonts w:ascii="Calibri" w:hAnsi="Calibri" w:cs="Arial"/>
          <w:iCs/>
          <w:sz w:val="22"/>
          <w:szCs w:val="22"/>
        </w:rPr>
        <w:t>6.</w:t>
      </w:r>
      <w:r w:rsidR="008F04E3">
        <w:rPr>
          <w:rFonts w:ascii="Calibri" w:hAnsi="Calibri" w:cs="Arial"/>
          <w:iCs/>
          <w:sz w:val="22"/>
          <w:szCs w:val="22"/>
        </w:rPr>
        <w:t>3</w:t>
      </w:r>
      <w:r>
        <w:rPr>
          <w:rFonts w:ascii="Calibri" w:hAnsi="Calibri" w:cs="Arial"/>
          <w:iCs/>
          <w:sz w:val="22"/>
          <w:szCs w:val="22"/>
        </w:rPr>
        <w:tab/>
      </w:r>
      <w:r w:rsidR="00C779C8">
        <w:rPr>
          <w:rFonts w:ascii="Calibri" w:hAnsi="Calibri" w:cs="Arial"/>
          <w:i/>
          <w:iCs/>
          <w:sz w:val="22"/>
          <w:szCs w:val="22"/>
        </w:rPr>
        <w:t>discuss ownership of patient medical records;</w:t>
      </w:r>
      <w:r w:rsidR="00C779C8" w:rsidRPr="00C779C8">
        <w:rPr>
          <w:rFonts w:ascii="Calibri" w:hAnsi="Calibri" w:cs="Arial"/>
          <w:iCs/>
          <w:sz w:val="22"/>
          <w:szCs w:val="22"/>
        </w:rPr>
        <w:t xml:space="preserve"> and</w:t>
      </w:r>
    </w:p>
    <w:p w:rsidR="00C779C8" w:rsidRPr="00C779C8" w:rsidRDefault="00C779C8" w:rsidP="00EF5F86">
      <w:pPr>
        <w:ind w:left="805" w:hanging="448"/>
        <w:jc w:val="both"/>
        <w:rPr>
          <w:rFonts w:ascii="Calibri" w:hAnsi="Calibri" w:cs="Arial"/>
          <w:i/>
          <w:iCs/>
          <w:sz w:val="22"/>
          <w:szCs w:val="22"/>
        </w:rPr>
      </w:pPr>
      <w:r>
        <w:rPr>
          <w:rFonts w:ascii="Calibri" w:hAnsi="Calibri" w:cs="Arial"/>
          <w:iCs/>
          <w:sz w:val="22"/>
          <w:szCs w:val="22"/>
        </w:rPr>
        <w:t>6.4</w:t>
      </w:r>
      <w:r>
        <w:rPr>
          <w:rFonts w:ascii="Calibri" w:hAnsi="Calibri" w:cs="Arial"/>
          <w:iCs/>
          <w:sz w:val="22"/>
          <w:szCs w:val="22"/>
        </w:rPr>
        <w:tab/>
      </w:r>
      <w:r>
        <w:rPr>
          <w:rFonts w:ascii="Calibri" w:hAnsi="Calibri" w:cs="Arial"/>
          <w:i/>
          <w:iCs/>
          <w:sz w:val="22"/>
          <w:szCs w:val="22"/>
        </w:rPr>
        <w:t>discuss computerized charting</w:t>
      </w:r>
    </w:p>
    <w:p w:rsidR="00497920" w:rsidRDefault="00497920" w:rsidP="00497920">
      <w:pPr>
        <w:tabs>
          <w:tab w:val="left" w:pos="357"/>
        </w:tabs>
        <w:jc w:val="both"/>
        <w:rPr>
          <w:rStyle w:val="normalchar1"/>
          <w:rFonts w:ascii="Calibri" w:hAnsi="Calibri" w:cs="Arial"/>
          <w:b/>
          <w:bCs/>
          <w:sz w:val="22"/>
          <w:szCs w:val="22"/>
        </w:rPr>
      </w:pPr>
    </w:p>
    <w:p w:rsidR="00C779C8" w:rsidRDefault="00C779C8" w:rsidP="00497920">
      <w:pPr>
        <w:tabs>
          <w:tab w:val="left" w:pos="357"/>
        </w:tabs>
        <w:jc w:val="both"/>
        <w:rPr>
          <w:rStyle w:val="normalchar1"/>
          <w:rFonts w:ascii="Calibri" w:hAnsi="Calibri" w:cs="Arial"/>
          <w:b/>
          <w:bCs/>
          <w:sz w:val="22"/>
          <w:szCs w:val="22"/>
        </w:rPr>
      </w:pPr>
    </w:p>
    <w:p w:rsidR="00C779C8" w:rsidRDefault="00C779C8" w:rsidP="00497920">
      <w:pPr>
        <w:tabs>
          <w:tab w:val="left" w:pos="357"/>
        </w:tabs>
        <w:jc w:val="both"/>
        <w:rPr>
          <w:rStyle w:val="normalchar1"/>
          <w:rFonts w:ascii="Calibri" w:hAnsi="Calibri" w:cs="Arial"/>
          <w:b/>
          <w:bCs/>
          <w:sz w:val="22"/>
          <w:szCs w:val="22"/>
        </w:rPr>
      </w:pPr>
    </w:p>
    <w:p w:rsidR="00C779C8" w:rsidRDefault="00C779C8" w:rsidP="00C779C8">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C779C8" w:rsidRPr="0061232F" w:rsidRDefault="00C779C8" w:rsidP="00C779C8">
      <w:pPr>
        <w:ind w:firstLine="360"/>
        <w:jc w:val="both"/>
        <w:rPr>
          <w:rFonts w:ascii="Calibri" w:hAnsi="Calibri" w:cs="Arial"/>
          <w:iCs/>
          <w:sz w:val="12"/>
          <w:szCs w:val="12"/>
        </w:rPr>
      </w:pPr>
    </w:p>
    <w:p w:rsidR="00974466" w:rsidRDefault="00926EBA" w:rsidP="00982B25">
      <w:pPr>
        <w:tabs>
          <w:tab w:val="left" w:pos="357"/>
        </w:tabs>
        <w:ind w:left="357" w:hanging="357"/>
        <w:jc w:val="both"/>
        <w:rPr>
          <w:rFonts w:ascii="Calibri" w:hAnsi="Calibri" w:cs="Arial"/>
          <w:iCs/>
          <w:sz w:val="22"/>
          <w:szCs w:val="22"/>
        </w:rPr>
      </w:pPr>
      <w:r>
        <w:rPr>
          <w:rFonts w:ascii="Calibri" w:hAnsi="Calibri" w:cs="Arial"/>
          <w:iCs/>
          <w:sz w:val="22"/>
          <w:szCs w:val="22"/>
        </w:rPr>
        <w:t>7</w:t>
      </w:r>
      <w:r w:rsidR="00974466" w:rsidRPr="00974466">
        <w:rPr>
          <w:rFonts w:ascii="Calibri" w:hAnsi="Calibri" w:cs="Arial"/>
          <w:iCs/>
          <w:sz w:val="22"/>
          <w:szCs w:val="22"/>
        </w:rPr>
        <w:t>.</w:t>
      </w:r>
      <w:r w:rsidR="00974466" w:rsidRPr="00974466">
        <w:rPr>
          <w:rFonts w:ascii="Calibri" w:hAnsi="Calibri" w:cs="Arial"/>
          <w:iCs/>
          <w:sz w:val="22"/>
          <w:szCs w:val="22"/>
        </w:rPr>
        <w:tab/>
      </w:r>
      <w:r w:rsidR="00EE7FE5">
        <w:rPr>
          <w:rFonts w:ascii="Calibri" w:hAnsi="Calibri" w:cs="Arial"/>
          <w:iCs/>
          <w:sz w:val="22"/>
          <w:szCs w:val="22"/>
        </w:rPr>
        <w:t>Draft legal documents and presentations</w:t>
      </w:r>
      <w:r w:rsidR="009A2742">
        <w:rPr>
          <w:rFonts w:ascii="Calibri" w:hAnsi="Calibri" w:cs="Arial"/>
          <w:iCs/>
          <w:sz w:val="22"/>
          <w:szCs w:val="22"/>
        </w:rPr>
        <w:t>:</w:t>
      </w:r>
    </w:p>
    <w:p w:rsidR="00974466" w:rsidRPr="00974466" w:rsidRDefault="00974466"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7</w:t>
      </w:r>
      <w:r w:rsidR="00CF3AA3">
        <w:rPr>
          <w:rFonts w:ascii="Calibri" w:hAnsi="Calibri" w:cs="Arial"/>
          <w:iCs/>
          <w:sz w:val="22"/>
          <w:szCs w:val="22"/>
        </w:rPr>
        <w:t>.1</w:t>
      </w:r>
      <w:r w:rsidR="00CF3AA3">
        <w:rPr>
          <w:rFonts w:ascii="Calibri" w:hAnsi="Calibri" w:cs="Arial"/>
          <w:iCs/>
          <w:sz w:val="22"/>
          <w:szCs w:val="22"/>
        </w:rPr>
        <w:tab/>
      </w:r>
      <w:r w:rsidR="00C779C8">
        <w:rPr>
          <w:rFonts w:ascii="Calibri" w:hAnsi="Calibri" w:cs="Arial"/>
          <w:i/>
          <w:iCs/>
          <w:sz w:val="22"/>
          <w:szCs w:val="22"/>
        </w:rPr>
        <w:t>draft a legal memorandum</w:t>
      </w:r>
      <w:r w:rsidR="00CF3AA3">
        <w:rPr>
          <w:rFonts w:ascii="Calibri" w:hAnsi="Calibri" w:cs="Arial"/>
          <w:i/>
          <w:iCs/>
          <w:sz w:val="22"/>
          <w:szCs w:val="22"/>
        </w:rPr>
        <w:t>;</w:t>
      </w:r>
    </w:p>
    <w:p w:rsidR="00CF3AA3" w:rsidRDefault="00926EBA" w:rsidP="00497920">
      <w:pPr>
        <w:ind w:left="805" w:hanging="448"/>
        <w:jc w:val="both"/>
        <w:rPr>
          <w:rFonts w:ascii="Calibri" w:hAnsi="Calibri" w:cs="Arial"/>
          <w:iCs/>
          <w:sz w:val="22"/>
          <w:szCs w:val="22"/>
        </w:rPr>
      </w:pPr>
      <w:r>
        <w:rPr>
          <w:rFonts w:ascii="Calibri" w:hAnsi="Calibri" w:cs="Arial"/>
          <w:iCs/>
          <w:sz w:val="22"/>
          <w:szCs w:val="22"/>
        </w:rPr>
        <w:t>7</w:t>
      </w:r>
      <w:r w:rsidR="00CF3AA3">
        <w:rPr>
          <w:rFonts w:ascii="Calibri" w:hAnsi="Calibri" w:cs="Arial"/>
          <w:iCs/>
          <w:sz w:val="22"/>
          <w:szCs w:val="22"/>
        </w:rPr>
        <w:t>.2</w:t>
      </w:r>
      <w:r w:rsidR="00CF3AA3">
        <w:rPr>
          <w:rFonts w:ascii="Calibri" w:hAnsi="Calibri" w:cs="Arial"/>
          <w:iCs/>
          <w:sz w:val="22"/>
          <w:szCs w:val="22"/>
        </w:rPr>
        <w:tab/>
      </w:r>
      <w:r w:rsidR="00C779C8">
        <w:rPr>
          <w:rFonts w:ascii="Calibri" w:hAnsi="Calibri" w:cs="Arial"/>
          <w:i/>
          <w:iCs/>
          <w:sz w:val="22"/>
          <w:szCs w:val="22"/>
        </w:rPr>
        <w:t>draft a legal brief</w:t>
      </w:r>
      <w:r w:rsidR="00CF3AA3">
        <w:rPr>
          <w:rFonts w:ascii="Calibri" w:hAnsi="Calibri" w:cs="Arial"/>
          <w:i/>
          <w:iCs/>
          <w:sz w:val="22"/>
          <w:szCs w:val="22"/>
        </w:rPr>
        <w:t>;</w:t>
      </w:r>
    </w:p>
    <w:p w:rsidR="00EF5F86" w:rsidRDefault="00926EBA" w:rsidP="00EF5F86">
      <w:pPr>
        <w:ind w:left="805" w:hanging="448"/>
        <w:jc w:val="both"/>
        <w:rPr>
          <w:rFonts w:ascii="Calibri" w:hAnsi="Calibri" w:cs="Arial"/>
          <w:iCs/>
          <w:sz w:val="22"/>
          <w:szCs w:val="22"/>
        </w:rPr>
      </w:pPr>
      <w:r>
        <w:rPr>
          <w:rFonts w:ascii="Calibri" w:hAnsi="Calibri" w:cs="Arial"/>
          <w:iCs/>
          <w:sz w:val="22"/>
          <w:szCs w:val="22"/>
        </w:rPr>
        <w:t>7</w:t>
      </w:r>
      <w:r w:rsidR="00EF5F86">
        <w:rPr>
          <w:rFonts w:ascii="Calibri" w:hAnsi="Calibri" w:cs="Arial"/>
          <w:iCs/>
          <w:sz w:val="22"/>
          <w:szCs w:val="22"/>
        </w:rPr>
        <w:t>.</w:t>
      </w:r>
      <w:r w:rsidR="00497920">
        <w:rPr>
          <w:rFonts w:ascii="Calibri" w:hAnsi="Calibri" w:cs="Arial"/>
          <w:iCs/>
          <w:sz w:val="22"/>
          <w:szCs w:val="22"/>
        </w:rPr>
        <w:t>3</w:t>
      </w:r>
      <w:r w:rsidR="00EF5F86">
        <w:rPr>
          <w:rFonts w:ascii="Calibri" w:hAnsi="Calibri" w:cs="Arial"/>
          <w:iCs/>
          <w:sz w:val="22"/>
          <w:szCs w:val="22"/>
        </w:rPr>
        <w:tab/>
      </w:r>
      <w:r w:rsidR="00C779C8">
        <w:rPr>
          <w:rFonts w:ascii="Calibri" w:hAnsi="Calibri" w:cs="Arial"/>
          <w:i/>
          <w:iCs/>
          <w:sz w:val="22"/>
          <w:szCs w:val="22"/>
        </w:rPr>
        <w:t xml:space="preserve">write a professional report for the plaintiff and defendant from the same medical fact(s) describing the legal issue(s); </w:t>
      </w:r>
      <w:r w:rsidR="00C779C8">
        <w:rPr>
          <w:rFonts w:ascii="Calibri" w:hAnsi="Calibri" w:cs="Arial"/>
          <w:iCs/>
          <w:sz w:val="22"/>
          <w:szCs w:val="22"/>
        </w:rPr>
        <w:t>and</w:t>
      </w:r>
    </w:p>
    <w:p w:rsidR="00C779C8" w:rsidRPr="00C779C8" w:rsidRDefault="00C779C8" w:rsidP="00EF5F86">
      <w:pPr>
        <w:ind w:left="805" w:hanging="448"/>
        <w:jc w:val="both"/>
        <w:rPr>
          <w:rFonts w:ascii="Calibri" w:hAnsi="Calibri" w:cs="Arial"/>
          <w:i/>
          <w:iCs/>
          <w:sz w:val="22"/>
          <w:szCs w:val="22"/>
        </w:rPr>
      </w:pPr>
      <w:r>
        <w:rPr>
          <w:rFonts w:ascii="Calibri" w:hAnsi="Calibri" w:cs="Arial"/>
          <w:iCs/>
          <w:sz w:val="22"/>
          <w:szCs w:val="22"/>
        </w:rPr>
        <w:t>7.4</w:t>
      </w:r>
      <w:r>
        <w:rPr>
          <w:rFonts w:ascii="Calibri" w:hAnsi="Calibri" w:cs="Arial"/>
          <w:iCs/>
          <w:sz w:val="22"/>
          <w:szCs w:val="22"/>
        </w:rPr>
        <w:tab/>
      </w:r>
      <w:r w:rsidRPr="00C779C8">
        <w:rPr>
          <w:rFonts w:ascii="Calibri" w:hAnsi="Calibri" w:cs="Arial"/>
          <w:i/>
          <w:iCs/>
          <w:sz w:val="22"/>
          <w:szCs w:val="22"/>
        </w:rPr>
        <w:t>produce a</w:t>
      </w:r>
      <w:r>
        <w:rPr>
          <w:rFonts w:ascii="Calibri" w:hAnsi="Calibri" w:cs="Arial"/>
          <w:iCs/>
          <w:sz w:val="22"/>
          <w:szCs w:val="22"/>
        </w:rPr>
        <w:t xml:space="preserve"> </w:t>
      </w:r>
      <w:r w:rsidRPr="00C779C8">
        <w:rPr>
          <w:rFonts w:ascii="Calibri" w:hAnsi="Calibri" w:cs="Arial"/>
          <w:i/>
          <w:iCs/>
          <w:sz w:val="22"/>
          <w:szCs w:val="22"/>
        </w:rPr>
        <w:t>powerful visual illustration of the medical fact(s) so a jury can easily understand the legal issue(s) involved in the case</w:t>
      </w:r>
    </w:p>
    <w:p w:rsidR="000963EB" w:rsidRDefault="000963EB" w:rsidP="0006238E">
      <w:pPr>
        <w:pStyle w:val="normal0"/>
        <w:rPr>
          <w:rStyle w:val="normalchar1"/>
          <w:rFonts w:ascii="Calibri" w:hAnsi="Calibri" w:cs="Arial"/>
          <w:b/>
          <w:bCs/>
          <w:sz w:val="22"/>
          <w:szCs w:val="22"/>
        </w:rPr>
      </w:pPr>
    </w:p>
    <w:p w:rsidR="00C779C8" w:rsidRPr="002E17BD" w:rsidRDefault="00C779C8" w:rsidP="0006238E">
      <w:pPr>
        <w:pStyle w:val="normal0"/>
        <w:rPr>
          <w:rStyle w:val="normalchar1"/>
          <w:rFonts w:ascii="Calibri" w:hAnsi="Calibri" w:cs="Arial"/>
          <w:b/>
          <w:bCs/>
          <w:sz w:val="22"/>
          <w:szCs w:val="22"/>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00B8329C">
        <w:rPr>
          <w:rFonts w:ascii="Calibri" w:hAnsi="Calibri" w:cs="Arial"/>
          <w:sz w:val="22"/>
          <w:szCs w:val="22"/>
        </w:rPr>
        <w:t xml:space="preserve">Instruction will consist of a combination of </w:t>
      </w:r>
      <w:r>
        <w:rPr>
          <w:rFonts w:ascii="Calibri" w:hAnsi="Calibri" w:cs="Arial"/>
          <w:sz w:val="22"/>
          <w:szCs w:val="22"/>
        </w:rPr>
        <w:t xml:space="preserve">any of </w:t>
      </w:r>
      <w:r w:rsidRPr="00BB0861">
        <w:rPr>
          <w:rFonts w:ascii="Calibri" w:hAnsi="Calibri" w:cs="Arial"/>
          <w:sz w:val="22"/>
          <w:szCs w:val="22"/>
        </w:rPr>
        <w:t>the following instructional methods: legal case</w:t>
      </w:r>
      <w:r w:rsidR="00B8329C">
        <w:rPr>
          <w:rFonts w:ascii="Calibri" w:hAnsi="Calibri" w:cs="Arial"/>
          <w:sz w:val="22"/>
          <w:szCs w:val="22"/>
        </w:rPr>
        <w:t xml:space="preserve"> reviews</w:t>
      </w:r>
      <w:r w:rsidRPr="00BB0861">
        <w:rPr>
          <w:rFonts w:ascii="Calibri" w:hAnsi="Calibri" w:cs="Arial"/>
          <w:sz w:val="22"/>
          <w:szCs w:val="22"/>
        </w:rPr>
        <w:t>, lectures, group activities, role play, oral presentations, document drafting, essays, research assignment</w:t>
      </w:r>
      <w:r w:rsidR="00B8329C">
        <w:rPr>
          <w:rFonts w:ascii="Calibri" w:hAnsi="Calibri" w:cs="Arial"/>
          <w:sz w:val="22"/>
          <w:szCs w:val="22"/>
        </w:rPr>
        <w:t>s</w:t>
      </w:r>
      <w:r w:rsidRPr="00BB0861">
        <w:rPr>
          <w:rFonts w:ascii="Calibri" w:hAnsi="Calibri" w:cs="Arial"/>
          <w:sz w:val="22"/>
          <w:szCs w:val="22"/>
        </w:rPr>
        <w:t xml:space="preserve">, films, cable, </w:t>
      </w:r>
      <w:r w:rsidR="00B8329C">
        <w:rPr>
          <w:rFonts w:ascii="Calibri" w:hAnsi="Calibri" w:cs="Arial"/>
          <w:sz w:val="22"/>
          <w:szCs w:val="22"/>
        </w:rPr>
        <w:t>news</w:t>
      </w:r>
      <w:r w:rsidR="008F04E3">
        <w:rPr>
          <w:rFonts w:ascii="Calibri" w:hAnsi="Calibri" w:cs="Arial"/>
          <w:sz w:val="22"/>
          <w:szCs w:val="22"/>
        </w:rPr>
        <w:t xml:space="preserve"> and</w:t>
      </w:r>
      <w:r w:rsidR="000963EB">
        <w:rPr>
          <w:rFonts w:ascii="Calibri" w:hAnsi="Calibri" w:cs="Arial"/>
          <w:sz w:val="22"/>
          <w:szCs w:val="22"/>
        </w:rPr>
        <w:t xml:space="preserve"> tele</w:t>
      </w:r>
      <w:r w:rsidR="00B8329C">
        <w:rPr>
          <w:rFonts w:ascii="Calibri" w:hAnsi="Calibri" w:cs="Arial"/>
          <w:sz w:val="22"/>
          <w:szCs w:val="22"/>
        </w:rPr>
        <w:t>vision programs</w:t>
      </w:r>
      <w:r>
        <w:rPr>
          <w:rFonts w:ascii="Calibri" w:hAnsi="Calibri" w:cs="Arial"/>
          <w:sz w:val="22"/>
          <w:szCs w:val="22"/>
        </w:rPr>
        <w:t xml:space="preserve">, field trips, </w:t>
      </w:r>
      <w:r w:rsidR="00B8329C">
        <w:rPr>
          <w:rFonts w:ascii="Calibri" w:hAnsi="Calibri" w:cs="Arial"/>
          <w:sz w:val="22"/>
          <w:szCs w:val="22"/>
        </w:rPr>
        <w:t xml:space="preserve">and </w:t>
      </w:r>
      <w:r>
        <w:rPr>
          <w:rFonts w:ascii="Calibri" w:hAnsi="Calibri" w:cs="Arial"/>
          <w:sz w:val="22"/>
          <w:szCs w:val="22"/>
        </w:rPr>
        <w:t>community out</w:t>
      </w:r>
      <w:r w:rsidRPr="00BB0861">
        <w:rPr>
          <w:rFonts w:ascii="Calibri" w:hAnsi="Calibri" w:cs="Arial"/>
          <w:sz w:val="22"/>
          <w:szCs w:val="22"/>
        </w:rPr>
        <w:t>reach projects.</w:t>
      </w:r>
    </w:p>
    <w:p w:rsidR="008F04E3" w:rsidRDefault="008F04E3" w:rsidP="008F04E3">
      <w:pPr>
        <w:pStyle w:val="normal0"/>
        <w:rPr>
          <w:rStyle w:val="normalchar1"/>
          <w:rFonts w:ascii="Calibri" w:hAnsi="Calibri" w:cs="Arial"/>
          <w:b/>
          <w:bCs/>
          <w:sz w:val="22"/>
          <w:szCs w:val="22"/>
        </w:rPr>
      </w:pPr>
    </w:p>
    <w:p w:rsidR="008F04E3" w:rsidRPr="002E17BD" w:rsidRDefault="008F04E3" w:rsidP="008F04E3">
      <w:pPr>
        <w:pStyle w:val="normal0"/>
        <w:rPr>
          <w:rStyle w:val="normalchar1"/>
          <w:rFonts w:ascii="Calibri" w:hAnsi="Calibri" w:cs="Arial"/>
          <w:b/>
          <w:bCs/>
          <w:sz w:val="22"/>
          <w:szCs w:val="22"/>
        </w:rPr>
      </w:pPr>
    </w:p>
    <w:p w:rsidR="006C298E" w:rsidRPr="009D5194" w:rsidRDefault="00CA6424" w:rsidP="006C298E">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Assessment: </w:t>
      </w:r>
      <w:r w:rsidR="008C3034">
        <w:rPr>
          <w:rStyle w:val="body0020text00202char1"/>
          <w:rFonts w:asciiTheme="minorHAnsi" w:hAnsiTheme="minorHAnsi" w:cs="Arial"/>
        </w:rPr>
        <w:t xml:space="preserve">Quiz and exam questions (if applicable) are blueprinted to course objectives. Checklist rubrics are used to evaluate non-test type assessment instruments (e.g., </w:t>
      </w:r>
      <w:r w:rsidR="00C779C8">
        <w:rPr>
          <w:rStyle w:val="body0020text00202char1"/>
          <w:rFonts w:asciiTheme="minorHAnsi" w:hAnsiTheme="minorHAnsi" w:cs="Arial"/>
        </w:rPr>
        <w:t>journals</w:t>
      </w:r>
      <w:r w:rsidR="008C3034">
        <w:rPr>
          <w:rStyle w:val="body0020text00202char1"/>
          <w:rFonts w:asciiTheme="minorHAnsi" w:hAnsiTheme="minorHAnsi" w:cs="Arial"/>
        </w:rPr>
        <w:t xml:space="preserve">, </w:t>
      </w:r>
      <w:r w:rsidR="00C779C8">
        <w:rPr>
          <w:rStyle w:val="body0020text00202char1"/>
          <w:rFonts w:asciiTheme="minorHAnsi" w:hAnsiTheme="minorHAnsi" w:cs="Arial"/>
        </w:rPr>
        <w:t>written assignments</w:t>
      </w:r>
      <w:r w:rsidR="008C3034">
        <w:rPr>
          <w:rStyle w:val="body0020text00202char1"/>
          <w:rFonts w:asciiTheme="minorHAnsi" w:hAnsiTheme="minorHAnsi" w:cs="Arial"/>
        </w:rPr>
        <w:t>,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6C298E" w:rsidRPr="009D5194">
        <w:rPr>
          <w:rFonts w:ascii="Calibri" w:hAnsi="Calibri"/>
          <w:sz w:val="22"/>
          <w:szCs w:val="22"/>
        </w:rPr>
        <w:t>.</w:t>
      </w:r>
    </w:p>
    <w:p w:rsidR="008F04E3" w:rsidRDefault="008F04E3" w:rsidP="008F04E3">
      <w:pPr>
        <w:pStyle w:val="normal0"/>
        <w:rPr>
          <w:rStyle w:val="normalchar1"/>
          <w:rFonts w:ascii="Calibri" w:hAnsi="Calibri" w:cs="Arial"/>
          <w:b/>
          <w:bCs/>
          <w:sz w:val="22"/>
          <w:szCs w:val="22"/>
        </w:rPr>
      </w:pPr>
    </w:p>
    <w:p w:rsidR="008F04E3" w:rsidRPr="002E17BD" w:rsidRDefault="008F04E3" w:rsidP="008F04E3">
      <w:pPr>
        <w:pStyle w:val="normal0"/>
        <w:rPr>
          <w:rStyle w:val="normalchar1"/>
          <w:rFonts w:ascii="Calibri" w:hAnsi="Calibri" w:cs="Arial"/>
          <w:b/>
          <w:bCs/>
          <w:sz w:val="22"/>
          <w:szCs w:val="22"/>
        </w:rPr>
      </w:pPr>
    </w:p>
    <w:p w:rsidR="00CA6424" w:rsidRPr="002E17BD" w:rsidRDefault="00CA6424" w:rsidP="00B8329C">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t>Course Requirements:</w:t>
      </w:r>
      <w:r w:rsidRPr="002E17BD">
        <w:rPr>
          <w:rStyle w:val="normalchar1"/>
          <w:rFonts w:ascii="Calibri" w:hAnsi="Calibri" w:cs="Arial"/>
          <w:bCs/>
          <w:sz w:val="22"/>
          <w:szCs w:val="22"/>
        </w:rPr>
        <w:t xml:space="preserve"> All students are required to:</w:t>
      </w:r>
    </w:p>
    <w:p w:rsidR="00CA6424" w:rsidRPr="002E17BD" w:rsidRDefault="00CA6424" w:rsidP="00B8329C">
      <w:pPr>
        <w:pStyle w:val="normal0"/>
        <w:jc w:val="both"/>
        <w:rPr>
          <w:rFonts w:ascii="Calibri" w:hAnsi="Calibri"/>
          <w:sz w:val="12"/>
          <w:szCs w:val="12"/>
        </w:rPr>
      </w:pPr>
    </w:p>
    <w:p w:rsidR="00CA6424" w:rsidRDefault="00CA6424" w:rsidP="00B8329C">
      <w:pPr>
        <w:pStyle w:val="body0020text"/>
        <w:numPr>
          <w:ilvl w:val="0"/>
          <w:numId w:val="23"/>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sidR="008C3034">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sidR="008C3034">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B8329C" w:rsidRPr="00B8329C" w:rsidRDefault="00B8329C" w:rsidP="00B8329C">
      <w:pPr>
        <w:pStyle w:val="body0020text"/>
        <w:ind w:left="450"/>
        <w:jc w:val="both"/>
        <w:rPr>
          <w:rFonts w:ascii="Calibri" w:hAnsi="Calibri" w:cs="Arial"/>
          <w:sz w:val="12"/>
          <w:szCs w:val="12"/>
        </w:rPr>
      </w:pPr>
    </w:p>
    <w:p w:rsidR="00CA6424" w:rsidRPr="00B8329C" w:rsidRDefault="00CA6424" w:rsidP="00B8329C">
      <w:pPr>
        <w:numPr>
          <w:ilvl w:val="0"/>
          <w:numId w:val="23"/>
        </w:numPr>
        <w:ind w:left="450" w:hanging="450"/>
        <w:jc w:val="both"/>
        <w:rPr>
          <w:rFonts w:ascii="Calibri" w:hAnsi="Calibri" w:cs="Arial"/>
          <w:sz w:val="22"/>
          <w:szCs w:val="22"/>
        </w:rPr>
      </w:pPr>
      <w:r w:rsidRPr="00B8329C">
        <w:rPr>
          <w:rFonts w:ascii="Calibri" w:hAnsi="Calibri" w:cs="Arial"/>
          <w:sz w:val="22"/>
          <w:szCs w:val="22"/>
        </w:rPr>
        <w:t xml:space="preserve">Complete </w:t>
      </w:r>
      <w:r w:rsidR="008C3034">
        <w:rPr>
          <w:rFonts w:ascii="Calibri" w:hAnsi="Calibri" w:cs="Arial"/>
          <w:bCs/>
          <w:sz w:val="22"/>
          <w:szCs w:val="22"/>
        </w:rPr>
        <w:t>homework assignments</w:t>
      </w:r>
      <w:r w:rsidR="0061232F">
        <w:rPr>
          <w:rFonts w:ascii="Calibri" w:hAnsi="Calibri" w:cs="Arial"/>
          <w:bCs/>
          <w:sz w:val="22"/>
          <w:szCs w:val="22"/>
        </w:rPr>
        <w:t xml:space="preserve"> on time.</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all written</w:t>
      </w:r>
      <w:r w:rsidR="0061232F">
        <w:rPr>
          <w:rFonts w:ascii="Calibri" w:hAnsi="Calibri" w:cs="Arial"/>
          <w:sz w:val="22"/>
          <w:szCs w:val="22"/>
        </w:rPr>
        <w:t>, oral,</w:t>
      </w:r>
      <w:r>
        <w:rPr>
          <w:rFonts w:ascii="Calibri" w:hAnsi="Calibri" w:cs="Arial"/>
          <w:sz w:val="22"/>
          <w:szCs w:val="22"/>
        </w:rPr>
        <w:t xml:space="preserve"> and </w:t>
      </w:r>
      <w:r w:rsidR="0061232F">
        <w:rPr>
          <w:rFonts w:ascii="Calibri" w:hAnsi="Calibri" w:cs="Arial"/>
          <w:sz w:val="22"/>
          <w:szCs w:val="22"/>
        </w:rPr>
        <w:t>lab</w:t>
      </w:r>
      <w:r>
        <w:rPr>
          <w:rFonts w:ascii="Calibri" w:hAnsi="Calibri" w:cs="Arial"/>
          <w:sz w:val="22"/>
          <w:szCs w:val="22"/>
        </w:rPr>
        <w:t xml:space="preserve"> exercises (scored grading) inside and outside of class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61232F" w:rsidP="00B8329C">
      <w:pPr>
        <w:numPr>
          <w:ilvl w:val="0"/>
          <w:numId w:val="23"/>
        </w:numPr>
        <w:ind w:left="450" w:hanging="450"/>
        <w:jc w:val="both"/>
        <w:rPr>
          <w:rFonts w:ascii="Calibri" w:hAnsi="Calibri" w:cs="Arial"/>
          <w:sz w:val="22"/>
          <w:szCs w:val="22"/>
        </w:rPr>
      </w:pPr>
      <w:r>
        <w:rPr>
          <w:rFonts w:ascii="Calibri" w:hAnsi="Calibri" w:cs="Arial"/>
          <w:sz w:val="22"/>
          <w:szCs w:val="22"/>
        </w:rPr>
        <w:t xml:space="preserve">Take quizzes, </w:t>
      </w:r>
      <w:r w:rsidR="008C3034">
        <w:rPr>
          <w:rFonts w:ascii="Calibri" w:hAnsi="Calibri" w:cs="Arial"/>
          <w:sz w:val="22"/>
          <w:szCs w:val="22"/>
        </w:rPr>
        <w:t xml:space="preserve">the </w:t>
      </w:r>
      <w:r>
        <w:rPr>
          <w:rFonts w:ascii="Calibri" w:hAnsi="Calibri" w:cs="Arial"/>
          <w:sz w:val="22"/>
          <w:szCs w:val="22"/>
        </w:rPr>
        <w:t>m</w:t>
      </w:r>
      <w:r w:rsidR="008C3034">
        <w:rPr>
          <w:rFonts w:ascii="Calibri" w:hAnsi="Calibri" w:cs="Arial"/>
          <w:sz w:val="22"/>
          <w:szCs w:val="22"/>
        </w:rPr>
        <w:t>idterm</w:t>
      </w:r>
      <w:r>
        <w:rPr>
          <w:rFonts w:ascii="Calibri" w:hAnsi="Calibri" w:cs="Arial"/>
          <w:sz w:val="22"/>
          <w:szCs w:val="22"/>
        </w:rPr>
        <w:t xml:space="preserve"> exam,</w:t>
      </w:r>
      <w:r w:rsidR="008C3034">
        <w:rPr>
          <w:rFonts w:ascii="Calibri" w:hAnsi="Calibri" w:cs="Arial"/>
          <w:sz w:val="22"/>
          <w:szCs w:val="22"/>
        </w:rPr>
        <w:t xml:space="preserve"> and </w:t>
      </w:r>
      <w:r>
        <w:rPr>
          <w:rFonts w:ascii="Calibri" w:hAnsi="Calibri" w:cs="Arial"/>
          <w:sz w:val="22"/>
          <w:szCs w:val="22"/>
        </w:rPr>
        <w:t>the f</w:t>
      </w:r>
      <w:r w:rsidR="008C3034">
        <w:rPr>
          <w:rFonts w:ascii="Calibri" w:hAnsi="Calibri" w:cs="Arial"/>
          <w:sz w:val="22"/>
          <w:szCs w:val="22"/>
        </w:rPr>
        <w:t xml:space="preserve">inal </w:t>
      </w:r>
      <w:r>
        <w:rPr>
          <w:rFonts w:ascii="Calibri" w:hAnsi="Calibri" w:cs="Arial"/>
          <w:sz w:val="22"/>
          <w:szCs w:val="22"/>
        </w:rPr>
        <w:t>exam as scheduled.</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Voluntarily participate in class discussions, exercises, and group projects</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Pr="008C3034" w:rsidRDefault="008C3034" w:rsidP="00B8329C">
      <w:pPr>
        <w:numPr>
          <w:ilvl w:val="0"/>
          <w:numId w:val="23"/>
        </w:numPr>
        <w:ind w:left="450" w:hanging="450"/>
        <w:jc w:val="both"/>
        <w:rPr>
          <w:rFonts w:ascii="Calibri" w:hAnsi="Calibri" w:cs="Arial"/>
          <w:sz w:val="22"/>
          <w:szCs w:val="22"/>
        </w:rPr>
      </w:pPr>
      <w:r>
        <w:rPr>
          <w:rFonts w:ascii="Calibri" w:hAnsi="Calibri" w:cs="Arial"/>
          <w:bCs/>
          <w:sz w:val="22"/>
          <w:szCs w:val="22"/>
        </w:rPr>
        <w:t>Complete all assessment activities as scheduled</w:t>
      </w:r>
      <w:r w:rsidR="00B8329C">
        <w:rPr>
          <w:rFonts w:ascii="Calibri" w:hAnsi="Calibri" w:cs="Arial"/>
          <w:bCs/>
          <w:sz w:val="22"/>
          <w:szCs w:val="22"/>
        </w:rPr>
        <w:t>.</w:t>
      </w:r>
    </w:p>
    <w:p w:rsidR="008C3034" w:rsidRPr="008C3034" w:rsidRDefault="008C3034" w:rsidP="008C3034">
      <w:pPr>
        <w:ind w:left="450"/>
        <w:jc w:val="both"/>
        <w:rPr>
          <w:rFonts w:ascii="Calibri" w:hAnsi="Calibri" w:cs="Arial"/>
          <w:sz w:val="12"/>
          <w:szCs w:val="12"/>
        </w:rPr>
      </w:pPr>
    </w:p>
    <w:p w:rsidR="008C3034" w:rsidRPr="00BB0861" w:rsidRDefault="008C3034" w:rsidP="00B8329C">
      <w:pPr>
        <w:numPr>
          <w:ilvl w:val="0"/>
          <w:numId w:val="23"/>
        </w:numPr>
        <w:spacing w:after="60"/>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p>
    <w:p w:rsidR="008F04E3" w:rsidRDefault="008F04E3" w:rsidP="00B8329C">
      <w:pPr>
        <w:jc w:val="both"/>
        <w:rPr>
          <w:rFonts w:ascii="Calibri" w:hAnsi="Calibri"/>
          <w:b/>
          <w:sz w:val="22"/>
        </w:rPr>
      </w:pPr>
    </w:p>
    <w:p w:rsidR="0061232F" w:rsidRDefault="0061232F" w:rsidP="00B8329C">
      <w:pPr>
        <w:jc w:val="both"/>
        <w:rPr>
          <w:rFonts w:ascii="Calibri" w:hAnsi="Calibri"/>
          <w:b/>
          <w:sz w:val="22"/>
        </w:rPr>
      </w:pPr>
    </w:p>
    <w:p w:rsidR="00CA6424" w:rsidRPr="002E17BD" w:rsidRDefault="00CA6424" w:rsidP="00B8329C">
      <w:pPr>
        <w:jc w:val="both"/>
        <w:rPr>
          <w:rFonts w:ascii="Calibri" w:hAnsi="Calibri"/>
          <w:sz w:val="22"/>
        </w:rPr>
      </w:pPr>
      <w:r w:rsidRPr="002E17BD">
        <w:rPr>
          <w:rFonts w:ascii="Calibri" w:hAnsi="Calibri"/>
          <w:b/>
          <w:sz w:val="22"/>
        </w:rPr>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2E17BD" w:rsidRDefault="00F43899" w:rsidP="00B8329C">
      <w:pPr>
        <w:ind w:left="6480" w:hanging="5760"/>
        <w:jc w:val="both"/>
        <w:rPr>
          <w:rFonts w:ascii="Calibri" w:hAnsi="Calibri"/>
          <w:sz w:val="12"/>
          <w:szCs w:val="12"/>
        </w:rPr>
      </w:pPr>
      <w:r w:rsidRPr="00F43899">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216" o:connectortype="straight" strokeweight="1.5pt"/>
        </w:pict>
      </w:r>
    </w:p>
    <w:p w:rsidR="00CA6424" w:rsidRPr="002E17BD" w:rsidRDefault="008C3034" w:rsidP="00B8329C">
      <w:pPr>
        <w:pStyle w:val="block0020text"/>
        <w:numPr>
          <w:ilvl w:val="0"/>
          <w:numId w:val="11"/>
        </w:numPr>
        <w:ind w:right="40"/>
        <w:rPr>
          <w:rFonts w:ascii="Calibri" w:hAnsi="Calibri"/>
        </w:rPr>
      </w:pPr>
      <w:r>
        <w:rPr>
          <w:rFonts w:ascii="Calibri" w:hAnsi="Calibri" w:cs="Arial"/>
          <w:sz w:val="22"/>
          <w:szCs w:val="22"/>
        </w:rPr>
        <w:t>Attendance/</w:t>
      </w:r>
      <w:r w:rsidR="00CA6424" w:rsidRPr="00A57F98">
        <w:rPr>
          <w:rFonts w:ascii="Calibri" w:hAnsi="Calibri" w:cs="Arial"/>
          <w:sz w:val="22"/>
          <w:szCs w:val="22"/>
        </w:rPr>
        <w:t>Class Participation</w:t>
      </w:r>
      <w:r>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 xml:space="preserve">     </w:t>
      </w:r>
      <w:r w:rsidR="00B8329C">
        <w:rPr>
          <w:rStyle w:val="block0020textchar1"/>
          <w:rFonts w:ascii="Calibri" w:hAnsi="Calibri" w:cs="Arial"/>
          <w:b/>
          <w:bCs/>
          <w:sz w:val="22"/>
          <w:szCs w:val="22"/>
        </w:rPr>
        <w:tab/>
        <w:t xml:space="preserve">   </w:t>
      </w:r>
      <w:r w:rsidR="0061232F">
        <w:rPr>
          <w:rStyle w:val="block0020textchar1"/>
          <w:rFonts w:ascii="Calibri" w:hAnsi="Calibri" w:cs="Arial"/>
          <w:b/>
          <w:bCs/>
          <w:sz w:val="22"/>
          <w:szCs w:val="22"/>
        </w:rPr>
        <w:t xml:space="preserve">      10</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8F04E3" w:rsidRDefault="008F04E3" w:rsidP="008F04E3">
      <w:pPr>
        <w:ind w:left="720"/>
        <w:jc w:val="both"/>
        <w:rPr>
          <w:rFonts w:ascii="Calibri" w:hAnsi="Calibri" w:cs="Arial"/>
          <w:sz w:val="12"/>
          <w:szCs w:val="12"/>
        </w:rPr>
      </w:pPr>
    </w:p>
    <w:p w:rsidR="0061232F" w:rsidRPr="002E17BD" w:rsidRDefault="0061232F" w:rsidP="0061232F">
      <w:pPr>
        <w:jc w:val="both"/>
        <w:rPr>
          <w:rFonts w:ascii="Calibri" w:hAnsi="Calibri"/>
          <w:sz w:val="22"/>
        </w:rPr>
      </w:pPr>
      <w:r w:rsidRPr="002E17B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2E17BD">
        <w:rPr>
          <w:rFonts w:ascii="Calibri" w:hAnsi="Calibri"/>
          <w:b/>
          <w:sz w:val="22"/>
        </w:rPr>
        <w:t>:</w:t>
      </w:r>
    </w:p>
    <w:p w:rsidR="0061232F" w:rsidRPr="002E17BD" w:rsidRDefault="0061232F" w:rsidP="0061232F">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61232F" w:rsidRPr="002E17BD" w:rsidRDefault="0061232F" w:rsidP="0061232F">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61232F" w:rsidRPr="002E17BD" w:rsidRDefault="0061232F" w:rsidP="0061232F">
      <w:pPr>
        <w:ind w:left="6480" w:hanging="5760"/>
        <w:jc w:val="both"/>
        <w:rPr>
          <w:rFonts w:ascii="Calibri" w:hAnsi="Calibri"/>
          <w:sz w:val="12"/>
          <w:szCs w:val="12"/>
        </w:rPr>
      </w:pPr>
      <w:r w:rsidRPr="00F43899">
        <w:rPr>
          <w:noProof/>
        </w:rPr>
        <w:pict>
          <v:shape id="_x0000_s1030" type="#_x0000_t32" style="position:absolute;left:0;text-align:left;margin-left:3pt;margin-top:2.45pt;width:441.75pt;height:0;z-index:251660288" o:connectortype="straight" strokeweight="1.5pt"/>
        </w:pict>
      </w:r>
    </w:p>
    <w:p w:rsidR="008F04E3" w:rsidRPr="00A57F98" w:rsidRDefault="0061232F" w:rsidP="008F04E3">
      <w:pPr>
        <w:numPr>
          <w:ilvl w:val="0"/>
          <w:numId w:val="11"/>
        </w:numPr>
        <w:jc w:val="both"/>
        <w:rPr>
          <w:rFonts w:ascii="Calibri" w:hAnsi="Calibri" w:cs="Arial"/>
          <w:sz w:val="22"/>
          <w:szCs w:val="22"/>
        </w:rPr>
      </w:pPr>
      <w:r>
        <w:rPr>
          <w:rFonts w:ascii="Calibri" w:hAnsi="Calibri" w:cs="Arial"/>
          <w:b/>
          <w:sz w:val="22"/>
          <w:szCs w:val="22"/>
        </w:rPr>
        <w:t>Laboratory Exercises using Software</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8F04E3" w:rsidRPr="00A57F98">
        <w:rPr>
          <w:rStyle w:val="normalchar1"/>
          <w:rFonts w:ascii="Calibri" w:hAnsi="Calibri" w:cs="Arial"/>
          <w:sz w:val="22"/>
          <w:szCs w:val="22"/>
        </w:rPr>
        <w:t xml:space="preserve">  </w:t>
      </w:r>
      <w:r w:rsidR="008F04E3">
        <w:rPr>
          <w:rStyle w:val="normalchar1"/>
          <w:rFonts w:ascii="Calibri" w:hAnsi="Calibri" w:cs="Arial"/>
          <w:sz w:val="22"/>
          <w:szCs w:val="22"/>
        </w:rPr>
        <w:tab/>
      </w:r>
      <w:r w:rsidR="008F04E3">
        <w:rPr>
          <w:rStyle w:val="normalchar1"/>
          <w:rFonts w:ascii="Calibri" w:hAnsi="Calibri" w:cs="Arial"/>
          <w:sz w:val="22"/>
          <w:szCs w:val="22"/>
        </w:rPr>
        <w:tab/>
      </w:r>
      <w:r w:rsidR="008F04E3" w:rsidRPr="00A57F98">
        <w:rPr>
          <w:rStyle w:val="normalchar1"/>
          <w:rFonts w:ascii="Calibri" w:hAnsi="Calibri" w:cs="Arial"/>
          <w:sz w:val="22"/>
          <w:szCs w:val="22"/>
        </w:rPr>
        <w:t xml:space="preserve"> </w:t>
      </w:r>
      <w:r w:rsidR="008F04E3">
        <w:rPr>
          <w:rStyle w:val="normalchar1"/>
          <w:rFonts w:ascii="Calibri" w:hAnsi="Calibri" w:cs="Arial"/>
          <w:sz w:val="22"/>
          <w:szCs w:val="22"/>
        </w:rPr>
        <w:t xml:space="preserve">    </w:t>
      </w:r>
      <w:r>
        <w:rPr>
          <w:rStyle w:val="normalchar1"/>
          <w:rFonts w:ascii="Calibri" w:hAnsi="Calibri" w:cs="Arial"/>
          <w:sz w:val="22"/>
          <w:szCs w:val="22"/>
        </w:rPr>
        <w:t xml:space="preserve">    </w:t>
      </w:r>
      <w:r w:rsidR="008F04E3">
        <w:rPr>
          <w:rStyle w:val="block0020textchar1"/>
          <w:rFonts w:ascii="Calibri" w:hAnsi="Calibri" w:cs="Arial"/>
          <w:bCs w:val="0"/>
          <w:sz w:val="22"/>
          <w:szCs w:val="22"/>
        </w:rPr>
        <w:t>10</w:t>
      </w:r>
      <w:r w:rsidR="008F04E3" w:rsidRPr="00002C58">
        <w:rPr>
          <w:rStyle w:val="block0020textchar1"/>
          <w:rFonts w:ascii="Calibri" w:hAnsi="Calibri" w:cs="Arial"/>
          <w:bCs w:val="0"/>
          <w:sz w:val="22"/>
          <w:szCs w:val="22"/>
        </w:rPr>
        <w:t>%</w:t>
      </w:r>
    </w:p>
    <w:p w:rsidR="008F04E3" w:rsidRPr="00002C58" w:rsidRDefault="0061232F" w:rsidP="008F04E3">
      <w:pPr>
        <w:ind w:left="720" w:right="3406"/>
        <w:jc w:val="both"/>
        <w:rPr>
          <w:rFonts w:ascii="Calibri" w:hAnsi="Calibri" w:cs="Arial"/>
          <w:sz w:val="20"/>
          <w:szCs w:val="20"/>
        </w:rPr>
      </w:pPr>
      <w:proofErr w:type="spellStart"/>
      <w:r>
        <w:rPr>
          <w:rStyle w:val="normalchar1"/>
          <w:rFonts w:ascii="Calibri" w:hAnsi="Calibri" w:cs="Arial"/>
          <w:bCs/>
          <w:sz w:val="20"/>
          <w:szCs w:val="20"/>
        </w:rPr>
        <w:t>Smartdraw</w:t>
      </w:r>
      <w:proofErr w:type="spellEnd"/>
      <w:r>
        <w:rPr>
          <w:rStyle w:val="normalchar1"/>
          <w:rFonts w:ascii="Calibri" w:hAnsi="Calibri" w:cs="Arial"/>
          <w:bCs/>
          <w:sz w:val="20"/>
          <w:szCs w:val="20"/>
        </w:rPr>
        <w:t xml:space="preserve">, Microsoft Visio, and LexisNexis </w:t>
      </w:r>
      <w:proofErr w:type="spellStart"/>
      <w:r>
        <w:rPr>
          <w:rStyle w:val="normalchar1"/>
          <w:rFonts w:ascii="Calibri" w:hAnsi="Calibri" w:cs="Arial"/>
          <w:bCs/>
          <w:sz w:val="20"/>
          <w:szCs w:val="20"/>
        </w:rPr>
        <w:t>CaseSoft</w:t>
      </w:r>
      <w:proofErr w:type="spellEnd"/>
      <w:r>
        <w:rPr>
          <w:rStyle w:val="normalchar1"/>
          <w:rFonts w:ascii="Calibri" w:hAnsi="Calibri" w:cs="Arial"/>
          <w:bCs/>
          <w:sz w:val="20"/>
          <w:szCs w:val="20"/>
        </w:rPr>
        <w:t xml:space="preserve"> Suite software are used in exercise</w:t>
      </w:r>
      <w:r w:rsidR="008F04E3" w:rsidRPr="00002C58">
        <w:rPr>
          <w:rStyle w:val="normalchar1"/>
          <w:rFonts w:ascii="Calibri" w:hAnsi="Calibri" w:cs="Arial"/>
          <w:bCs/>
          <w:sz w:val="20"/>
          <w:szCs w:val="20"/>
        </w:rPr>
        <w:t xml:space="preserve"> designed to </w:t>
      </w:r>
      <w:r>
        <w:rPr>
          <w:rStyle w:val="normalchar1"/>
          <w:rFonts w:ascii="Calibri" w:hAnsi="Calibri" w:cs="Arial"/>
          <w:bCs/>
          <w:sz w:val="20"/>
          <w:szCs w:val="20"/>
        </w:rPr>
        <w:t xml:space="preserve">enhance student mastery of </w:t>
      </w:r>
      <w:r w:rsidR="008F04E3" w:rsidRPr="00002C58">
        <w:rPr>
          <w:rStyle w:val="normalchar1"/>
          <w:rFonts w:ascii="Calibri" w:hAnsi="Calibri" w:cs="Arial"/>
          <w:bCs/>
          <w:sz w:val="20"/>
          <w:szCs w:val="20"/>
        </w:rPr>
        <w:t>course objectives.</w:t>
      </w:r>
    </w:p>
    <w:p w:rsidR="008F04E3" w:rsidRPr="00B8329C" w:rsidRDefault="008F04E3" w:rsidP="008F04E3">
      <w:pPr>
        <w:ind w:left="720"/>
        <w:jc w:val="both"/>
        <w:rPr>
          <w:rFonts w:ascii="Calibri" w:hAnsi="Calibri" w:cs="Arial"/>
          <w:sz w:val="12"/>
          <w:szCs w:val="12"/>
        </w:rPr>
      </w:pPr>
    </w:p>
    <w:p w:rsidR="00002C58" w:rsidRPr="00042D34" w:rsidRDefault="0061232F"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Profession Memorandum</w:t>
      </w:r>
      <w:r w:rsidR="00C73B32" w:rsidRPr="00042D34">
        <w:rPr>
          <w:rStyle w:val="normalchar1"/>
          <w:rFonts w:asciiTheme="minorHAnsi" w:hAnsiTheme="minorHAnsi" w:cs="Arial"/>
          <w:b/>
          <w:bCs/>
          <w:sz w:val="22"/>
          <w:szCs w:val="22"/>
        </w:rPr>
        <w:tab/>
      </w:r>
      <w:r w:rsidR="00C73B32" w:rsidRPr="00042D34">
        <w:rPr>
          <w:rStyle w:val="normalchar1"/>
          <w:rFonts w:asciiTheme="minorHAnsi" w:hAnsiTheme="minorHAnsi" w:cs="Arial"/>
          <w:b/>
          <w:bCs/>
          <w:sz w:val="22"/>
          <w:szCs w:val="22"/>
        </w:rPr>
        <w:tab/>
      </w:r>
      <w:r w:rsidR="00002C58" w:rsidRPr="00042D34">
        <w:rPr>
          <w:rStyle w:val="normalchar1"/>
          <w:rFonts w:asciiTheme="minorHAnsi" w:hAnsiTheme="minorHAnsi" w:cs="Arial"/>
          <w:sz w:val="22"/>
          <w:szCs w:val="22"/>
        </w:rPr>
        <w:tab/>
      </w:r>
      <w:r w:rsidR="00002C58" w:rsidRPr="00042D34">
        <w:rPr>
          <w:rStyle w:val="normalchar1"/>
          <w:rFonts w:asciiTheme="minorHAnsi" w:hAnsiTheme="minorHAnsi" w:cs="Arial"/>
          <w:sz w:val="22"/>
          <w:szCs w:val="22"/>
        </w:rPr>
        <w:tab/>
        <w:t xml:space="preserve">    </w:t>
      </w:r>
      <w:r w:rsidR="00002C58" w:rsidRPr="00042D34">
        <w:rPr>
          <w:rStyle w:val="normalchar1"/>
          <w:rFonts w:asciiTheme="minorHAnsi" w:hAnsiTheme="minorHAnsi" w:cs="Arial"/>
          <w:sz w:val="22"/>
          <w:szCs w:val="22"/>
        </w:rPr>
        <w:tab/>
        <w:t xml:space="preserve">  </w:t>
      </w:r>
      <w:r w:rsidR="00002C58" w:rsidRPr="00042D34">
        <w:rPr>
          <w:rStyle w:val="normalchar1"/>
          <w:rFonts w:asciiTheme="minorHAnsi" w:hAnsiTheme="minorHAnsi" w:cs="Arial"/>
          <w:b/>
          <w:bCs/>
          <w:sz w:val="22"/>
          <w:szCs w:val="22"/>
        </w:rPr>
        <w:tab/>
        <w:t xml:space="preserve">   </w:t>
      </w:r>
      <w:r>
        <w:rPr>
          <w:rStyle w:val="normalchar1"/>
          <w:rFonts w:asciiTheme="minorHAnsi" w:hAnsiTheme="minorHAnsi" w:cs="Arial"/>
          <w:b/>
          <w:bCs/>
          <w:sz w:val="22"/>
          <w:szCs w:val="22"/>
        </w:rPr>
        <w:t xml:space="preserve">      </w:t>
      </w:r>
      <w:r w:rsidR="009371A3" w:rsidRPr="00042D34">
        <w:rPr>
          <w:rStyle w:val="block0020textchar1"/>
          <w:rFonts w:ascii="Calibri" w:hAnsi="Calibri" w:cs="Arial"/>
          <w:bCs w:val="0"/>
          <w:sz w:val="22"/>
          <w:szCs w:val="22"/>
        </w:rPr>
        <w:t>1</w:t>
      </w:r>
      <w:r>
        <w:rPr>
          <w:rStyle w:val="block0020textchar1"/>
          <w:rFonts w:ascii="Calibri" w:hAnsi="Calibri" w:cs="Arial"/>
          <w:bCs w:val="0"/>
          <w:sz w:val="22"/>
          <w:szCs w:val="22"/>
        </w:rPr>
        <w:t>0</w:t>
      </w:r>
      <w:r w:rsidR="00002C58" w:rsidRPr="00042D34">
        <w:rPr>
          <w:rStyle w:val="block0020textchar1"/>
          <w:rFonts w:ascii="Calibri" w:hAnsi="Calibri" w:cs="Arial"/>
          <w:bCs w:val="0"/>
          <w:sz w:val="22"/>
          <w:szCs w:val="22"/>
        </w:rPr>
        <w:t>%</w:t>
      </w:r>
    </w:p>
    <w:p w:rsidR="00002C58" w:rsidRPr="00002C58" w:rsidRDefault="0061232F" w:rsidP="00002C58">
      <w:pPr>
        <w:pStyle w:val="normal0"/>
        <w:ind w:left="720" w:right="3406"/>
        <w:jc w:val="both"/>
        <w:rPr>
          <w:rFonts w:asciiTheme="minorHAnsi" w:hAnsiTheme="minorHAnsi" w:cs="Arial"/>
          <w:sz w:val="20"/>
          <w:szCs w:val="20"/>
        </w:rPr>
      </w:pPr>
      <w:r>
        <w:rPr>
          <w:rStyle w:val="normalchar1"/>
          <w:rFonts w:ascii="Calibri" w:hAnsi="Calibri" w:cs="Arial"/>
          <w:bCs/>
          <w:sz w:val="20"/>
          <w:szCs w:val="20"/>
        </w:rPr>
        <w:t>The professional memorandum, which requires students to identify, analyze, and organize medical records based on the medical fact pattern and legal issues, is designed to enhance students’ written communication skills while engaging in legal analysis related to course objectives</w:t>
      </w:r>
      <w:r w:rsidR="00002C58" w:rsidRPr="00002C58">
        <w:rPr>
          <w:rFonts w:asciiTheme="minorHAnsi" w:hAnsiTheme="minorHAnsi" w:cs="Arial"/>
          <w:sz w:val="20"/>
          <w:szCs w:val="20"/>
        </w:rPr>
        <w:t xml:space="preserve">. </w:t>
      </w:r>
    </w:p>
    <w:p w:rsidR="00002C58" w:rsidRPr="00002C58" w:rsidRDefault="00002C58" w:rsidP="00002C58">
      <w:pPr>
        <w:pStyle w:val="normal0"/>
        <w:ind w:right="3020"/>
        <w:jc w:val="both"/>
        <w:rPr>
          <w:rFonts w:asciiTheme="minorHAnsi" w:hAnsiTheme="minorHAnsi" w:cs="Arial"/>
          <w:sz w:val="12"/>
          <w:szCs w:val="12"/>
        </w:rPr>
      </w:pPr>
    </w:p>
    <w:p w:rsidR="0061232F" w:rsidRPr="00042D34" w:rsidRDefault="0061232F" w:rsidP="0061232F">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Profession Brief</w:t>
      </w:r>
      <w:r w:rsidRPr="00042D34">
        <w:rPr>
          <w:rStyle w:val="normalchar1"/>
          <w:rFonts w:asciiTheme="minorHAnsi" w:hAnsiTheme="minorHAnsi" w:cs="Arial"/>
          <w:b/>
          <w:bCs/>
          <w:sz w:val="22"/>
          <w:szCs w:val="22"/>
        </w:rPr>
        <w:tab/>
      </w:r>
      <w:r w:rsidRPr="00042D34">
        <w:rPr>
          <w:rStyle w:val="normalchar1"/>
          <w:rFonts w:asciiTheme="minorHAnsi" w:hAnsiTheme="minorHAnsi" w:cs="Arial"/>
          <w:b/>
          <w:bCs/>
          <w:sz w:val="22"/>
          <w:szCs w:val="22"/>
        </w:rPr>
        <w:tab/>
      </w:r>
      <w:r w:rsidRPr="00042D34">
        <w:rPr>
          <w:rStyle w:val="normalchar1"/>
          <w:rFonts w:asciiTheme="minorHAnsi" w:hAnsiTheme="minorHAnsi" w:cs="Arial"/>
          <w:sz w:val="22"/>
          <w:szCs w:val="22"/>
        </w:rPr>
        <w:tab/>
      </w:r>
      <w:r w:rsidRPr="00042D34">
        <w:rPr>
          <w:rStyle w:val="normalchar1"/>
          <w:rFonts w:asciiTheme="minorHAnsi" w:hAnsiTheme="minorHAnsi" w:cs="Arial"/>
          <w:sz w:val="22"/>
          <w:szCs w:val="22"/>
        </w:rPr>
        <w:tab/>
        <w:t xml:space="preserve">    </w:t>
      </w:r>
      <w:r w:rsidRPr="00042D34">
        <w:rPr>
          <w:rStyle w:val="normalchar1"/>
          <w:rFonts w:asciiTheme="minorHAnsi" w:hAnsiTheme="minorHAnsi" w:cs="Arial"/>
          <w:sz w:val="22"/>
          <w:szCs w:val="22"/>
        </w:rPr>
        <w:tab/>
        <w:t xml:space="preserve">  </w:t>
      </w:r>
      <w:r w:rsidRPr="00042D34">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042D34">
        <w:rPr>
          <w:rStyle w:val="normalchar1"/>
          <w:rFonts w:asciiTheme="minorHAnsi" w:hAnsiTheme="minorHAnsi" w:cs="Arial"/>
          <w:b/>
          <w:bCs/>
          <w:sz w:val="22"/>
          <w:szCs w:val="22"/>
        </w:rPr>
        <w:t xml:space="preserve">   </w:t>
      </w:r>
      <w:r>
        <w:rPr>
          <w:rStyle w:val="normalchar1"/>
          <w:rFonts w:asciiTheme="minorHAnsi" w:hAnsiTheme="minorHAnsi" w:cs="Arial"/>
          <w:b/>
          <w:bCs/>
          <w:sz w:val="22"/>
          <w:szCs w:val="22"/>
        </w:rPr>
        <w:t xml:space="preserve">      </w:t>
      </w:r>
      <w:r w:rsidRPr="00042D34">
        <w:rPr>
          <w:rStyle w:val="block0020textchar1"/>
          <w:rFonts w:ascii="Calibri" w:hAnsi="Calibri" w:cs="Arial"/>
          <w:bCs w:val="0"/>
          <w:sz w:val="22"/>
          <w:szCs w:val="22"/>
        </w:rPr>
        <w:t>1</w:t>
      </w:r>
      <w:r>
        <w:rPr>
          <w:rStyle w:val="block0020textchar1"/>
          <w:rFonts w:ascii="Calibri" w:hAnsi="Calibri" w:cs="Arial"/>
          <w:bCs w:val="0"/>
          <w:sz w:val="22"/>
          <w:szCs w:val="22"/>
        </w:rPr>
        <w:t>0</w:t>
      </w:r>
      <w:r w:rsidRPr="00042D34">
        <w:rPr>
          <w:rStyle w:val="block0020textchar1"/>
          <w:rFonts w:ascii="Calibri" w:hAnsi="Calibri" w:cs="Arial"/>
          <w:bCs w:val="0"/>
          <w:sz w:val="22"/>
          <w:szCs w:val="22"/>
        </w:rPr>
        <w:t>%</w:t>
      </w:r>
    </w:p>
    <w:p w:rsidR="0061232F" w:rsidRPr="00002C58" w:rsidRDefault="0061232F" w:rsidP="0061232F">
      <w:pPr>
        <w:pStyle w:val="normal0"/>
        <w:ind w:left="720" w:right="3406"/>
        <w:jc w:val="both"/>
        <w:rPr>
          <w:rFonts w:asciiTheme="minorHAnsi" w:hAnsiTheme="minorHAnsi" w:cs="Arial"/>
          <w:sz w:val="20"/>
          <w:szCs w:val="20"/>
        </w:rPr>
      </w:pPr>
      <w:r>
        <w:rPr>
          <w:rStyle w:val="normalchar1"/>
          <w:rFonts w:ascii="Calibri" w:hAnsi="Calibri" w:cs="Arial"/>
          <w:bCs/>
          <w:sz w:val="20"/>
          <w:szCs w:val="20"/>
        </w:rPr>
        <w:t>The professional brief, which requires students to identify, analyze, and organize medical records based on the medical fact pattern and legal issues, is designed to enhance students’ written communication skills while engaging in legal analysis related to course objectives</w:t>
      </w:r>
      <w:r w:rsidRPr="00002C58">
        <w:rPr>
          <w:rFonts w:asciiTheme="minorHAnsi" w:hAnsiTheme="minorHAnsi" w:cs="Arial"/>
          <w:sz w:val="20"/>
          <w:szCs w:val="20"/>
        </w:rPr>
        <w:t xml:space="preserve">. </w:t>
      </w:r>
    </w:p>
    <w:p w:rsidR="0061232F" w:rsidRPr="00002C58" w:rsidRDefault="0061232F" w:rsidP="0061232F">
      <w:pPr>
        <w:pStyle w:val="normal0"/>
        <w:ind w:right="3020"/>
        <w:jc w:val="both"/>
        <w:rPr>
          <w:rFonts w:asciiTheme="minorHAnsi" w:hAnsiTheme="minorHAnsi" w:cs="Arial"/>
          <w:sz w:val="12"/>
          <w:szCs w:val="12"/>
        </w:rPr>
      </w:pPr>
    </w:p>
    <w:p w:rsidR="009371A3" w:rsidRPr="00C93EE5" w:rsidRDefault="00A676B9"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 xml:space="preserve">Weekly </w:t>
      </w:r>
      <w:r w:rsidR="0061232F">
        <w:rPr>
          <w:rStyle w:val="normalchar1"/>
          <w:rFonts w:ascii="Calibri" w:hAnsi="Calibri" w:cs="Arial"/>
          <w:b/>
          <w:bCs/>
          <w:sz w:val="22"/>
          <w:szCs w:val="22"/>
        </w:rPr>
        <w:t>Quizzes</w:t>
      </w:r>
      <w:r w:rsidR="0061232F">
        <w:rPr>
          <w:rStyle w:val="normalchar1"/>
          <w:rFonts w:ascii="Calibri" w:hAnsi="Calibri" w:cs="Arial"/>
          <w:b/>
          <w:bCs/>
          <w:sz w:val="22"/>
          <w:szCs w:val="22"/>
        </w:rPr>
        <w:tab/>
      </w:r>
      <w:r w:rsidR="0061232F">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t xml:space="preserve">   </w:t>
      </w:r>
      <w:r w:rsidR="0061232F">
        <w:rPr>
          <w:rStyle w:val="block0020textchar1"/>
          <w:rFonts w:ascii="Calibri" w:hAnsi="Calibri" w:cs="Arial"/>
          <w:bCs w:val="0"/>
          <w:sz w:val="22"/>
          <w:szCs w:val="22"/>
        </w:rPr>
        <w:t xml:space="preserve">     </w:t>
      </w:r>
      <w:r w:rsidR="009371A3">
        <w:rPr>
          <w:rStyle w:val="block0020textchar1"/>
          <w:rFonts w:ascii="Calibri" w:hAnsi="Calibri" w:cs="Arial"/>
          <w:bCs w:val="0"/>
          <w:sz w:val="22"/>
          <w:szCs w:val="22"/>
        </w:rPr>
        <w:t xml:space="preserve"> 10</w:t>
      </w:r>
      <w:r w:rsidR="009371A3" w:rsidRPr="00002C58">
        <w:rPr>
          <w:rStyle w:val="block0020textchar1"/>
          <w:rFonts w:ascii="Calibri" w:hAnsi="Calibri" w:cs="Arial"/>
          <w:bCs w:val="0"/>
          <w:sz w:val="22"/>
          <w:szCs w:val="22"/>
        </w:rPr>
        <w:t>%</w:t>
      </w:r>
    </w:p>
    <w:p w:rsidR="00002C58" w:rsidRDefault="0061232F" w:rsidP="009371A3">
      <w:pPr>
        <w:pStyle w:val="normal0"/>
        <w:ind w:left="720" w:right="3406"/>
        <w:jc w:val="both"/>
        <w:rPr>
          <w:rFonts w:asciiTheme="minorHAnsi" w:hAnsiTheme="minorHAnsi" w:cs="Arial"/>
          <w:sz w:val="22"/>
          <w:szCs w:val="22"/>
        </w:rPr>
      </w:pPr>
      <w:r>
        <w:rPr>
          <w:rStyle w:val="normalchar1"/>
          <w:rFonts w:ascii="Calibri" w:hAnsi="Calibri" w:cs="Arial"/>
          <w:bCs/>
          <w:sz w:val="20"/>
          <w:szCs w:val="20"/>
        </w:rPr>
        <w:t>50-multiple-choice-objective-question quizzes will provide evidence of the level of student mastery of course objectives.</w:t>
      </w:r>
    </w:p>
    <w:p w:rsidR="008F04E3" w:rsidRPr="0061232F" w:rsidRDefault="008F04E3" w:rsidP="008F04E3">
      <w:pPr>
        <w:jc w:val="both"/>
        <w:rPr>
          <w:rFonts w:ascii="Calibri" w:hAnsi="Calibri"/>
          <w:b/>
          <w:sz w:val="12"/>
          <w:szCs w:val="12"/>
        </w:rPr>
      </w:pPr>
    </w:p>
    <w:p w:rsidR="009371A3" w:rsidRPr="00C93EE5" w:rsidRDefault="0061232F"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Diary</w:t>
      </w:r>
      <w:r w:rsidR="00A676B9">
        <w:rPr>
          <w:rStyle w:val="normalchar1"/>
          <w:rFonts w:ascii="Calibri" w:hAnsi="Calibri" w:cs="Arial"/>
          <w:b/>
          <w:bCs/>
          <w:sz w:val="22"/>
          <w:szCs w:val="22"/>
        </w:rPr>
        <w:t xml:space="preserve"> &amp; </w:t>
      </w:r>
      <w:r>
        <w:rPr>
          <w:rStyle w:val="normalchar1"/>
          <w:rFonts w:ascii="Calibri" w:hAnsi="Calibri" w:cs="Arial"/>
          <w:b/>
          <w:bCs/>
          <w:sz w:val="22"/>
          <w:szCs w:val="22"/>
        </w:rPr>
        <w:t>Journal</w:t>
      </w:r>
      <w:r w:rsidR="008F04E3">
        <w:rPr>
          <w:rStyle w:val="normalchar1"/>
          <w:rFonts w:ascii="Calibri" w:hAnsi="Calibri" w:cs="Arial"/>
          <w:b/>
          <w:bCs/>
          <w:sz w:val="22"/>
          <w:szCs w:val="22"/>
        </w:rPr>
        <w:tab/>
      </w:r>
      <w:r w:rsidR="008F04E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t xml:space="preserve">    </w:t>
      </w:r>
      <w:r>
        <w:rPr>
          <w:rStyle w:val="normalchar1"/>
          <w:rFonts w:ascii="Calibri" w:hAnsi="Calibri" w:cs="Arial"/>
          <w:b/>
          <w:bCs/>
          <w:sz w:val="22"/>
          <w:szCs w:val="22"/>
        </w:rPr>
        <w:t xml:space="preserve">     </w:t>
      </w:r>
      <w:r w:rsidR="009371A3">
        <w:rPr>
          <w:rStyle w:val="block0020textchar1"/>
          <w:rFonts w:ascii="Calibri" w:hAnsi="Calibri" w:cs="Arial"/>
          <w:bCs w:val="0"/>
          <w:sz w:val="22"/>
          <w:szCs w:val="22"/>
        </w:rPr>
        <w:t>10</w:t>
      </w:r>
      <w:r w:rsidR="009371A3" w:rsidRPr="00002C58">
        <w:rPr>
          <w:rStyle w:val="block0020textchar1"/>
          <w:rFonts w:ascii="Calibri" w:hAnsi="Calibri" w:cs="Arial"/>
          <w:bCs w:val="0"/>
          <w:sz w:val="22"/>
          <w:szCs w:val="22"/>
        </w:rPr>
        <w:t>%</w:t>
      </w:r>
    </w:p>
    <w:p w:rsidR="00002C58" w:rsidRDefault="00A676B9" w:rsidP="009371A3">
      <w:pPr>
        <w:pStyle w:val="normal0"/>
        <w:ind w:left="720" w:right="3406"/>
        <w:jc w:val="both"/>
        <w:rPr>
          <w:rStyle w:val="normalchar1"/>
          <w:rFonts w:ascii="Calibri" w:hAnsi="Calibri" w:cs="Arial"/>
          <w:bCs/>
          <w:sz w:val="20"/>
          <w:szCs w:val="20"/>
        </w:rPr>
      </w:pPr>
      <w:r>
        <w:rPr>
          <w:rStyle w:val="normalchar1"/>
          <w:rFonts w:ascii="Calibri" w:hAnsi="Calibri" w:cs="Arial"/>
          <w:bCs/>
          <w:sz w:val="20"/>
          <w:szCs w:val="20"/>
        </w:rPr>
        <w:t>Diary and j</w:t>
      </w:r>
      <w:r w:rsidR="0061232F">
        <w:rPr>
          <w:rStyle w:val="normalchar1"/>
          <w:rFonts w:ascii="Calibri" w:hAnsi="Calibri" w:cs="Arial"/>
          <w:bCs/>
          <w:sz w:val="20"/>
          <w:szCs w:val="20"/>
        </w:rPr>
        <w:t>ournal entries related to course objectives</w:t>
      </w:r>
      <w:r w:rsidR="00042D34">
        <w:rPr>
          <w:rStyle w:val="normalchar1"/>
          <w:rFonts w:ascii="Calibri" w:hAnsi="Calibri" w:cs="Arial"/>
          <w:bCs/>
          <w:sz w:val="20"/>
          <w:szCs w:val="20"/>
        </w:rPr>
        <w:t xml:space="preserve"> </w:t>
      </w:r>
      <w:r w:rsidR="009371A3">
        <w:rPr>
          <w:rStyle w:val="normalchar1"/>
          <w:rFonts w:ascii="Calibri" w:hAnsi="Calibri" w:cs="Arial"/>
          <w:bCs/>
          <w:sz w:val="20"/>
          <w:szCs w:val="20"/>
        </w:rPr>
        <w:t>are designed to enhance students’ written communication skills while engaging in legal analy</w:t>
      </w:r>
      <w:r w:rsidR="0061232F">
        <w:rPr>
          <w:rStyle w:val="normalchar1"/>
          <w:rFonts w:ascii="Calibri" w:hAnsi="Calibri" w:cs="Arial"/>
          <w:bCs/>
          <w:sz w:val="20"/>
          <w:szCs w:val="20"/>
        </w:rPr>
        <w:t>sis</w:t>
      </w:r>
      <w:r w:rsidR="009371A3">
        <w:rPr>
          <w:rStyle w:val="normalchar1"/>
          <w:rFonts w:ascii="Calibri" w:hAnsi="Calibri" w:cs="Arial"/>
          <w:bCs/>
          <w:sz w:val="20"/>
          <w:szCs w:val="20"/>
        </w:rPr>
        <w:t>.</w:t>
      </w:r>
    </w:p>
    <w:p w:rsidR="00042D34" w:rsidRPr="00002C58" w:rsidRDefault="00042D34" w:rsidP="00042D34">
      <w:pPr>
        <w:pStyle w:val="normal0"/>
        <w:ind w:right="3020"/>
        <w:jc w:val="both"/>
        <w:rPr>
          <w:rFonts w:asciiTheme="minorHAnsi" w:hAnsiTheme="minorHAnsi" w:cs="Arial"/>
          <w:sz w:val="12"/>
          <w:szCs w:val="12"/>
        </w:rPr>
      </w:pPr>
    </w:p>
    <w:p w:rsidR="0061232F" w:rsidRPr="00C93EE5" w:rsidRDefault="0061232F" w:rsidP="0061232F">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Final Exam</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 xml:space="preserve">      10</w:t>
      </w:r>
      <w:r w:rsidRPr="00002C58">
        <w:rPr>
          <w:rStyle w:val="block0020textchar1"/>
          <w:rFonts w:ascii="Calibri" w:hAnsi="Calibri" w:cs="Arial"/>
          <w:bCs w:val="0"/>
          <w:sz w:val="22"/>
          <w:szCs w:val="22"/>
        </w:rPr>
        <w:t>%</w:t>
      </w:r>
    </w:p>
    <w:p w:rsidR="0061232F" w:rsidRDefault="0061232F" w:rsidP="0061232F">
      <w:pPr>
        <w:pStyle w:val="normal0"/>
        <w:ind w:left="720" w:right="3406"/>
        <w:jc w:val="both"/>
        <w:rPr>
          <w:rFonts w:asciiTheme="minorHAnsi" w:hAnsiTheme="minorHAnsi" w:cs="Arial"/>
          <w:sz w:val="22"/>
          <w:szCs w:val="22"/>
        </w:rPr>
      </w:pPr>
      <w:r>
        <w:rPr>
          <w:rStyle w:val="normalchar1"/>
          <w:rFonts w:ascii="Calibri" w:hAnsi="Calibri" w:cs="Arial"/>
          <w:bCs/>
          <w:sz w:val="20"/>
          <w:szCs w:val="20"/>
        </w:rPr>
        <w:t>The 50-multiple-choice-objective-question final exam will provide increased evidence of synthesis of course content and student mastery of course objectives.</w:t>
      </w:r>
    </w:p>
    <w:p w:rsidR="0061232F" w:rsidRPr="0061232F" w:rsidRDefault="0061232F" w:rsidP="0061232F">
      <w:pPr>
        <w:jc w:val="both"/>
        <w:rPr>
          <w:rFonts w:ascii="Calibri" w:hAnsi="Calibri"/>
          <w:b/>
          <w:sz w:val="12"/>
          <w:szCs w:val="12"/>
        </w:rPr>
      </w:pPr>
    </w:p>
    <w:p w:rsidR="00002C58" w:rsidRPr="00F6447F" w:rsidRDefault="0061232F"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Final Project</w:t>
      </w:r>
      <w:r w:rsidR="00002C58">
        <w:rPr>
          <w:rStyle w:val="normalchar1"/>
          <w:rFonts w:asciiTheme="minorHAnsi" w:hAnsiTheme="minorHAnsi" w:cs="Arial"/>
          <w:b/>
          <w:bCs/>
          <w:sz w:val="22"/>
          <w:szCs w:val="22"/>
        </w:rPr>
        <w:tab/>
      </w:r>
      <w:r w:rsidR="00002C58">
        <w:rPr>
          <w:rStyle w:val="normalchar1"/>
          <w:rFonts w:asciiTheme="minorHAnsi" w:hAnsiTheme="minorHAnsi" w:cs="Arial"/>
          <w:b/>
          <w:bCs/>
          <w:sz w:val="22"/>
          <w:szCs w:val="22"/>
        </w:rPr>
        <w:tab/>
      </w:r>
      <w:r w:rsidR="00002C58" w:rsidRPr="00F6447F">
        <w:rPr>
          <w:rStyle w:val="normalchar1"/>
          <w:rFonts w:asciiTheme="minorHAnsi" w:hAnsiTheme="minorHAnsi" w:cs="Arial"/>
          <w:sz w:val="22"/>
          <w:szCs w:val="22"/>
        </w:rPr>
        <w:tab/>
      </w:r>
      <w:r w:rsidR="00002C58" w:rsidRPr="00F6447F">
        <w:rPr>
          <w:rStyle w:val="normalchar1"/>
          <w:rFonts w:asciiTheme="minorHAnsi" w:hAnsiTheme="minorHAnsi" w:cs="Arial"/>
          <w:sz w:val="22"/>
          <w:szCs w:val="22"/>
        </w:rPr>
        <w:tab/>
      </w:r>
      <w:r w:rsidR="00002C58" w:rsidRPr="00F6447F">
        <w:rPr>
          <w:rStyle w:val="normalchar1"/>
          <w:rFonts w:asciiTheme="minorHAnsi" w:hAnsiTheme="minorHAnsi" w:cs="Arial"/>
          <w:sz w:val="22"/>
          <w:szCs w:val="22"/>
        </w:rPr>
        <w:tab/>
        <w:t xml:space="preserve">      </w:t>
      </w:r>
      <w:r w:rsidR="00002C58">
        <w:rPr>
          <w:rStyle w:val="normalchar1"/>
          <w:rFonts w:asciiTheme="minorHAnsi" w:hAnsiTheme="minorHAnsi" w:cs="Arial"/>
          <w:b/>
          <w:bCs/>
          <w:sz w:val="22"/>
          <w:szCs w:val="22"/>
        </w:rPr>
        <w:tab/>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00002C58">
        <w:rPr>
          <w:rStyle w:val="normalchar1"/>
          <w:rFonts w:asciiTheme="minorHAnsi" w:hAnsiTheme="minorHAnsi" w:cs="Arial"/>
          <w:b/>
          <w:bCs/>
          <w:sz w:val="22"/>
          <w:szCs w:val="22"/>
        </w:rPr>
        <w:t xml:space="preserve">   </w:t>
      </w:r>
      <w:r>
        <w:rPr>
          <w:rStyle w:val="block0020textchar1"/>
          <w:rFonts w:ascii="Calibri" w:hAnsi="Calibri" w:cs="Arial"/>
          <w:bCs w:val="0"/>
          <w:sz w:val="22"/>
          <w:szCs w:val="22"/>
        </w:rPr>
        <w:t xml:space="preserve">      2</w:t>
      </w:r>
      <w:r w:rsidR="009371A3">
        <w:rPr>
          <w:rStyle w:val="block0020textchar1"/>
          <w:rFonts w:ascii="Calibri" w:hAnsi="Calibri" w:cs="Arial"/>
          <w:bCs w:val="0"/>
          <w:sz w:val="22"/>
          <w:szCs w:val="22"/>
        </w:rPr>
        <w:t>0</w:t>
      </w:r>
      <w:r w:rsidR="00002C58" w:rsidRPr="00002C58">
        <w:rPr>
          <w:rStyle w:val="block0020textchar1"/>
          <w:rFonts w:ascii="Calibri" w:hAnsi="Calibri" w:cs="Arial"/>
          <w:bCs w:val="0"/>
          <w:sz w:val="22"/>
          <w:szCs w:val="22"/>
        </w:rPr>
        <w:t>%</w:t>
      </w:r>
    </w:p>
    <w:p w:rsidR="00002C58" w:rsidRDefault="0061232F" w:rsidP="0061232F">
      <w:pPr>
        <w:pStyle w:val="normal0"/>
        <w:ind w:left="720" w:right="3408"/>
        <w:jc w:val="both"/>
        <w:rPr>
          <w:rFonts w:asciiTheme="minorHAnsi" w:hAnsiTheme="minorHAnsi" w:cs="Arial"/>
          <w:sz w:val="20"/>
          <w:szCs w:val="20"/>
        </w:rPr>
      </w:pPr>
      <w:r>
        <w:rPr>
          <w:rStyle w:val="normalchar1"/>
          <w:rFonts w:ascii="Calibri" w:hAnsi="Calibri" w:cs="Arial"/>
          <w:bCs/>
          <w:sz w:val="20"/>
          <w:szCs w:val="20"/>
        </w:rPr>
        <w:t xml:space="preserve">The final project </w:t>
      </w:r>
      <w:r w:rsidR="001C3FD6">
        <w:rPr>
          <w:rStyle w:val="normalchar1"/>
          <w:rFonts w:ascii="Calibri" w:hAnsi="Calibri" w:cs="Arial"/>
          <w:bCs/>
          <w:sz w:val="20"/>
          <w:szCs w:val="20"/>
        </w:rPr>
        <w:t xml:space="preserve">consists of the </w:t>
      </w:r>
      <w:r>
        <w:rPr>
          <w:rStyle w:val="normalchar1"/>
          <w:rFonts w:ascii="Calibri" w:hAnsi="Calibri" w:cs="Arial"/>
          <w:bCs/>
          <w:sz w:val="20"/>
          <w:szCs w:val="20"/>
        </w:rPr>
        <w:t>analysis of a medical record, preparation of report</w:t>
      </w:r>
      <w:r w:rsidR="001C3FD6">
        <w:rPr>
          <w:rStyle w:val="normalchar1"/>
          <w:rFonts w:ascii="Calibri" w:hAnsi="Calibri" w:cs="Arial"/>
          <w:bCs/>
          <w:sz w:val="20"/>
          <w:szCs w:val="20"/>
        </w:rPr>
        <w:t>s</w:t>
      </w:r>
      <w:r>
        <w:rPr>
          <w:rStyle w:val="normalchar1"/>
          <w:rFonts w:ascii="Calibri" w:hAnsi="Calibri" w:cs="Arial"/>
          <w:bCs/>
          <w:sz w:val="20"/>
          <w:szCs w:val="20"/>
        </w:rPr>
        <w:t xml:space="preserve"> of the medical facts using appropriate computer software, preparation of report</w:t>
      </w:r>
      <w:r w:rsidR="001C3FD6">
        <w:rPr>
          <w:rStyle w:val="normalchar1"/>
          <w:rFonts w:ascii="Calibri" w:hAnsi="Calibri" w:cs="Arial"/>
          <w:bCs/>
          <w:sz w:val="20"/>
          <w:szCs w:val="20"/>
        </w:rPr>
        <w:t>s</w:t>
      </w:r>
      <w:r>
        <w:rPr>
          <w:rStyle w:val="normalchar1"/>
          <w:rFonts w:ascii="Calibri" w:hAnsi="Calibri" w:cs="Arial"/>
          <w:bCs/>
          <w:sz w:val="20"/>
          <w:szCs w:val="20"/>
        </w:rPr>
        <w:t xml:space="preserve"> of the medical facts analyzing ethical and legal issues, recommendations of a case based on merit, visual production</w:t>
      </w:r>
      <w:r w:rsidR="001C3FD6">
        <w:rPr>
          <w:rStyle w:val="normalchar1"/>
          <w:rFonts w:ascii="Calibri" w:hAnsi="Calibri" w:cs="Arial"/>
          <w:bCs/>
          <w:sz w:val="20"/>
          <w:szCs w:val="20"/>
        </w:rPr>
        <w:t>s</w:t>
      </w:r>
      <w:r>
        <w:rPr>
          <w:rStyle w:val="normalchar1"/>
          <w:rFonts w:ascii="Calibri" w:hAnsi="Calibri" w:cs="Arial"/>
          <w:bCs/>
          <w:sz w:val="20"/>
          <w:szCs w:val="20"/>
        </w:rPr>
        <w:t xml:space="preserve"> of medical facts, and a final report for the attorney with tabs and pagination</w:t>
      </w:r>
      <w:r w:rsidR="00002C58" w:rsidRPr="00002C58">
        <w:rPr>
          <w:rFonts w:asciiTheme="minorHAnsi" w:hAnsiTheme="minorHAnsi" w:cs="Arial"/>
          <w:sz w:val="20"/>
          <w:szCs w:val="20"/>
        </w:rPr>
        <w:t>.</w:t>
      </w:r>
    </w:p>
    <w:p w:rsidR="00002C58" w:rsidRDefault="00002C58" w:rsidP="00002C58">
      <w:pPr>
        <w:pStyle w:val="normal0"/>
        <w:jc w:val="both"/>
        <w:rPr>
          <w:rFonts w:ascii="Calibri" w:hAnsi="Calibri"/>
          <w:sz w:val="22"/>
          <w:szCs w:val="22"/>
        </w:rPr>
      </w:pPr>
    </w:p>
    <w:p w:rsidR="00A676B9" w:rsidRDefault="00A676B9" w:rsidP="00002C58">
      <w:pPr>
        <w:pStyle w:val="normal0"/>
        <w:jc w:val="both"/>
        <w:rPr>
          <w:rFonts w:ascii="Calibri" w:hAnsi="Calibri"/>
          <w:sz w:val="22"/>
          <w:szCs w:val="22"/>
        </w:rPr>
      </w:pPr>
    </w:p>
    <w:p w:rsidR="00A676B9" w:rsidRDefault="00A676B9" w:rsidP="00002C58">
      <w:pPr>
        <w:pStyle w:val="normal0"/>
        <w:jc w:val="both"/>
        <w:rPr>
          <w:rFonts w:ascii="Calibri" w:hAnsi="Calibri"/>
          <w:sz w:val="22"/>
          <w:szCs w:val="22"/>
        </w:rPr>
      </w:pPr>
    </w:p>
    <w:p w:rsidR="00A676B9" w:rsidRDefault="00A676B9" w:rsidP="00002C58">
      <w:pPr>
        <w:pStyle w:val="normal0"/>
        <w:jc w:val="both"/>
        <w:rPr>
          <w:rFonts w:ascii="Calibri" w:hAnsi="Calibri"/>
          <w:sz w:val="22"/>
          <w:szCs w:val="22"/>
        </w:rPr>
      </w:pPr>
    </w:p>
    <w:p w:rsidR="001C3FD6" w:rsidRDefault="001C3FD6" w:rsidP="00002C58">
      <w:pPr>
        <w:pStyle w:val="normal0"/>
        <w:jc w:val="both"/>
        <w:rPr>
          <w:rFonts w:ascii="Calibri" w:hAnsi="Calibri"/>
          <w:sz w:val="22"/>
          <w:szCs w:val="22"/>
        </w:rPr>
      </w:pPr>
    </w:p>
    <w:p w:rsidR="008F04E3" w:rsidRDefault="008F04E3" w:rsidP="00002C58">
      <w:pPr>
        <w:pStyle w:val="normal0"/>
        <w:jc w:val="both"/>
        <w:rPr>
          <w:rFonts w:ascii="Calibri" w:hAnsi="Calibri"/>
          <w:sz w:val="22"/>
          <w:szCs w:val="22"/>
        </w:rPr>
      </w:pPr>
    </w:p>
    <w:p w:rsidR="00CA6424" w:rsidRPr="002E17BD" w:rsidRDefault="00CA6424" w:rsidP="00B8329C">
      <w:pPr>
        <w:tabs>
          <w:tab w:val="left" w:pos="0"/>
          <w:tab w:val="left" w:pos="360"/>
        </w:tabs>
        <w:jc w:val="both"/>
        <w:rPr>
          <w:rFonts w:ascii="Calibri" w:hAnsi="Calibri"/>
          <w:b/>
          <w:sz w:val="16"/>
          <w:szCs w:val="16"/>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lastRenderedPageBreak/>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8F04E3" w:rsidRDefault="00CA6424" w:rsidP="00B8329C">
      <w:pPr>
        <w:tabs>
          <w:tab w:val="left" w:pos="0"/>
          <w:tab w:val="left" w:pos="576"/>
          <w:tab w:val="left" w:pos="864"/>
        </w:tabs>
        <w:ind w:left="720" w:hanging="360"/>
        <w:jc w:val="both"/>
        <w:rPr>
          <w:rFonts w:ascii="Calibri" w:hAnsi="Calibri"/>
          <w:sz w:val="22"/>
          <w:szCs w:val="2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proofErr w:type="gramStart"/>
      <w:r>
        <w:rPr>
          <w:rFonts w:ascii="Calibri" w:hAnsi="Calibri"/>
          <w:sz w:val="22"/>
          <w:szCs w:val="22"/>
        </w:rPr>
        <w:t>f</w:t>
      </w:r>
      <w:r w:rsidR="00CA6424" w:rsidRPr="002E17BD">
        <w:rPr>
          <w:rFonts w:ascii="Calibri" w:hAnsi="Calibri"/>
          <w:sz w:val="22"/>
          <w:szCs w:val="22"/>
        </w:rPr>
        <w:t>raud</w:t>
      </w:r>
      <w:proofErr w:type="gramEnd"/>
      <w:r w:rsidR="00CA6424" w:rsidRPr="002E17BD">
        <w:rPr>
          <w:rFonts w:ascii="Calibri" w:hAnsi="Calibri"/>
          <w:sz w:val="22"/>
          <w:szCs w:val="22"/>
        </w:rPr>
        <w:t xml:space="preserve"> – any act or instance of willful deceit or trickery.</w:t>
      </w:r>
    </w:p>
    <w:p w:rsidR="00CA6424" w:rsidRPr="008F04E3" w:rsidRDefault="00CA6424" w:rsidP="00B8329C">
      <w:pPr>
        <w:tabs>
          <w:tab w:val="left" w:pos="0"/>
          <w:tab w:val="left" w:pos="360"/>
        </w:tabs>
        <w:ind w:left="720" w:hanging="360"/>
        <w:jc w:val="both"/>
        <w:rPr>
          <w:rFonts w:ascii="Calibri" w:hAnsi="Calibri"/>
          <w:sz w:val="22"/>
          <w:szCs w:val="2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6424" w:rsidRDefault="00CA6424" w:rsidP="00B8329C">
      <w:pPr>
        <w:jc w:val="both"/>
        <w:rPr>
          <w:rStyle w:val="normalchar1"/>
          <w:rFonts w:ascii="Calibri" w:hAnsi="Calibri" w:cs="Arial"/>
          <w:b/>
          <w:bCs/>
          <w:sz w:val="22"/>
          <w:szCs w:val="22"/>
        </w:rPr>
      </w:pPr>
    </w:p>
    <w:p w:rsidR="00042D34" w:rsidRDefault="00042D34" w:rsidP="00B8329C">
      <w:pPr>
        <w:jc w:val="both"/>
        <w:rPr>
          <w:rStyle w:val="normalchar1"/>
          <w:rFonts w:ascii="Calibri" w:hAnsi="Calibri" w:cs="Arial"/>
          <w:b/>
          <w:bCs/>
          <w:sz w:val="22"/>
          <w:szCs w:val="22"/>
        </w:rPr>
      </w:pPr>
    </w:p>
    <w:p w:rsidR="00A676B9" w:rsidRDefault="00A676B9" w:rsidP="00B8329C">
      <w:pPr>
        <w:jc w:val="both"/>
        <w:rPr>
          <w:rStyle w:val="normalchar1"/>
          <w:rFonts w:ascii="Calibri" w:hAnsi="Calibri" w:cs="Arial"/>
          <w:b/>
          <w:bCs/>
          <w:sz w:val="22"/>
          <w:szCs w:val="22"/>
        </w:rPr>
      </w:pP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CA6424" w:rsidRDefault="00CA6424" w:rsidP="00B8329C">
      <w:pPr>
        <w:jc w:val="both"/>
        <w:rPr>
          <w:rStyle w:val="normalchar1"/>
          <w:rFonts w:ascii="Calibri" w:hAnsi="Calibri" w:cs="Arial"/>
          <w:bCs/>
          <w:sz w:val="22"/>
          <w:szCs w:val="22"/>
        </w:rPr>
      </w:pPr>
    </w:p>
    <w:p w:rsidR="009371A3" w:rsidRDefault="009371A3" w:rsidP="00B8329C">
      <w:pPr>
        <w:jc w:val="both"/>
        <w:rPr>
          <w:rStyle w:val="normalchar1"/>
          <w:rFonts w:ascii="Calibri" w:hAnsi="Calibri" w:cs="Arial"/>
          <w:bCs/>
          <w:sz w:val="22"/>
          <w:szCs w:val="22"/>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A57F98" w:rsidRDefault="009E0EB6" w:rsidP="00B8329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2E17BD">
        <w:rPr>
          <w:rStyle w:val="normalchar1"/>
          <w:rFonts w:ascii="Calibri" w:hAnsi="Calibri" w:cs="Arial"/>
          <w:b/>
          <w:bCs/>
          <w:sz w:val="22"/>
          <w:szCs w:val="22"/>
        </w:rPr>
        <w:lastRenderedPageBreak/>
        <w:t>Course Content Outline:</w:t>
      </w:r>
      <w:r w:rsidR="00CA6424" w:rsidRPr="002E17BD">
        <w:rPr>
          <w:rStyle w:val="normalchar1"/>
          <w:rFonts w:ascii="Calibri" w:hAnsi="Calibri" w:cs="Arial"/>
          <w:sz w:val="22"/>
          <w:szCs w:val="22"/>
        </w:rPr>
        <w:t xml:space="preserve"> based on the text </w:t>
      </w:r>
      <w:r w:rsidR="00A676B9">
        <w:rPr>
          <w:rFonts w:ascii="Calibri" w:hAnsi="Calibri" w:cs="Arial"/>
          <w:b/>
          <w:sz w:val="22"/>
          <w:szCs w:val="22"/>
        </w:rPr>
        <w:t>Legal and Ethical Issues in Nursing</w:t>
      </w:r>
      <w:r w:rsidR="00CA6424" w:rsidRPr="002E17BD">
        <w:rPr>
          <w:rFonts w:ascii="Calibri" w:hAnsi="Calibri" w:cs="Arial"/>
          <w:sz w:val="22"/>
          <w:szCs w:val="22"/>
        </w:rPr>
        <w:t xml:space="preserve">, </w:t>
      </w:r>
      <w:r w:rsidR="00A676B9">
        <w:rPr>
          <w:rFonts w:ascii="Calibri" w:hAnsi="Calibri" w:cs="Arial"/>
          <w:sz w:val="22"/>
          <w:szCs w:val="22"/>
        </w:rPr>
        <w:t>5</w:t>
      </w:r>
      <w:r w:rsidR="00A676B9">
        <w:rPr>
          <w:rFonts w:ascii="Calibri" w:hAnsi="Calibri" w:cs="Arial"/>
          <w:sz w:val="22"/>
          <w:szCs w:val="22"/>
          <w:vertAlign w:val="superscript"/>
        </w:rPr>
        <w:t>th</w:t>
      </w:r>
      <w:r w:rsidR="008F04E3">
        <w:rPr>
          <w:rFonts w:ascii="Calibri" w:hAnsi="Calibri" w:cs="Arial"/>
          <w:sz w:val="22"/>
          <w:szCs w:val="22"/>
        </w:rPr>
        <w:t xml:space="preserve"> </w:t>
      </w:r>
      <w:r w:rsidR="00CA6424" w:rsidRPr="002E17BD">
        <w:rPr>
          <w:rFonts w:ascii="Calibri" w:hAnsi="Calibri" w:cs="Arial"/>
          <w:sz w:val="22"/>
          <w:szCs w:val="22"/>
        </w:rPr>
        <w:t xml:space="preserve">edition, by </w:t>
      </w:r>
      <w:r w:rsidR="00A676B9">
        <w:rPr>
          <w:rFonts w:ascii="Calibri" w:hAnsi="Calibri" w:cs="Arial"/>
          <w:sz w:val="22"/>
          <w:szCs w:val="22"/>
        </w:rPr>
        <w:t xml:space="preserve">Cindy </w:t>
      </w:r>
      <w:proofErr w:type="spellStart"/>
      <w:r w:rsidR="00A676B9">
        <w:rPr>
          <w:rFonts w:ascii="Calibri" w:hAnsi="Calibri" w:cs="Arial"/>
          <w:sz w:val="22"/>
          <w:szCs w:val="22"/>
        </w:rPr>
        <w:t>Wacker</w:t>
      </w:r>
      <w:proofErr w:type="spellEnd"/>
      <w:r w:rsidR="00A676B9">
        <w:rPr>
          <w:rFonts w:ascii="Calibri" w:hAnsi="Calibri" w:cs="Arial"/>
          <w:sz w:val="22"/>
          <w:szCs w:val="22"/>
        </w:rPr>
        <w:t xml:space="preserve"> Guido</w:t>
      </w:r>
      <w:r w:rsidR="00CA6424" w:rsidRPr="002E17BD">
        <w:rPr>
          <w:rFonts w:ascii="Calibri" w:hAnsi="Calibri" w:cs="Arial"/>
          <w:sz w:val="22"/>
          <w:szCs w:val="22"/>
        </w:rPr>
        <w:t xml:space="preserve">; published by </w:t>
      </w:r>
      <w:r w:rsidR="00A676B9">
        <w:rPr>
          <w:rFonts w:ascii="Calibri" w:hAnsi="Calibri" w:cs="Arial"/>
          <w:sz w:val="22"/>
          <w:szCs w:val="22"/>
        </w:rPr>
        <w:t>Pearson Prentice Hall</w:t>
      </w:r>
      <w:r>
        <w:rPr>
          <w:rFonts w:ascii="Calibri" w:hAnsi="Calibri" w:cs="Arial"/>
          <w:sz w:val="22"/>
          <w:szCs w:val="22"/>
        </w:rPr>
        <w:t>.</w:t>
      </w:r>
    </w:p>
    <w:p w:rsidR="00CA6424" w:rsidRDefault="00CA6424" w:rsidP="008E0AB7">
      <w:pPr>
        <w:jc w:val="both"/>
        <w:rPr>
          <w:rFonts w:ascii="Calibri" w:hAnsi="Calibri" w:cs="Arial"/>
          <w:b/>
          <w:sz w:val="22"/>
          <w:szCs w:val="22"/>
        </w:rPr>
      </w:pPr>
    </w:p>
    <w:p w:rsidR="00E662A2" w:rsidRDefault="00E662A2" w:rsidP="008E0AB7">
      <w:pPr>
        <w:jc w:val="both"/>
        <w:rPr>
          <w:rFonts w:ascii="Calibri" w:hAnsi="Calibri" w:cs="Arial"/>
          <w:b/>
          <w:sz w:val="22"/>
          <w:szCs w:val="22"/>
        </w:rPr>
      </w:pPr>
    </w:p>
    <w:p w:rsidR="009E0EB6" w:rsidRDefault="009E0EB6" w:rsidP="008E0AB7">
      <w:pPr>
        <w:jc w:val="both"/>
        <w:rPr>
          <w:rFonts w:ascii="Calibri" w:hAnsi="Calibri" w:cs="Arial"/>
          <w:b/>
          <w:sz w:val="22"/>
          <w:szCs w:val="22"/>
        </w:rPr>
      </w:pPr>
    </w:p>
    <w:p w:rsidR="008E0AB7" w:rsidRDefault="00A676B9" w:rsidP="008E0AB7">
      <w:pPr>
        <w:jc w:val="both"/>
        <w:rPr>
          <w:rFonts w:ascii="Calibri" w:hAnsi="Calibri" w:cs="Arial"/>
          <w:b/>
          <w:sz w:val="22"/>
          <w:szCs w:val="22"/>
        </w:rPr>
      </w:pPr>
      <w:r>
        <w:rPr>
          <w:rFonts w:ascii="Calibri" w:hAnsi="Calibri" w:cs="Arial"/>
          <w:b/>
          <w:sz w:val="22"/>
          <w:szCs w:val="22"/>
        </w:rPr>
        <w:t>Week</w:t>
      </w:r>
      <w:r w:rsidR="008E0AB7" w:rsidRPr="00F3203F">
        <w:rPr>
          <w:rFonts w:ascii="Calibri" w:hAnsi="Calibri" w:cs="Arial"/>
          <w:b/>
          <w:sz w:val="22"/>
          <w:szCs w:val="22"/>
        </w:rPr>
        <w:tab/>
      </w:r>
      <w:r w:rsidR="008E0AB7" w:rsidRPr="00F3203F">
        <w:rPr>
          <w:rFonts w:ascii="Calibri" w:hAnsi="Calibri" w:cs="Arial"/>
          <w:b/>
          <w:sz w:val="22"/>
          <w:szCs w:val="22"/>
        </w:rPr>
        <w:tab/>
      </w:r>
      <w:r w:rsidR="008E0AB7" w:rsidRPr="00F3203F">
        <w:rPr>
          <w:rFonts w:ascii="Calibri" w:hAnsi="Calibri" w:cs="Arial"/>
          <w:b/>
          <w:sz w:val="22"/>
          <w:szCs w:val="22"/>
        </w:rPr>
        <w:tab/>
        <w:t>Topics to be Covered</w:t>
      </w:r>
    </w:p>
    <w:p w:rsidR="008E0AB7" w:rsidRDefault="008E0AB7" w:rsidP="008E0AB7">
      <w:pPr>
        <w:pBdr>
          <w:top w:val="single" w:sz="4" w:space="1" w:color="auto"/>
        </w:pBdr>
        <w:jc w:val="both"/>
        <w:rPr>
          <w:rFonts w:ascii="Calibri" w:hAnsi="Calibri" w:cs="Arial"/>
          <w:b/>
          <w:sz w:val="12"/>
          <w:szCs w:val="12"/>
        </w:rPr>
      </w:pPr>
    </w:p>
    <w:p w:rsidR="008E0AB7" w:rsidRDefault="008E0AB7" w:rsidP="00E662A2">
      <w:pPr>
        <w:ind w:left="2160" w:hanging="2160"/>
        <w:jc w:val="both"/>
        <w:rPr>
          <w:rFonts w:ascii="Calibri" w:hAnsi="Calibri" w:cs="Arial"/>
          <w:iCs/>
          <w:sz w:val="22"/>
          <w:szCs w:val="22"/>
        </w:rPr>
      </w:pPr>
      <w:r w:rsidRPr="00E662A2">
        <w:rPr>
          <w:rFonts w:ascii="Calibri" w:hAnsi="Calibri" w:cs="Arial"/>
          <w:sz w:val="22"/>
          <w:szCs w:val="22"/>
        </w:rPr>
        <w:t>1</w:t>
      </w:r>
      <w:r w:rsidRPr="00E662A2">
        <w:rPr>
          <w:rFonts w:ascii="Calibri" w:hAnsi="Calibri" w:cs="Arial"/>
          <w:sz w:val="22"/>
          <w:szCs w:val="22"/>
        </w:rPr>
        <w:tab/>
      </w:r>
      <w:r w:rsidR="00A676B9">
        <w:rPr>
          <w:rFonts w:ascii="Calibri" w:hAnsi="Calibri" w:cs="Arial"/>
          <w:sz w:val="22"/>
          <w:szCs w:val="22"/>
        </w:rPr>
        <w:t>Ethics</w:t>
      </w:r>
      <w:r w:rsidR="00E662A2" w:rsidRPr="00E662A2">
        <w:rPr>
          <w:rFonts w:ascii="Calibri" w:hAnsi="Calibri" w:cs="Arial"/>
          <w:sz w:val="22"/>
          <w:szCs w:val="22"/>
        </w:rPr>
        <w:t xml:space="preserve"> – Course introduction &amp;</w:t>
      </w:r>
      <w:r w:rsidR="00E662A2">
        <w:rPr>
          <w:rFonts w:ascii="Calibri" w:hAnsi="Calibri" w:cs="Arial"/>
          <w:sz w:val="22"/>
          <w:szCs w:val="22"/>
        </w:rPr>
        <w:t xml:space="preserve"> o</w:t>
      </w:r>
      <w:r w:rsidR="00E662A2" w:rsidRPr="00E662A2">
        <w:rPr>
          <w:rFonts w:ascii="Calibri" w:hAnsi="Calibri" w:cs="Arial"/>
          <w:sz w:val="22"/>
          <w:szCs w:val="22"/>
        </w:rPr>
        <w:t xml:space="preserve">verview; </w:t>
      </w:r>
      <w:r w:rsidR="00A676B9">
        <w:rPr>
          <w:rFonts w:ascii="Calibri" w:hAnsi="Calibri" w:cs="Arial"/>
          <w:iCs/>
          <w:sz w:val="22"/>
          <w:szCs w:val="22"/>
        </w:rPr>
        <w:t>history of legal nursing; application of ethics in nursing practice settings</w:t>
      </w:r>
    </w:p>
    <w:p w:rsidR="00A676B9" w:rsidRPr="00E662A2" w:rsidRDefault="00A676B9" w:rsidP="00E662A2">
      <w:pPr>
        <w:ind w:left="2160" w:hanging="2160"/>
        <w:jc w:val="both"/>
        <w:rPr>
          <w:rFonts w:ascii="Calibri" w:hAnsi="Calibri" w:cs="Arial"/>
          <w:sz w:val="22"/>
          <w:szCs w:val="22"/>
        </w:rPr>
      </w:pPr>
      <w:r>
        <w:rPr>
          <w:rFonts w:ascii="Calibri" w:hAnsi="Calibri" w:cs="Arial"/>
          <w:iCs/>
          <w:sz w:val="22"/>
          <w:szCs w:val="22"/>
        </w:rPr>
        <w:tab/>
        <w:t>Chapter 1: Ethics &amp; Chapter 2: Application of Ethics in Nursing Practice Settings</w:t>
      </w:r>
    </w:p>
    <w:p w:rsidR="00E662A2" w:rsidRPr="00E662A2" w:rsidRDefault="00E662A2" w:rsidP="00E662A2">
      <w:pPr>
        <w:jc w:val="both"/>
        <w:rPr>
          <w:rFonts w:ascii="Calibri" w:hAnsi="Calibri" w:cs="Arial"/>
          <w:sz w:val="22"/>
          <w:szCs w:val="22"/>
        </w:rPr>
      </w:pPr>
    </w:p>
    <w:p w:rsidR="00A676B9" w:rsidRDefault="00E662A2" w:rsidP="00A676B9">
      <w:pPr>
        <w:ind w:left="2160" w:hanging="2160"/>
        <w:jc w:val="both"/>
        <w:rPr>
          <w:rFonts w:ascii="Calibri" w:hAnsi="Calibri" w:cs="Arial"/>
          <w:sz w:val="22"/>
          <w:szCs w:val="22"/>
        </w:rPr>
      </w:pPr>
      <w:r w:rsidRPr="00E662A2">
        <w:rPr>
          <w:rFonts w:ascii="Calibri" w:hAnsi="Calibri" w:cs="Arial"/>
          <w:sz w:val="22"/>
          <w:szCs w:val="22"/>
        </w:rPr>
        <w:t>2</w:t>
      </w:r>
      <w:r w:rsidRPr="00E662A2">
        <w:rPr>
          <w:rFonts w:ascii="Calibri" w:hAnsi="Calibri" w:cs="Arial"/>
          <w:sz w:val="22"/>
          <w:szCs w:val="22"/>
        </w:rPr>
        <w:tab/>
      </w:r>
      <w:r w:rsidR="00A676B9">
        <w:rPr>
          <w:rFonts w:ascii="Calibri" w:hAnsi="Calibri" w:cs="Arial"/>
          <w:sz w:val="22"/>
          <w:szCs w:val="22"/>
        </w:rPr>
        <w:t>Law and the Judicial Process</w:t>
      </w:r>
    </w:p>
    <w:p w:rsidR="00A676B9" w:rsidRPr="00A676B9" w:rsidRDefault="00A676B9" w:rsidP="00A676B9">
      <w:pPr>
        <w:ind w:left="2160"/>
        <w:jc w:val="both"/>
        <w:rPr>
          <w:rFonts w:ascii="Calibri" w:hAnsi="Calibri" w:cs="Arial"/>
          <w:b/>
          <w:sz w:val="22"/>
          <w:szCs w:val="22"/>
        </w:rPr>
      </w:pPr>
      <w:r w:rsidRPr="00A676B9">
        <w:rPr>
          <w:rFonts w:ascii="Calibri" w:hAnsi="Calibri" w:cs="Arial"/>
          <w:b/>
          <w:sz w:val="22"/>
          <w:szCs w:val="22"/>
        </w:rPr>
        <w:t>Quiz 1</w:t>
      </w:r>
    </w:p>
    <w:p w:rsidR="00A676B9" w:rsidRPr="00E662A2" w:rsidRDefault="00A676B9" w:rsidP="00E662A2">
      <w:pPr>
        <w:ind w:left="2160" w:hanging="2160"/>
        <w:jc w:val="both"/>
        <w:rPr>
          <w:rFonts w:ascii="Calibri" w:hAnsi="Calibri" w:cs="Arial"/>
          <w:iCs/>
          <w:sz w:val="22"/>
          <w:szCs w:val="22"/>
        </w:rPr>
      </w:pPr>
      <w:r>
        <w:rPr>
          <w:rFonts w:ascii="Calibri" w:hAnsi="Calibri" w:cs="Arial"/>
          <w:sz w:val="22"/>
          <w:szCs w:val="22"/>
        </w:rPr>
        <w:tab/>
        <w:t>Chapter 3: Legal Concepts and the Judicial Process &amp; Chapter 4: Anatomy of a Lawsuit</w:t>
      </w:r>
    </w:p>
    <w:p w:rsidR="00E662A2" w:rsidRPr="00E662A2" w:rsidRDefault="00E662A2" w:rsidP="00E662A2">
      <w:pPr>
        <w:ind w:left="2160" w:hanging="2160"/>
        <w:jc w:val="both"/>
        <w:rPr>
          <w:rFonts w:ascii="Calibri" w:hAnsi="Calibri" w:cs="Arial"/>
          <w:sz w:val="22"/>
          <w:szCs w:val="22"/>
        </w:rPr>
      </w:pPr>
    </w:p>
    <w:p w:rsidR="00E662A2" w:rsidRDefault="00E662A2" w:rsidP="00E662A2">
      <w:pPr>
        <w:ind w:left="2160" w:hanging="2160"/>
        <w:jc w:val="both"/>
        <w:rPr>
          <w:rFonts w:ascii="Calibri" w:hAnsi="Calibri" w:cs="Arial"/>
          <w:iCs/>
          <w:sz w:val="22"/>
          <w:szCs w:val="22"/>
        </w:rPr>
      </w:pPr>
      <w:r w:rsidRPr="00E662A2">
        <w:rPr>
          <w:rFonts w:ascii="Calibri" w:hAnsi="Calibri" w:cs="Arial"/>
          <w:sz w:val="22"/>
          <w:szCs w:val="22"/>
        </w:rPr>
        <w:t>3</w:t>
      </w:r>
      <w:r w:rsidRPr="00E662A2">
        <w:rPr>
          <w:rFonts w:ascii="Calibri" w:hAnsi="Calibri" w:cs="Arial"/>
          <w:sz w:val="22"/>
          <w:szCs w:val="22"/>
        </w:rPr>
        <w:tab/>
      </w:r>
      <w:r w:rsidR="00A676B9">
        <w:rPr>
          <w:rFonts w:ascii="Calibri" w:hAnsi="Calibri" w:cs="Arial"/>
          <w:iCs/>
          <w:sz w:val="22"/>
          <w:szCs w:val="22"/>
        </w:rPr>
        <w:t>Liability Issues</w:t>
      </w:r>
    </w:p>
    <w:p w:rsidR="00A676B9" w:rsidRPr="00E662A2" w:rsidRDefault="00A676B9" w:rsidP="00A676B9">
      <w:pPr>
        <w:ind w:left="2160"/>
        <w:jc w:val="both"/>
        <w:rPr>
          <w:rFonts w:ascii="Calibri" w:hAnsi="Calibri" w:cs="Arial"/>
          <w:iCs/>
          <w:sz w:val="22"/>
          <w:szCs w:val="22"/>
        </w:rPr>
      </w:pPr>
      <w:r w:rsidRPr="00A676B9">
        <w:rPr>
          <w:rFonts w:ascii="Calibri" w:hAnsi="Calibri" w:cs="Arial"/>
          <w:b/>
          <w:sz w:val="22"/>
          <w:szCs w:val="22"/>
        </w:rPr>
        <w:t xml:space="preserve">Quiz </w:t>
      </w:r>
      <w:r>
        <w:rPr>
          <w:rFonts w:ascii="Calibri" w:hAnsi="Calibri" w:cs="Arial"/>
          <w:b/>
          <w:sz w:val="22"/>
          <w:szCs w:val="22"/>
        </w:rPr>
        <w:t>2</w:t>
      </w:r>
    </w:p>
    <w:p w:rsidR="00E662A2" w:rsidRDefault="00A676B9" w:rsidP="00E662A2">
      <w:pPr>
        <w:ind w:left="2160" w:hanging="2160"/>
        <w:jc w:val="both"/>
        <w:rPr>
          <w:rFonts w:ascii="Calibri" w:hAnsi="Calibri" w:cs="Arial"/>
          <w:sz w:val="22"/>
          <w:szCs w:val="22"/>
        </w:rPr>
      </w:pPr>
      <w:r>
        <w:rPr>
          <w:rFonts w:ascii="Calibri" w:hAnsi="Calibri" w:cs="Arial"/>
          <w:sz w:val="22"/>
          <w:szCs w:val="22"/>
        </w:rPr>
        <w:tab/>
        <w:t>Chapter 5: Standards of Care</w:t>
      </w:r>
    </w:p>
    <w:p w:rsidR="00A676B9" w:rsidRPr="00E662A2" w:rsidRDefault="00A676B9" w:rsidP="00E662A2">
      <w:pPr>
        <w:ind w:left="2160" w:hanging="2160"/>
        <w:jc w:val="both"/>
        <w:rPr>
          <w:rFonts w:ascii="Calibri" w:hAnsi="Calibri" w:cs="Arial"/>
          <w:sz w:val="22"/>
          <w:szCs w:val="22"/>
        </w:rPr>
      </w:pPr>
    </w:p>
    <w:p w:rsidR="00A676B9" w:rsidRDefault="00E662A2" w:rsidP="00A676B9">
      <w:pPr>
        <w:ind w:left="2160" w:hanging="2160"/>
        <w:jc w:val="both"/>
        <w:rPr>
          <w:rFonts w:ascii="Calibri" w:hAnsi="Calibri" w:cs="Arial"/>
          <w:iCs/>
          <w:sz w:val="22"/>
          <w:szCs w:val="22"/>
        </w:rPr>
      </w:pPr>
      <w:r w:rsidRPr="00E662A2">
        <w:rPr>
          <w:rFonts w:ascii="Calibri" w:hAnsi="Calibri" w:cs="Arial"/>
          <w:sz w:val="22"/>
          <w:szCs w:val="22"/>
        </w:rPr>
        <w:t>4</w:t>
      </w:r>
      <w:r w:rsidRPr="00E662A2">
        <w:rPr>
          <w:rFonts w:ascii="Calibri" w:hAnsi="Calibri" w:cs="Arial"/>
          <w:sz w:val="22"/>
          <w:szCs w:val="22"/>
        </w:rPr>
        <w:tab/>
      </w:r>
      <w:r w:rsidR="00A676B9">
        <w:rPr>
          <w:rFonts w:ascii="Calibri" w:hAnsi="Calibri" w:cs="Arial"/>
          <w:iCs/>
          <w:sz w:val="22"/>
          <w:szCs w:val="22"/>
        </w:rPr>
        <w:t>Liability Issues (continued)</w:t>
      </w:r>
    </w:p>
    <w:p w:rsidR="00A676B9" w:rsidRPr="00E662A2" w:rsidRDefault="00A676B9" w:rsidP="00A676B9">
      <w:pPr>
        <w:ind w:left="2160"/>
        <w:jc w:val="both"/>
        <w:rPr>
          <w:rFonts w:ascii="Calibri" w:hAnsi="Calibri" w:cs="Arial"/>
          <w:iCs/>
          <w:sz w:val="22"/>
          <w:szCs w:val="22"/>
        </w:rPr>
      </w:pPr>
      <w:r w:rsidRPr="00A676B9">
        <w:rPr>
          <w:rFonts w:ascii="Calibri" w:hAnsi="Calibri" w:cs="Arial"/>
          <w:b/>
          <w:sz w:val="22"/>
          <w:szCs w:val="22"/>
        </w:rPr>
        <w:t xml:space="preserve">Quiz </w:t>
      </w:r>
      <w:r>
        <w:rPr>
          <w:rFonts w:ascii="Calibri" w:hAnsi="Calibri" w:cs="Arial"/>
          <w:b/>
          <w:sz w:val="22"/>
          <w:szCs w:val="22"/>
        </w:rPr>
        <w:t>3</w:t>
      </w:r>
    </w:p>
    <w:p w:rsidR="00A676B9" w:rsidRDefault="00A676B9" w:rsidP="00A676B9">
      <w:pPr>
        <w:ind w:left="2160" w:hanging="2160"/>
        <w:jc w:val="both"/>
        <w:rPr>
          <w:rFonts w:ascii="Calibri" w:hAnsi="Calibri" w:cs="Arial"/>
          <w:sz w:val="22"/>
          <w:szCs w:val="22"/>
        </w:rPr>
      </w:pPr>
      <w:r>
        <w:rPr>
          <w:rFonts w:ascii="Calibri" w:hAnsi="Calibri" w:cs="Arial"/>
          <w:sz w:val="22"/>
          <w:szCs w:val="22"/>
        </w:rPr>
        <w:tab/>
        <w:t>Chapter 6: Tort Law</w:t>
      </w:r>
    </w:p>
    <w:p w:rsidR="00E662A2" w:rsidRPr="00E662A2" w:rsidRDefault="00E662A2" w:rsidP="00A676B9">
      <w:pPr>
        <w:ind w:left="2160" w:hanging="2160"/>
        <w:jc w:val="both"/>
        <w:rPr>
          <w:rFonts w:ascii="Calibri" w:hAnsi="Calibri" w:cs="Arial"/>
          <w:sz w:val="22"/>
          <w:szCs w:val="22"/>
        </w:rPr>
      </w:pPr>
    </w:p>
    <w:p w:rsidR="00A676B9" w:rsidRDefault="00E662A2" w:rsidP="00A676B9">
      <w:pPr>
        <w:ind w:left="2160" w:hanging="2160"/>
        <w:jc w:val="both"/>
        <w:rPr>
          <w:rFonts w:ascii="Calibri" w:hAnsi="Calibri" w:cs="Arial"/>
          <w:iCs/>
          <w:sz w:val="22"/>
          <w:szCs w:val="22"/>
        </w:rPr>
      </w:pPr>
      <w:r w:rsidRPr="00E662A2">
        <w:rPr>
          <w:rFonts w:ascii="Calibri" w:hAnsi="Calibri" w:cs="Arial"/>
          <w:sz w:val="22"/>
          <w:szCs w:val="22"/>
        </w:rPr>
        <w:t>5</w:t>
      </w:r>
      <w:r w:rsidRPr="00E662A2">
        <w:rPr>
          <w:rFonts w:ascii="Calibri" w:hAnsi="Calibri" w:cs="Arial"/>
          <w:sz w:val="22"/>
          <w:szCs w:val="22"/>
        </w:rPr>
        <w:tab/>
      </w:r>
      <w:r w:rsidR="00A676B9">
        <w:rPr>
          <w:rFonts w:ascii="Calibri" w:hAnsi="Calibri" w:cs="Arial"/>
          <w:iCs/>
          <w:sz w:val="22"/>
          <w:szCs w:val="22"/>
        </w:rPr>
        <w:t>Liability Issues (continued)</w:t>
      </w:r>
    </w:p>
    <w:p w:rsidR="00A676B9" w:rsidRPr="00E662A2" w:rsidRDefault="00A676B9" w:rsidP="00A676B9">
      <w:pPr>
        <w:ind w:left="2160"/>
        <w:jc w:val="both"/>
        <w:rPr>
          <w:rFonts w:ascii="Calibri" w:hAnsi="Calibri" w:cs="Arial"/>
          <w:iCs/>
          <w:sz w:val="22"/>
          <w:szCs w:val="22"/>
        </w:rPr>
      </w:pPr>
      <w:r w:rsidRPr="00A676B9">
        <w:rPr>
          <w:rFonts w:ascii="Calibri" w:hAnsi="Calibri" w:cs="Arial"/>
          <w:b/>
          <w:sz w:val="22"/>
          <w:szCs w:val="22"/>
        </w:rPr>
        <w:t xml:space="preserve">Quiz </w:t>
      </w:r>
      <w:r>
        <w:rPr>
          <w:rFonts w:ascii="Calibri" w:hAnsi="Calibri" w:cs="Arial"/>
          <w:b/>
          <w:sz w:val="22"/>
          <w:szCs w:val="22"/>
        </w:rPr>
        <w:t>4</w:t>
      </w:r>
    </w:p>
    <w:p w:rsidR="00A676B9" w:rsidRDefault="00A676B9" w:rsidP="00A676B9">
      <w:pPr>
        <w:ind w:left="2160" w:hanging="2160"/>
        <w:jc w:val="both"/>
        <w:rPr>
          <w:rFonts w:ascii="Calibri" w:hAnsi="Calibri" w:cs="Arial"/>
          <w:sz w:val="22"/>
          <w:szCs w:val="22"/>
        </w:rPr>
      </w:pPr>
      <w:r>
        <w:rPr>
          <w:rFonts w:ascii="Calibri" w:hAnsi="Calibri" w:cs="Arial"/>
          <w:sz w:val="22"/>
          <w:szCs w:val="22"/>
        </w:rPr>
        <w:tab/>
        <w:t>Chapter 7: Nursing Liability – Defenses</w:t>
      </w:r>
    </w:p>
    <w:p w:rsidR="00E662A2" w:rsidRPr="00E662A2" w:rsidRDefault="00E662A2" w:rsidP="00E662A2">
      <w:pPr>
        <w:ind w:left="2160" w:hanging="2160"/>
        <w:jc w:val="both"/>
        <w:rPr>
          <w:rFonts w:ascii="Calibri" w:hAnsi="Calibri" w:cs="Arial"/>
          <w:sz w:val="22"/>
          <w:szCs w:val="22"/>
        </w:rPr>
      </w:pPr>
    </w:p>
    <w:p w:rsidR="00A676B9" w:rsidRDefault="00E662A2" w:rsidP="00A676B9">
      <w:pPr>
        <w:ind w:left="2160" w:hanging="2160"/>
        <w:jc w:val="both"/>
        <w:rPr>
          <w:rFonts w:ascii="Calibri" w:hAnsi="Calibri" w:cs="Arial"/>
          <w:iCs/>
          <w:sz w:val="22"/>
          <w:szCs w:val="22"/>
        </w:rPr>
      </w:pPr>
      <w:r w:rsidRPr="00E662A2">
        <w:rPr>
          <w:rFonts w:ascii="Calibri" w:hAnsi="Calibri" w:cs="Arial"/>
          <w:sz w:val="22"/>
          <w:szCs w:val="22"/>
        </w:rPr>
        <w:t>6</w:t>
      </w:r>
      <w:r w:rsidRPr="00E662A2">
        <w:rPr>
          <w:rFonts w:ascii="Calibri" w:hAnsi="Calibri" w:cs="Arial"/>
          <w:sz w:val="22"/>
          <w:szCs w:val="22"/>
        </w:rPr>
        <w:tab/>
      </w:r>
      <w:r w:rsidR="00A676B9">
        <w:rPr>
          <w:rFonts w:ascii="Calibri" w:hAnsi="Calibri" w:cs="Arial"/>
          <w:iCs/>
          <w:sz w:val="22"/>
          <w:szCs w:val="22"/>
        </w:rPr>
        <w:t>Liability Issues (continued)</w:t>
      </w:r>
    </w:p>
    <w:p w:rsidR="00A676B9" w:rsidRPr="00E662A2" w:rsidRDefault="00A676B9" w:rsidP="00A676B9">
      <w:pPr>
        <w:ind w:left="2160"/>
        <w:jc w:val="both"/>
        <w:rPr>
          <w:rFonts w:ascii="Calibri" w:hAnsi="Calibri" w:cs="Arial"/>
          <w:iCs/>
          <w:sz w:val="22"/>
          <w:szCs w:val="22"/>
        </w:rPr>
      </w:pPr>
      <w:r w:rsidRPr="00A676B9">
        <w:rPr>
          <w:rFonts w:ascii="Calibri" w:hAnsi="Calibri" w:cs="Arial"/>
          <w:b/>
          <w:sz w:val="22"/>
          <w:szCs w:val="22"/>
        </w:rPr>
        <w:t xml:space="preserve">Quiz </w:t>
      </w:r>
      <w:r>
        <w:rPr>
          <w:rFonts w:ascii="Calibri" w:hAnsi="Calibri" w:cs="Arial"/>
          <w:b/>
          <w:sz w:val="22"/>
          <w:szCs w:val="22"/>
        </w:rPr>
        <w:t>5</w:t>
      </w:r>
    </w:p>
    <w:p w:rsidR="00A676B9" w:rsidRDefault="00A676B9" w:rsidP="00A676B9">
      <w:pPr>
        <w:ind w:left="2160" w:hanging="2160"/>
        <w:jc w:val="both"/>
        <w:rPr>
          <w:rFonts w:ascii="Calibri" w:hAnsi="Calibri" w:cs="Arial"/>
          <w:sz w:val="22"/>
          <w:szCs w:val="22"/>
        </w:rPr>
      </w:pPr>
      <w:r>
        <w:rPr>
          <w:rFonts w:ascii="Calibri" w:hAnsi="Calibri" w:cs="Arial"/>
          <w:sz w:val="22"/>
          <w:szCs w:val="22"/>
        </w:rPr>
        <w:tab/>
        <w:t>Chapter 9: Documentation and Confidentiality &amp; Chapter 10: Professional Liability Insurance</w:t>
      </w:r>
    </w:p>
    <w:p w:rsidR="00E662A2" w:rsidRPr="00E662A2" w:rsidRDefault="00E662A2" w:rsidP="00E662A2">
      <w:pPr>
        <w:ind w:left="2160" w:hanging="2160"/>
        <w:jc w:val="both"/>
        <w:rPr>
          <w:rFonts w:ascii="Calibri" w:hAnsi="Calibri" w:cs="Arial"/>
          <w:sz w:val="22"/>
          <w:szCs w:val="22"/>
        </w:rPr>
      </w:pPr>
    </w:p>
    <w:p w:rsidR="00E662A2" w:rsidRDefault="00E662A2" w:rsidP="00E662A2">
      <w:pPr>
        <w:ind w:left="2160" w:hanging="2160"/>
        <w:jc w:val="both"/>
        <w:rPr>
          <w:rFonts w:ascii="Calibri" w:hAnsi="Calibri" w:cs="Arial"/>
          <w:iCs/>
          <w:sz w:val="22"/>
          <w:szCs w:val="22"/>
        </w:rPr>
      </w:pPr>
      <w:r w:rsidRPr="00E662A2">
        <w:rPr>
          <w:rFonts w:ascii="Calibri" w:hAnsi="Calibri" w:cs="Arial"/>
          <w:sz w:val="22"/>
          <w:szCs w:val="22"/>
        </w:rPr>
        <w:t>7</w:t>
      </w:r>
      <w:r w:rsidRPr="00E662A2">
        <w:rPr>
          <w:rFonts w:ascii="Calibri" w:hAnsi="Calibri" w:cs="Arial"/>
          <w:sz w:val="22"/>
          <w:szCs w:val="22"/>
        </w:rPr>
        <w:tab/>
      </w:r>
      <w:r w:rsidR="00A676B9">
        <w:rPr>
          <w:rFonts w:ascii="Calibri" w:hAnsi="Calibri" w:cs="Arial"/>
          <w:iCs/>
          <w:sz w:val="22"/>
          <w:szCs w:val="22"/>
        </w:rPr>
        <w:t>Impact of the Law on the Professional Practice of Nursing</w:t>
      </w:r>
    </w:p>
    <w:p w:rsidR="00A676B9" w:rsidRPr="00E662A2" w:rsidRDefault="00A676B9" w:rsidP="00A676B9">
      <w:pPr>
        <w:ind w:left="2160"/>
        <w:jc w:val="both"/>
        <w:rPr>
          <w:rFonts w:ascii="Calibri" w:hAnsi="Calibri" w:cs="Arial"/>
          <w:iCs/>
          <w:sz w:val="22"/>
          <w:szCs w:val="22"/>
        </w:rPr>
      </w:pPr>
      <w:r w:rsidRPr="00A676B9">
        <w:rPr>
          <w:rFonts w:ascii="Calibri" w:hAnsi="Calibri" w:cs="Arial"/>
          <w:b/>
          <w:sz w:val="22"/>
          <w:szCs w:val="22"/>
        </w:rPr>
        <w:t xml:space="preserve">Quiz </w:t>
      </w:r>
      <w:r>
        <w:rPr>
          <w:rFonts w:ascii="Calibri" w:hAnsi="Calibri" w:cs="Arial"/>
          <w:b/>
          <w:sz w:val="22"/>
          <w:szCs w:val="22"/>
        </w:rPr>
        <w:t>6</w:t>
      </w:r>
    </w:p>
    <w:p w:rsidR="00A676B9" w:rsidRPr="00E662A2" w:rsidRDefault="00A676B9" w:rsidP="00A676B9">
      <w:pPr>
        <w:ind w:left="2160" w:hanging="2160"/>
        <w:jc w:val="both"/>
        <w:rPr>
          <w:rFonts w:ascii="Calibri" w:hAnsi="Calibri" w:cs="Arial"/>
          <w:sz w:val="22"/>
          <w:szCs w:val="22"/>
        </w:rPr>
      </w:pPr>
      <w:r>
        <w:rPr>
          <w:rFonts w:ascii="Calibri" w:hAnsi="Calibri" w:cs="Arial"/>
          <w:sz w:val="22"/>
          <w:szCs w:val="22"/>
        </w:rPr>
        <w:tab/>
        <w:t>Chapter 11: Nurse Practice Acts, Licensure, and Scope of Practice &amp; Chapter 12: Advanced Nursing Practice Roles</w:t>
      </w:r>
    </w:p>
    <w:p w:rsidR="00E662A2" w:rsidRPr="00E662A2" w:rsidRDefault="00E662A2" w:rsidP="00E662A2">
      <w:pPr>
        <w:jc w:val="both"/>
        <w:rPr>
          <w:rFonts w:ascii="Calibri" w:hAnsi="Calibri" w:cs="Arial"/>
          <w:iCs/>
          <w:sz w:val="22"/>
          <w:szCs w:val="22"/>
        </w:rPr>
      </w:pPr>
    </w:p>
    <w:p w:rsidR="00A676B9" w:rsidRDefault="00E662A2" w:rsidP="00A676B9">
      <w:pPr>
        <w:ind w:left="2160" w:hanging="2160"/>
        <w:jc w:val="both"/>
        <w:rPr>
          <w:rFonts w:ascii="Calibri" w:hAnsi="Calibri" w:cs="Arial"/>
          <w:iCs/>
          <w:sz w:val="22"/>
          <w:szCs w:val="22"/>
        </w:rPr>
      </w:pPr>
      <w:r w:rsidRPr="00E662A2">
        <w:rPr>
          <w:rFonts w:ascii="Calibri" w:hAnsi="Calibri" w:cs="Arial"/>
          <w:sz w:val="22"/>
          <w:szCs w:val="22"/>
        </w:rPr>
        <w:t>8</w:t>
      </w:r>
      <w:r w:rsidRPr="00E662A2">
        <w:rPr>
          <w:rFonts w:ascii="Calibri" w:hAnsi="Calibri" w:cs="Arial"/>
          <w:sz w:val="22"/>
          <w:szCs w:val="22"/>
        </w:rPr>
        <w:tab/>
      </w:r>
      <w:r w:rsidR="00A676B9">
        <w:rPr>
          <w:rFonts w:ascii="Calibri" w:hAnsi="Calibri" w:cs="Arial"/>
          <w:iCs/>
          <w:sz w:val="22"/>
          <w:szCs w:val="22"/>
        </w:rPr>
        <w:t>Impact of the Law on the Professional Practice of Nursing (continued)</w:t>
      </w:r>
    </w:p>
    <w:p w:rsidR="00A676B9" w:rsidRPr="00E662A2" w:rsidRDefault="00A676B9" w:rsidP="00A676B9">
      <w:pPr>
        <w:ind w:left="2160"/>
        <w:jc w:val="both"/>
        <w:rPr>
          <w:rFonts w:ascii="Calibri" w:hAnsi="Calibri" w:cs="Arial"/>
          <w:iCs/>
          <w:sz w:val="22"/>
          <w:szCs w:val="22"/>
        </w:rPr>
      </w:pPr>
      <w:r w:rsidRPr="00A676B9">
        <w:rPr>
          <w:rFonts w:ascii="Calibri" w:hAnsi="Calibri" w:cs="Arial"/>
          <w:b/>
          <w:sz w:val="22"/>
          <w:szCs w:val="22"/>
        </w:rPr>
        <w:t xml:space="preserve">Quiz </w:t>
      </w:r>
      <w:r>
        <w:rPr>
          <w:rFonts w:ascii="Calibri" w:hAnsi="Calibri" w:cs="Arial"/>
          <w:b/>
          <w:sz w:val="22"/>
          <w:szCs w:val="22"/>
        </w:rPr>
        <w:t>7</w:t>
      </w:r>
    </w:p>
    <w:p w:rsidR="007646E5" w:rsidRDefault="00A676B9" w:rsidP="00A676B9">
      <w:pPr>
        <w:ind w:left="2160" w:hanging="2160"/>
        <w:jc w:val="both"/>
        <w:rPr>
          <w:rFonts w:ascii="Calibri" w:hAnsi="Calibri" w:cs="Arial"/>
          <w:b/>
          <w:sz w:val="22"/>
          <w:szCs w:val="22"/>
        </w:rPr>
      </w:pPr>
      <w:r>
        <w:rPr>
          <w:rFonts w:ascii="Calibri" w:hAnsi="Calibri" w:cs="Arial"/>
          <w:sz w:val="22"/>
          <w:szCs w:val="22"/>
        </w:rPr>
        <w:tab/>
        <w:t>Chapter 13: Employment Laws – Corporate Liability Issues &amp; Chapter 14: Nursing Administration and the Nurse-Manager</w:t>
      </w:r>
    </w:p>
    <w:p w:rsidR="00A676B9" w:rsidRPr="00E662A2" w:rsidRDefault="00A676B9" w:rsidP="00A676B9">
      <w:pPr>
        <w:jc w:val="both"/>
        <w:rPr>
          <w:rFonts w:ascii="Calibri" w:hAnsi="Calibri" w:cs="Arial"/>
          <w:iCs/>
          <w:sz w:val="22"/>
          <w:szCs w:val="22"/>
        </w:rPr>
      </w:pPr>
    </w:p>
    <w:p w:rsidR="00A676B9" w:rsidRDefault="00A676B9" w:rsidP="00A676B9">
      <w:pPr>
        <w:ind w:left="2160" w:hanging="2160"/>
        <w:jc w:val="both"/>
        <w:rPr>
          <w:rFonts w:ascii="Calibri" w:hAnsi="Calibri" w:cs="Arial"/>
          <w:iCs/>
          <w:sz w:val="22"/>
          <w:szCs w:val="22"/>
        </w:rPr>
      </w:pPr>
      <w:r>
        <w:rPr>
          <w:rFonts w:ascii="Calibri" w:hAnsi="Calibri" w:cs="Arial"/>
          <w:sz w:val="22"/>
          <w:szCs w:val="22"/>
        </w:rPr>
        <w:t>9</w:t>
      </w:r>
      <w:r w:rsidRPr="00E662A2">
        <w:rPr>
          <w:rFonts w:ascii="Calibri" w:hAnsi="Calibri" w:cs="Arial"/>
          <w:sz w:val="22"/>
          <w:szCs w:val="22"/>
        </w:rPr>
        <w:tab/>
      </w:r>
      <w:r>
        <w:rPr>
          <w:rFonts w:ascii="Calibri" w:hAnsi="Calibri" w:cs="Arial"/>
          <w:iCs/>
          <w:sz w:val="22"/>
          <w:szCs w:val="22"/>
        </w:rPr>
        <w:t>Impact of the Law on the Professional Practice of Nursing (continued)</w:t>
      </w:r>
    </w:p>
    <w:p w:rsidR="00A676B9" w:rsidRPr="00E662A2" w:rsidRDefault="00A676B9" w:rsidP="00A676B9">
      <w:pPr>
        <w:ind w:left="2160"/>
        <w:jc w:val="both"/>
        <w:rPr>
          <w:rFonts w:ascii="Calibri" w:hAnsi="Calibri" w:cs="Arial"/>
          <w:iCs/>
          <w:sz w:val="22"/>
          <w:szCs w:val="22"/>
        </w:rPr>
      </w:pPr>
      <w:r w:rsidRPr="00A676B9">
        <w:rPr>
          <w:rFonts w:ascii="Calibri" w:hAnsi="Calibri" w:cs="Arial"/>
          <w:b/>
          <w:sz w:val="22"/>
          <w:szCs w:val="22"/>
        </w:rPr>
        <w:t xml:space="preserve">Quiz </w:t>
      </w:r>
      <w:r>
        <w:rPr>
          <w:rFonts w:ascii="Calibri" w:hAnsi="Calibri" w:cs="Arial"/>
          <w:b/>
          <w:sz w:val="22"/>
          <w:szCs w:val="22"/>
        </w:rPr>
        <w:t>8</w:t>
      </w:r>
    </w:p>
    <w:p w:rsidR="00A676B9" w:rsidRDefault="00A676B9" w:rsidP="00A676B9">
      <w:pPr>
        <w:ind w:left="2160" w:hanging="2160"/>
        <w:jc w:val="both"/>
        <w:rPr>
          <w:rFonts w:ascii="Calibri" w:hAnsi="Calibri" w:cs="Arial"/>
          <w:sz w:val="22"/>
          <w:szCs w:val="22"/>
        </w:rPr>
      </w:pPr>
      <w:r>
        <w:rPr>
          <w:rFonts w:ascii="Calibri" w:hAnsi="Calibri" w:cs="Arial"/>
          <w:sz w:val="22"/>
          <w:szCs w:val="22"/>
        </w:rPr>
        <w:tab/>
        <w:t>Chapter 15: Delegation and Supervision &amp; Chapter 16: Selected Federal Laws</w:t>
      </w:r>
    </w:p>
    <w:p w:rsidR="00A676B9" w:rsidRDefault="00A676B9" w:rsidP="00A676B9">
      <w:pPr>
        <w:ind w:left="2160" w:hanging="2160"/>
        <w:jc w:val="both"/>
        <w:rPr>
          <w:rFonts w:ascii="Calibri" w:hAnsi="Calibri" w:cs="Arial"/>
          <w:sz w:val="22"/>
          <w:szCs w:val="22"/>
        </w:rPr>
      </w:pPr>
    </w:p>
    <w:p w:rsidR="001C3FD6" w:rsidRDefault="001C3FD6" w:rsidP="001C3FD6">
      <w:pPr>
        <w:jc w:val="both"/>
        <w:rPr>
          <w:rFonts w:ascii="Calibri" w:hAnsi="Calibri" w:cs="Arial"/>
          <w:b/>
          <w:sz w:val="22"/>
          <w:szCs w:val="22"/>
        </w:rPr>
      </w:pPr>
    </w:p>
    <w:p w:rsidR="001C3FD6" w:rsidRDefault="001C3FD6" w:rsidP="001C3FD6">
      <w:pPr>
        <w:jc w:val="both"/>
        <w:rPr>
          <w:rFonts w:ascii="Calibri" w:hAnsi="Calibri" w:cs="Arial"/>
          <w:b/>
          <w:sz w:val="22"/>
          <w:szCs w:val="22"/>
        </w:rPr>
      </w:pPr>
      <w:r>
        <w:rPr>
          <w:rFonts w:ascii="Calibri" w:hAnsi="Calibri" w:cs="Arial"/>
          <w:b/>
          <w:sz w:val="22"/>
          <w:szCs w:val="22"/>
        </w:rPr>
        <w:lastRenderedPageBreak/>
        <w:t>Week</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1C3FD6" w:rsidRDefault="001C3FD6" w:rsidP="001C3FD6">
      <w:pPr>
        <w:pBdr>
          <w:top w:val="single" w:sz="4" w:space="1" w:color="auto"/>
        </w:pBdr>
        <w:jc w:val="both"/>
        <w:rPr>
          <w:rFonts w:ascii="Calibri" w:hAnsi="Calibri" w:cs="Arial"/>
          <w:b/>
          <w:sz w:val="12"/>
          <w:szCs w:val="12"/>
        </w:rPr>
      </w:pPr>
    </w:p>
    <w:p w:rsidR="00A676B9" w:rsidRDefault="00A676B9" w:rsidP="00A676B9">
      <w:pPr>
        <w:ind w:left="2160" w:hanging="2160"/>
        <w:jc w:val="both"/>
        <w:rPr>
          <w:rFonts w:ascii="Calibri" w:hAnsi="Calibri" w:cs="Arial"/>
          <w:iCs/>
          <w:sz w:val="22"/>
          <w:szCs w:val="22"/>
        </w:rPr>
      </w:pPr>
      <w:r>
        <w:rPr>
          <w:rFonts w:ascii="Calibri" w:hAnsi="Calibri" w:cs="Arial"/>
          <w:sz w:val="22"/>
          <w:szCs w:val="22"/>
        </w:rPr>
        <w:t>10</w:t>
      </w:r>
      <w:r w:rsidRPr="00E662A2">
        <w:rPr>
          <w:rFonts w:ascii="Calibri" w:hAnsi="Calibri" w:cs="Arial"/>
          <w:sz w:val="22"/>
          <w:szCs w:val="22"/>
        </w:rPr>
        <w:tab/>
      </w:r>
      <w:r>
        <w:rPr>
          <w:rFonts w:ascii="Calibri" w:hAnsi="Calibri" w:cs="Arial"/>
          <w:iCs/>
          <w:sz w:val="22"/>
          <w:szCs w:val="22"/>
        </w:rPr>
        <w:t>Impact of the Law on Nursing in Selected Practice Settings</w:t>
      </w:r>
    </w:p>
    <w:p w:rsidR="00A676B9" w:rsidRPr="00E662A2" w:rsidRDefault="00A676B9" w:rsidP="00A676B9">
      <w:pPr>
        <w:ind w:left="2160"/>
        <w:jc w:val="both"/>
        <w:rPr>
          <w:rFonts w:ascii="Calibri" w:hAnsi="Calibri" w:cs="Arial"/>
          <w:iCs/>
          <w:sz w:val="22"/>
          <w:szCs w:val="22"/>
        </w:rPr>
      </w:pPr>
      <w:r w:rsidRPr="00A676B9">
        <w:rPr>
          <w:rFonts w:ascii="Calibri" w:hAnsi="Calibri" w:cs="Arial"/>
          <w:b/>
          <w:sz w:val="22"/>
          <w:szCs w:val="22"/>
        </w:rPr>
        <w:t xml:space="preserve">Quiz </w:t>
      </w:r>
      <w:r>
        <w:rPr>
          <w:rFonts w:ascii="Calibri" w:hAnsi="Calibri" w:cs="Arial"/>
          <w:b/>
          <w:sz w:val="22"/>
          <w:szCs w:val="22"/>
        </w:rPr>
        <w:t>9</w:t>
      </w:r>
    </w:p>
    <w:p w:rsidR="00A676B9" w:rsidRDefault="00A676B9" w:rsidP="00A676B9">
      <w:pPr>
        <w:ind w:left="2160" w:hanging="2160"/>
        <w:jc w:val="both"/>
        <w:rPr>
          <w:rFonts w:ascii="Calibri" w:hAnsi="Calibri" w:cs="Arial"/>
          <w:b/>
          <w:sz w:val="22"/>
          <w:szCs w:val="22"/>
        </w:rPr>
      </w:pPr>
      <w:r>
        <w:rPr>
          <w:rFonts w:ascii="Calibri" w:hAnsi="Calibri" w:cs="Arial"/>
          <w:sz w:val="22"/>
          <w:szCs w:val="22"/>
        </w:rPr>
        <w:tab/>
        <w:t>Chapter 17: Acute Care Settings &amp; Chapter 18: Ambulatory Care Settings</w:t>
      </w:r>
    </w:p>
    <w:p w:rsidR="00A676B9" w:rsidRDefault="00A676B9" w:rsidP="00A676B9">
      <w:pPr>
        <w:ind w:left="2160" w:hanging="2160"/>
        <w:jc w:val="both"/>
        <w:rPr>
          <w:rFonts w:ascii="Calibri" w:hAnsi="Calibri" w:cs="Arial"/>
          <w:b/>
          <w:sz w:val="22"/>
          <w:szCs w:val="22"/>
        </w:rPr>
      </w:pPr>
    </w:p>
    <w:p w:rsidR="00A676B9" w:rsidRDefault="00A676B9" w:rsidP="00A676B9">
      <w:pPr>
        <w:ind w:left="2160" w:hanging="2160"/>
        <w:jc w:val="both"/>
        <w:rPr>
          <w:rFonts w:ascii="Calibri" w:hAnsi="Calibri" w:cs="Arial"/>
          <w:iCs/>
          <w:sz w:val="22"/>
          <w:szCs w:val="22"/>
        </w:rPr>
      </w:pPr>
      <w:r>
        <w:rPr>
          <w:rFonts w:ascii="Calibri" w:hAnsi="Calibri" w:cs="Arial"/>
          <w:sz w:val="22"/>
          <w:szCs w:val="22"/>
        </w:rPr>
        <w:t>11</w:t>
      </w:r>
      <w:r w:rsidRPr="00E662A2">
        <w:rPr>
          <w:rFonts w:ascii="Calibri" w:hAnsi="Calibri" w:cs="Arial"/>
          <w:sz w:val="22"/>
          <w:szCs w:val="22"/>
        </w:rPr>
        <w:tab/>
      </w:r>
      <w:r>
        <w:rPr>
          <w:rFonts w:ascii="Calibri" w:hAnsi="Calibri" w:cs="Arial"/>
          <w:iCs/>
          <w:sz w:val="22"/>
          <w:szCs w:val="22"/>
        </w:rPr>
        <w:t>Impact of the Law on Nursing in Selected Practice Settings (continued)</w:t>
      </w:r>
    </w:p>
    <w:p w:rsidR="00A676B9" w:rsidRPr="00E662A2" w:rsidRDefault="00A676B9" w:rsidP="00A676B9">
      <w:pPr>
        <w:ind w:left="2160"/>
        <w:jc w:val="both"/>
        <w:rPr>
          <w:rFonts w:ascii="Calibri" w:hAnsi="Calibri" w:cs="Arial"/>
          <w:iCs/>
          <w:sz w:val="22"/>
          <w:szCs w:val="22"/>
        </w:rPr>
      </w:pPr>
      <w:r w:rsidRPr="00A676B9">
        <w:rPr>
          <w:rFonts w:ascii="Calibri" w:hAnsi="Calibri" w:cs="Arial"/>
          <w:b/>
          <w:sz w:val="22"/>
          <w:szCs w:val="22"/>
        </w:rPr>
        <w:t xml:space="preserve">Quiz </w:t>
      </w:r>
      <w:r>
        <w:rPr>
          <w:rFonts w:ascii="Calibri" w:hAnsi="Calibri" w:cs="Arial"/>
          <w:b/>
          <w:sz w:val="22"/>
          <w:szCs w:val="22"/>
        </w:rPr>
        <w:t>10</w:t>
      </w:r>
    </w:p>
    <w:p w:rsidR="00A676B9" w:rsidRDefault="00A676B9" w:rsidP="00A676B9">
      <w:pPr>
        <w:ind w:left="2160" w:hanging="2160"/>
        <w:jc w:val="both"/>
        <w:rPr>
          <w:rFonts w:ascii="Calibri" w:hAnsi="Calibri" w:cs="Arial"/>
          <w:b/>
          <w:sz w:val="22"/>
          <w:szCs w:val="22"/>
        </w:rPr>
      </w:pPr>
      <w:r>
        <w:rPr>
          <w:rFonts w:ascii="Calibri" w:hAnsi="Calibri" w:cs="Arial"/>
          <w:sz w:val="22"/>
          <w:szCs w:val="22"/>
        </w:rPr>
        <w:tab/>
        <w:t>Chapter 19: Managed Care Settings &amp; Chapter 20: Community Health Settings</w:t>
      </w:r>
    </w:p>
    <w:p w:rsidR="00A676B9" w:rsidRDefault="00A676B9" w:rsidP="00A676B9">
      <w:pPr>
        <w:ind w:left="2160" w:hanging="2160"/>
        <w:jc w:val="both"/>
        <w:rPr>
          <w:rFonts w:ascii="Calibri" w:hAnsi="Calibri" w:cs="Arial"/>
          <w:b/>
          <w:sz w:val="22"/>
          <w:szCs w:val="22"/>
        </w:rPr>
      </w:pPr>
    </w:p>
    <w:p w:rsidR="00A676B9" w:rsidRDefault="00A676B9" w:rsidP="00A676B9">
      <w:pPr>
        <w:ind w:left="2160" w:hanging="2160"/>
        <w:jc w:val="both"/>
        <w:rPr>
          <w:rFonts w:ascii="Calibri" w:hAnsi="Calibri" w:cs="Arial"/>
          <w:iCs/>
          <w:sz w:val="22"/>
          <w:szCs w:val="22"/>
        </w:rPr>
      </w:pPr>
      <w:r>
        <w:rPr>
          <w:rFonts w:ascii="Calibri" w:hAnsi="Calibri" w:cs="Arial"/>
          <w:sz w:val="22"/>
          <w:szCs w:val="22"/>
        </w:rPr>
        <w:t>12</w:t>
      </w:r>
      <w:r w:rsidRPr="00E662A2">
        <w:rPr>
          <w:rFonts w:ascii="Calibri" w:hAnsi="Calibri" w:cs="Arial"/>
          <w:sz w:val="22"/>
          <w:szCs w:val="22"/>
        </w:rPr>
        <w:tab/>
      </w:r>
      <w:r>
        <w:rPr>
          <w:rFonts w:ascii="Calibri" w:hAnsi="Calibri" w:cs="Arial"/>
          <w:iCs/>
          <w:sz w:val="22"/>
          <w:szCs w:val="22"/>
        </w:rPr>
        <w:t>Impact of the Law on Nursing in Selected Practice Settings (continued)</w:t>
      </w:r>
    </w:p>
    <w:p w:rsidR="00A676B9" w:rsidRPr="00E662A2" w:rsidRDefault="00A676B9" w:rsidP="00A676B9">
      <w:pPr>
        <w:ind w:left="2160"/>
        <w:jc w:val="both"/>
        <w:rPr>
          <w:rFonts w:ascii="Calibri" w:hAnsi="Calibri" w:cs="Arial"/>
          <w:iCs/>
          <w:sz w:val="22"/>
          <w:szCs w:val="22"/>
        </w:rPr>
      </w:pPr>
      <w:r w:rsidRPr="00A676B9">
        <w:rPr>
          <w:rFonts w:ascii="Calibri" w:hAnsi="Calibri" w:cs="Arial"/>
          <w:b/>
          <w:sz w:val="22"/>
          <w:szCs w:val="22"/>
        </w:rPr>
        <w:t xml:space="preserve">Quiz </w:t>
      </w:r>
      <w:r>
        <w:rPr>
          <w:rFonts w:ascii="Calibri" w:hAnsi="Calibri" w:cs="Arial"/>
          <w:b/>
          <w:sz w:val="22"/>
          <w:szCs w:val="22"/>
        </w:rPr>
        <w:t>11</w:t>
      </w:r>
    </w:p>
    <w:p w:rsidR="00A676B9" w:rsidRDefault="00A676B9" w:rsidP="00A676B9">
      <w:pPr>
        <w:ind w:left="2160" w:hanging="2160"/>
        <w:jc w:val="both"/>
        <w:rPr>
          <w:rFonts w:ascii="Calibri" w:hAnsi="Calibri" w:cs="Arial"/>
          <w:b/>
          <w:sz w:val="22"/>
          <w:szCs w:val="22"/>
        </w:rPr>
      </w:pPr>
      <w:r>
        <w:rPr>
          <w:rFonts w:ascii="Calibri" w:hAnsi="Calibri" w:cs="Arial"/>
          <w:sz w:val="22"/>
          <w:szCs w:val="22"/>
        </w:rPr>
        <w:tab/>
        <w:t>Chapter 21: Long-Term Care Settings &amp; Case Handouts</w:t>
      </w:r>
    </w:p>
    <w:p w:rsidR="00A676B9" w:rsidRDefault="00A676B9" w:rsidP="00A676B9">
      <w:pPr>
        <w:ind w:left="2160" w:hanging="2160"/>
        <w:jc w:val="both"/>
        <w:rPr>
          <w:rFonts w:ascii="Calibri" w:hAnsi="Calibri" w:cs="Arial"/>
          <w:b/>
          <w:sz w:val="22"/>
          <w:szCs w:val="22"/>
        </w:rPr>
      </w:pPr>
    </w:p>
    <w:p w:rsidR="00A676B9" w:rsidRDefault="00A676B9" w:rsidP="00A676B9">
      <w:pPr>
        <w:ind w:left="2160" w:hanging="2160"/>
        <w:jc w:val="both"/>
        <w:rPr>
          <w:rFonts w:ascii="Calibri" w:hAnsi="Calibri" w:cs="Arial"/>
          <w:iCs/>
          <w:sz w:val="22"/>
          <w:szCs w:val="22"/>
        </w:rPr>
      </w:pPr>
      <w:r>
        <w:rPr>
          <w:rFonts w:ascii="Calibri" w:hAnsi="Calibri" w:cs="Arial"/>
          <w:sz w:val="22"/>
          <w:szCs w:val="22"/>
        </w:rPr>
        <w:t>13</w:t>
      </w:r>
      <w:r w:rsidRPr="00E662A2">
        <w:rPr>
          <w:rFonts w:ascii="Calibri" w:hAnsi="Calibri" w:cs="Arial"/>
          <w:sz w:val="22"/>
          <w:szCs w:val="22"/>
        </w:rPr>
        <w:tab/>
      </w:r>
      <w:r>
        <w:rPr>
          <w:rFonts w:ascii="Calibri" w:hAnsi="Calibri" w:cs="Arial"/>
          <w:iCs/>
          <w:sz w:val="22"/>
          <w:szCs w:val="22"/>
        </w:rPr>
        <w:t>Legal and Ethical Issues</w:t>
      </w:r>
    </w:p>
    <w:p w:rsidR="00A676B9" w:rsidRPr="00E662A2" w:rsidRDefault="00A676B9" w:rsidP="00A676B9">
      <w:pPr>
        <w:ind w:left="2160"/>
        <w:jc w:val="both"/>
        <w:rPr>
          <w:rFonts w:ascii="Calibri" w:hAnsi="Calibri" w:cs="Arial"/>
          <w:iCs/>
          <w:sz w:val="22"/>
          <w:szCs w:val="22"/>
        </w:rPr>
      </w:pPr>
      <w:r w:rsidRPr="00A676B9">
        <w:rPr>
          <w:rFonts w:ascii="Calibri" w:hAnsi="Calibri" w:cs="Arial"/>
          <w:b/>
          <w:sz w:val="22"/>
          <w:szCs w:val="22"/>
        </w:rPr>
        <w:t xml:space="preserve">Quiz </w:t>
      </w:r>
      <w:r>
        <w:rPr>
          <w:rFonts w:ascii="Calibri" w:hAnsi="Calibri" w:cs="Arial"/>
          <w:b/>
          <w:sz w:val="22"/>
          <w:szCs w:val="22"/>
        </w:rPr>
        <w:t>12</w:t>
      </w:r>
    </w:p>
    <w:p w:rsidR="00A676B9" w:rsidRDefault="00A676B9" w:rsidP="00A676B9">
      <w:pPr>
        <w:ind w:left="2160" w:hanging="2160"/>
        <w:jc w:val="both"/>
        <w:rPr>
          <w:rFonts w:ascii="Calibri" w:hAnsi="Calibri" w:cs="Arial"/>
          <w:sz w:val="22"/>
          <w:szCs w:val="22"/>
        </w:rPr>
      </w:pPr>
      <w:r>
        <w:rPr>
          <w:rFonts w:ascii="Calibri" w:hAnsi="Calibri" w:cs="Arial"/>
          <w:sz w:val="22"/>
          <w:szCs w:val="22"/>
        </w:rPr>
        <w:tab/>
        <w:t>Case Analys</w:t>
      </w:r>
      <w:r w:rsidR="001C3FD6">
        <w:rPr>
          <w:rFonts w:ascii="Calibri" w:hAnsi="Calibri" w:cs="Arial"/>
          <w:sz w:val="22"/>
          <w:szCs w:val="22"/>
        </w:rPr>
        <w:t>e</w:t>
      </w:r>
      <w:r>
        <w:rPr>
          <w:rFonts w:ascii="Calibri" w:hAnsi="Calibri" w:cs="Arial"/>
          <w:sz w:val="22"/>
          <w:szCs w:val="22"/>
        </w:rPr>
        <w:t>s</w:t>
      </w:r>
    </w:p>
    <w:p w:rsidR="00A676B9" w:rsidRDefault="00A676B9" w:rsidP="00A676B9">
      <w:pPr>
        <w:ind w:left="2160" w:hanging="2160"/>
        <w:jc w:val="both"/>
        <w:rPr>
          <w:rFonts w:ascii="Calibri" w:hAnsi="Calibri" w:cs="Arial"/>
          <w:sz w:val="22"/>
          <w:szCs w:val="22"/>
        </w:rPr>
      </w:pPr>
      <w:r>
        <w:rPr>
          <w:rFonts w:ascii="Calibri" w:hAnsi="Calibri" w:cs="Arial"/>
          <w:sz w:val="22"/>
          <w:szCs w:val="22"/>
        </w:rPr>
        <w:tab/>
        <w:t>Diary &amp; Journal Review</w:t>
      </w:r>
    </w:p>
    <w:p w:rsidR="00A676B9" w:rsidRDefault="00A676B9" w:rsidP="00A676B9">
      <w:pPr>
        <w:ind w:left="2160" w:hanging="2160"/>
        <w:jc w:val="both"/>
        <w:rPr>
          <w:rFonts w:ascii="Calibri" w:hAnsi="Calibri" w:cs="Arial"/>
          <w:sz w:val="22"/>
          <w:szCs w:val="22"/>
        </w:rPr>
      </w:pPr>
    </w:p>
    <w:p w:rsidR="001C3FD6" w:rsidRDefault="001C3FD6" w:rsidP="001C3FD6">
      <w:pPr>
        <w:ind w:left="2160" w:hanging="2160"/>
        <w:jc w:val="both"/>
        <w:rPr>
          <w:rFonts w:ascii="Calibri" w:hAnsi="Calibri" w:cs="Arial"/>
          <w:iCs/>
          <w:sz w:val="22"/>
          <w:szCs w:val="22"/>
        </w:rPr>
      </w:pPr>
      <w:r>
        <w:rPr>
          <w:rFonts w:ascii="Calibri" w:hAnsi="Calibri" w:cs="Arial"/>
          <w:sz w:val="22"/>
          <w:szCs w:val="22"/>
        </w:rPr>
        <w:t>14</w:t>
      </w:r>
      <w:r w:rsidRPr="00E662A2">
        <w:rPr>
          <w:rFonts w:ascii="Calibri" w:hAnsi="Calibri" w:cs="Arial"/>
          <w:sz w:val="22"/>
          <w:szCs w:val="22"/>
        </w:rPr>
        <w:tab/>
      </w:r>
      <w:r>
        <w:rPr>
          <w:rFonts w:ascii="Calibri" w:hAnsi="Calibri" w:cs="Arial"/>
          <w:iCs/>
          <w:sz w:val="22"/>
          <w:szCs w:val="22"/>
        </w:rPr>
        <w:t>Legal and Ethical Issues (continued)</w:t>
      </w:r>
    </w:p>
    <w:p w:rsidR="001C3FD6" w:rsidRDefault="001C3FD6" w:rsidP="001C3FD6">
      <w:pPr>
        <w:ind w:left="2160" w:hanging="2160"/>
        <w:jc w:val="both"/>
        <w:rPr>
          <w:rFonts w:ascii="Calibri" w:hAnsi="Calibri" w:cs="Arial"/>
          <w:sz w:val="22"/>
          <w:szCs w:val="22"/>
        </w:rPr>
      </w:pPr>
      <w:r>
        <w:rPr>
          <w:rFonts w:ascii="Calibri" w:hAnsi="Calibri" w:cs="Arial"/>
          <w:sz w:val="22"/>
          <w:szCs w:val="22"/>
        </w:rPr>
        <w:tab/>
        <w:t>Case Analyses &amp; Presentations</w:t>
      </w:r>
    </w:p>
    <w:p w:rsidR="001C3FD6" w:rsidRDefault="001C3FD6" w:rsidP="001C3FD6">
      <w:pPr>
        <w:ind w:left="2160" w:hanging="2160"/>
        <w:jc w:val="both"/>
        <w:rPr>
          <w:rFonts w:ascii="Calibri" w:hAnsi="Calibri" w:cs="Arial"/>
          <w:sz w:val="22"/>
          <w:szCs w:val="22"/>
        </w:rPr>
      </w:pPr>
      <w:r>
        <w:rPr>
          <w:rFonts w:ascii="Calibri" w:hAnsi="Calibri" w:cs="Arial"/>
          <w:sz w:val="22"/>
          <w:szCs w:val="22"/>
        </w:rPr>
        <w:tab/>
        <w:t>Diary &amp; Journal Review</w:t>
      </w:r>
    </w:p>
    <w:p w:rsidR="00A676B9" w:rsidRDefault="00A676B9" w:rsidP="00A676B9">
      <w:pPr>
        <w:ind w:left="2160" w:hanging="2160"/>
        <w:jc w:val="both"/>
        <w:rPr>
          <w:rFonts w:ascii="Calibri" w:hAnsi="Calibri" w:cs="Arial"/>
          <w:b/>
          <w:sz w:val="22"/>
          <w:szCs w:val="22"/>
        </w:rPr>
      </w:pPr>
    </w:p>
    <w:p w:rsidR="001C3FD6" w:rsidRDefault="001C3FD6" w:rsidP="00A676B9">
      <w:pPr>
        <w:ind w:left="2160" w:hanging="2160"/>
        <w:jc w:val="both"/>
        <w:rPr>
          <w:rFonts w:ascii="Calibri" w:hAnsi="Calibri" w:cs="Arial"/>
          <w:sz w:val="22"/>
          <w:szCs w:val="22"/>
        </w:rPr>
      </w:pPr>
      <w:r w:rsidRPr="001C3FD6">
        <w:rPr>
          <w:rFonts w:ascii="Calibri" w:hAnsi="Calibri" w:cs="Arial"/>
          <w:sz w:val="22"/>
          <w:szCs w:val="22"/>
        </w:rPr>
        <w:t>15</w:t>
      </w:r>
      <w:r w:rsidRPr="001C3FD6">
        <w:rPr>
          <w:rFonts w:ascii="Calibri" w:hAnsi="Calibri" w:cs="Arial"/>
          <w:sz w:val="22"/>
          <w:szCs w:val="22"/>
        </w:rPr>
        <w:tab/>
      </w:r>
      <w:r>
        <w:rPr>
          <w:rFonts w:ascii="Calibri" w:hAnsi="Calibri" w:cs="Arial"/>
          <w:sz w:val="22"/>
          <w:szCs w:val="22"/>
        </w:rPr>
        <w:t>Review of Course Material</w:t>
      </w:r>
    </w:p>
    <w:p w:rsidR="001C3FD6" w:rsidRDefault="001C3FD6" w:rsidP="001C3FD6">
      <w:pPr>
        <w:ind w:left="2160"/>
        <w:jc w:val="both"/>
        <w:rPr>
          <w:rFonts w:ascii="Calibri" w:hAnsi="Calibri" w:cs="Arial"/>
          <w:sz w:val="22"/>
          <w:szCs w:val="22"/>
        </w:rPr>
      </w:pPr>
      <w:r>
        <w:rPr>
          <w:rFonts w:ascii="Calibri" w:hAnsi="Calibri" w:cs="Arial"/>
          <w:sz w:val="22"/>
          <w:szCs w:val="22"/>
        </w:rPr>
        <w:t>Case Analyses &amp; Presentations (continued)</w:t>
      </w:r>
    </w:p>
    <w:p w:rsidR="001C3FD6" w:rsidRDefault="001C3FD6" w:rsidP="001C3FD6">
      <w:pPr>
        <w:ind w:left="2160"/>
        <w:jc w:val="both"/>
        <w:rPr>
          <w:rFonts w:ascii="Calibri" w:hAnsi="Calibri" w:cs="Arial"/>
          <w:b/>
          <w:sz w:val="22"/>
          <w:szCs w:val="22"/>
        </w:rPr>
      </w:pPr>
      <w:r w:rsidRPr="001C3FD6">
        <w:rPr>
          <w:rFonts w:ascii="Calibri" w:hAnsi="Calibri" w:cs="Arial"/>
          <w:b/>
          <w:sz w:val="22"/>
          <w:szCs w:val="22"/>
        </w:rPr>
        <w:t>Final Examination</w:t>
      </w:r>
    </w:p>
    <w:p w:rsidR="001C3FD6" w:rsidRPr="001C3FD6" w:rsidRDefault="001C3FD6" w:rsidP="001C3FD6">
      <w:pPr>
        <w:ind w:left="2160"/>
        <w:jc w:val="both"/>
        <w:rPr>
          <w:rFonts w:ascii="Calibri" w:hAnsi="Calibri" w:cs="Arial"/>
          <w:sz w:val="22"/>
          <w:szCs w:val="22"/>
        </w:rPr>
      </w:pPr>
      <w:r>
        <w:rPr>
          <w:rFonts w:ascii="Calibri" w:hAnsi="Calibri" w:cs="Arial"/>
          <w:b/>
          <w:sz w:val="22"/>
          <w:szCs w:val="22"/>
        </w:rPr>
        <w:t>Final Project</w:t>
      </w:r>
      <w:r>
        <w:rPr>
          <w:rFonts w:ascii="Calibri" w:hAnsi="Calibri" w:cs="Arial"/>
          <w:sz w:val="22"/>
          <w:szCs w:val="22"/>
        </w:rPr>
        <w:t xml:space="preserve"> (see note below)</w:t>
      </w:r>
    </w:p>
    <w:p w:rsidR="007646E5" w:rsidRDefault="007646E5" w:rsidP="00CC58B0">
      <w:pPr>
        <w:ind w:left="2160" w:hanging="2160"/>
        <w:jc w:val="both"/>
        <w:rPr>
          <w:rFonts w:ascii="Calibri" w:hAnsi="Calibri" w:cs="Arial"/>
          <w:b/>
          <w:sz w:val="22"/>
          <w:szCs w:val="22"/>
        </w:rPr>
      </w:pPr>
    </w:p>
    <w:p w:rsidR="008E0AB7" w:rsidRDefault="008E0AB7" w:rsidP="00CC58B0">
      <w:pPr>
        <w:ind w:left="2160" w:hanging="2160"/>
        <w:jc w:val="both"/>
        <w:rPr>
          <w:rFonts w:ascii="Calibri" w:hAnsi="Calibri" w:cs="Arial"/>
          <w:sz w:val="22"/>
          <w:szCs w:val="22"/>
        </w:rPr>
      </w:pPr>
    </w:p>
    <w:p w:rsidR="001C3FD6" w:rsidRDefault="001C3FD6" w:rsidP="00CC58B0">
      <w:pPr>
        <w:ind w:left="2160" w:hanging="2160"/>
        <w:jc w:val="both"/>
        <w:rPr>
          <w:rFonts w:ascii="Calibri" w:hAnsi="Calibri" w:cs="Arial"/>
          <w:sz w:val="22"/>
          <w:szCs w:val="22"/>
        </w:rPr>
      </w:pPr>
    </w:p>
    <w:p w:rsidR="001C3FD6" w:rsidRPr="001C3FD6" w:rsidRDefault="001C3FD6" w:rsidP="001C3FD6">
      <w:pPr>
        <w:jc w:val="both"/>
        <w:rPr>
          <w:rFonts w:asciiTheme="minorHAnsi" w:hAnsiTheme="minorHAnsi" w:cs="Arial"/>
          <w:iCs/>
          <w:sz w:val="22"/>
          <w:szCs w:val="22"/>
        </w:rPr>
      </w:pPr>
      <w:r w:rsidRPr="001C3FD6">
        <w:rPr>
          <w:rFonts w:ascii="Calibri" w:hAnsi="Calibri" w:cs="Arial"/>
          <w:smallCaps/>
          <w:sz w:val="22"/>
          <w:szCs w:val="22"/>
          <w:u w:val="single"/>
        </w:rPr>
        <w:t>Note</w:t>
      </w:r>
      <w:r>
        <w:rPr>
          <w:rFonts w:ascii="Calibri" w:hAnsi="Calibri" w:cs="Arial"/>
          <w:sz w:val="22"/>
          <w:szCs w:val="22"/>
        </w:rPr>
        <w:t xml:space="preserve">: Guidelines for the </w:t>
      </w:r>
      <w:r w:rsidRPr="001C3FD6">
        <w:rPr>
          <w:rFonts w:ascii="Calibri" w:hAnsi="Calibri" w:cs="Arial"/>
          <w:b/>
          <w:sz w:val="22"/>
          <w:szCs w:val="22"/>
        </w:rPr>
        <w:t>Final Project</w:t>
      </w:r>
      <w:r>
        <w:rPr>
          <w:rFonts w:ascii="Calibri" w:hAnsi="Calibri" w:cs="Arial"/>
          <w:sz w:val="22"/>
          <w:szCs w:val="22"/>
        </w:rPr>
        <w:t xml:space="preserve"> are as follows: The student will analyze and report </w:t>
      </w:r>
      <w:r w:rsidRPr="001C3FD6">
        <w:rPr>
          <w:rFonts w:asciiTheme="minorHAnsi" w:hAnsiTheme="minorHAnsi" w:cs="Arial"/>
          <w:sz w:val="22"/>
          <w:szCs w:val="22"/>
        </w:rPr>
        <w:t>on</w:t>
      </w:r>
      <w:r>
        <w:rPr>
          <w:rFonts w:asciiTheme="minorHAnsi" w:hAnsiTheme="minorHAnsi"/>
          <w:iCs/>
          <w:sz w:val="22"/>
          <w:szCs w:val="22"/>
        </w:rPr>
        <w:t xml:space="preserve"> medical legal ethics in a C</w:t>
      </w:r>
      <w:r w:rsidRPr="001C3FD6">
        <w:rPr>
          <w:rFonts w:asciiTheme="minorHAnsi" w:hAnsiTheme="minorHAnsi"/>
          <w:iCs/>
          <w:sz w:val="22"/>
          <w:szCs w:val="22"/>
        </w:rPr>
        <w:t xml:space="preserve">apstone project </w:t>
      </w:r>
      <w:r>
        <w:rPr>
          <w:rFonts w:asciiTheme="minorHAnsi" w:hAnsiTheme="minorHAnsi"/>
          <w:iCs/>
          <w:sz w:val="22"/>
          <w:szCs w:val="22"/>
        </w:rPr>
        <w:t>requiring the preparation of</w:t>
      </w:r>
      <w:r w:rsidRPr="001C3FD6">
        <w:rPr>
          <w:rFonts w:asciiTheme="minorHAnsi" w:hAnsiTheme="minorHAnsi"/>
          <w:iCs/>
          <w:sz w:val="22"/>
          <w:szCs w:val="22"/>
        </w:rPr>
        <w:t xml:space="preserve"> two written reports and two visual presentations from the same fact pattern. </w:t>
      </w:r>
      <w:r>
        <w:rPr>
          <w:rFonts w:asciiTheme="minorHAnsi" w:hAnsiTheme="minorHAnsi"/>
          <w:iCs/>
          <w:sz w:val="22"/>
          <w:szCs w:val="22"/>
        </w:rPr>
        <w:t xml:space="preserve"> </w:t>
      </w:r>
      <w:r w:rsidRPr="001C3FD6">
        <w:rPr>
          <w:rFonts w:asciiTheme="minorHAnsi" w:hAnsiTheme="minorHAnsi"/>
          <w:iCs/>
          <w:sz w:val="22"/>
          <w:szCs w:val="22"/>
        </w:rPr>
        <w:t>One</w:t>
      </w:r>
      <w:r w:rsidRPr="001C3FD6">
        <w:rPr>
          <w:rFonts w:asciiTheme="minorHAnsi" w:hAnsiTheme="minorHAnsi" w:cs="Arial"/>
          <w:iCs/>
          <w:sz w:val="22"/>
          <w:szCs w:val="22"/>
        </w:rPr>
        <w:t xml:space="preserve"> report and visual presentation is for the attorney of the plaintiff and the other is for the defendant. </w:t>
      </w:r>
      <w:r>
        <w:rPr>
          <w:rFonts w:asciiTheme="minorHAnsi" w:hAnsiTheme="minorHAnsi" w:cs="Arial"/>
          <w:iCs/>
          <w:sz w:val="22"/>
          <w:szCs w:val="22"/>
        </w:rPr>
        <w:t xml:space="preserve"> </w:t>
      </w:r>
      <w:r w:rsidRPr="001C3FD6">
        <w:rPr>
          <w:rFonts w:asciiTheme="minorHAnsi" w:hAnsiTheme="minorHAnsi" w:cs="Arial"/>
          <w:iCs/>
          <w:sz w:val="22"/>
          <w:szCs w:val="22"/>
        </w:rPr>
        <w:t>As the professional legal nurse consultant and nurse paralegal</w:t>
      </w:r>
      <w:r>
        <w:rPr>
          <w:rFonts w:asciiTheme="minorHAnsi" w:hAnsiTheme="minorHAnsi" w:cs="Arial"/>
          <w:iCs/>
          <w:sz w:val="22"/>
          <w:szCs w:val="22"/>
        </w:rPr>
        <w:t xml:space="preserve"> the student must</w:t>
      </w:r>
      <w:r w:rsidRPr="001C3FD6">
        <w:rPr>
          <w:rFonts w:asciiTheme="minorHAnsi" w:hAnsiTheme="minorHAnsi" w:cs="Arial"/>
          <w:iCs/>
          <w:sz w:val="22"/>
          <w:szCs w:val="22"/>
        </w:rPr>
        <w:t xml:space="preserve"> submit a memorandum and a brief based on documented professional opinion. </w:t>
      </w:r>
      <w:r>
        <w:rPr>
          <w:rFonts w:asciiTheme="minorHAnsi" w:hAnsiTheme="minorHAnsi" w:cs="Arial"/>
          <w:iCs/>
          <w:sz w:val="22"/>
          <w:szCs w:val="22"/>
        </w:rPr>
        <w:t xml:space="preserve"> </w:t>
      </w:r>
      <w:r w:rsidRPr="001C3FD6">
        <w:rPr>
          <w:rFonts w:asciiTheme="minorHAnsi" w:hAnsiTheme="minorHAnsi" w:cs="Arial"/>
          <w:iCs/>
          <w:sz w:val="22"/>
          <w:szCs w:val="22"/>
        </w:rPr>
        <w:t xml:space="preserve">A professional report in the standard format including pagination and tabs is required. The visual presentations must use Microsoft PowerPoint, Microsoft Visio, </w:t>
      </w:r>
      <w:proofErr w:type="spellStart"/>
      <w:r w:rsidRPr="001C3FD6">
        <w:rPr>
          <w:rFonts w:asciiTheme="minorHAnsi" w:hAnsiTheme="minorHAnsi" w:cs="Arial"/>
          <w:iCs/>
          <w:sz w:val="22"/>
          <w:szCs w:val="22"/>
        </w:rPr>
        <w:t>Smartdraw</w:t>
      </w:r>
      <w:proofErr w:type="spellEnd"/>
      <w:r w:rsidRPr="001C3FD6">
        <w:rPr>
          <w:rFonts w:asciiTheme="minorHAnsi" w:hAnsiTheme="minorHAnsi" w:cs="Arial"/>
          <w:iCs/>
          <w:sz w:val="22"/>
          <w:szCs w:val="22"/>
        </w:rPr>
        <w:t xml:space="preserve">, and LexisNexis </w:t>
      </w:r>
      <w:proofErr w:type="spellStart"/>
      <w:r w:rsidRPr="001C3FD6">
        <w:rPr>
          <w:rFonts w:asciiTheme="minorHAnsi" w:hAnsiTheme="minorHAnsi" w:cs="Arial"/>
          <w:iCs/>
          <w:sz w:val="22"/>
          <w:szCs w:val="22"/>
        </w:rPr>
        <w:t>CaseSoft</w:t>
      </w:r>
      <w:proofErr w:type="spellEnd"/>
      <w:r w:rsidRPr="001C3FD6">
        <w:rPr>
          <w:rFonts w:asciiTheme="minorHAnsi" w:hAnsiTheme="minorHAnsi" w:cs="Arial"/>
          <w:iCs/>
          <w:sz w:val="22"/>
          <w:szCs w:val="22"/>
        </w:rPr>
        <w:t xml:space="preserve"> Suite for graphics and illustrations.</w:t>
      </w:r>
      <w:r w:rsidRPr="001C3FD6">
        <w:rPr>
          <w:rFonts w:asciiTheme="minorHAnsi" w:hAnsiTheme="minorHAnsi"/>
          <w:sz w:val="22"/>
          <w:szCs w:val="22"/>
        </w:rPr>
        <w:t xml:space="preserve"> </w:t>
      </w:r>
    </w:p>
    <w:p w:rsidR="001C3FD6" w:rsidRPr="008E0AB7" w:rsidRDefault="001C3FD6" w:rsidP="00CC58B0">
      <w:pPr>
        <w:ind w:left="2160" w:hanging="2160"/>
        <w:jc w:val="both"/>
        <w:rPr>
          <w:rFonts w:ascii="Calibri" w:hAnsi="Calibri" w:cs="Arial"/>
          <w:sz w:val="22"/>
          <w:szCs w:val="22"/>
        </w:rPr>
      </w:pPr>
    </w:p>
    <w:sectPr w:rsidR="001C3FD6" w:rsidRPr="008E0AB7" w:rsidSect="00B832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C1" w:rsidRDefault="00F33DC1" w:rsidP="00B962D9">
      <w:r>
        <w:separator/>
      </w:r>
    </w:p>
  </w:endnote>
  <w:endnote w:type="continuationSeparator" w:id="0">
    <w:p w:rsidR="00F33DC1" w:rsidRDefault="00F33DC1"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8C3034" w:rsidTr="002E17BD">
      <w:tc>
        <w:tcPr>
          <w:tcW w:w="918" w:type="dxa"/>
          <w:tcBorders>
            <w:top w:val="single" w:sz="18" w:space="0" w:color="808080"/>
          </w:tcBorders>
        </w:tcPr>
        <w:p w:rsidR="008C3034" w:rsidRPr="000B455F" w:rsidRDefault="008C303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F43899" w:rsidRPr="00B962D9">
            <w:rPr>
              <w:rFonts w:ascii="Calibri" w:hAnsi="Calibri"/>
              <w:color w:val="003399"/>
            </w:rPr>
            <w:fldChar w:fldCharType="begin"/>
          </w:r>
          <w:r w:rsidRPr="00B962D9">
            <w:rPr>
              <w:rFonts w:ascii="Calibri" w:hAnsi="Calibri"/>
              <w:color w:val="003399"/>
            </w:rPr>
            <w:instrText xml:space="preserve"> PAGE   \* MERGEFORMAT </w:instrText>
          </w:r>
          <w:r w:rsidR="00F43899" w:rsidRPr="00B962D9">
            <w:rPr>
              <w:rFonts w:ascii="Calibri" w:hAnsi="Calibri"/>
              <w:color w:val="003399"/>
            </w:rPr>
            <w:fldChar w:fldCharType="separate"/>
          </w:r>
          <w:r w:rsidR="001C3FD6">
            <w:rPr>
              <w:rFonts w:ascii="Calibri" w:hAnsi="Calibri"/>
              <w:noProof/>
              <w:color w:val="003399"/>
            </w:rPr>
            <w:t>1</w:t>
          </w:r>
          <w:r w:rsidR="00F43899" w:rsidRPr="00B962D9">
            <w:rPr>
              <w:rFonts w:ascii="Calibri" w:hAnsi="Calibri"/>
              <w:color w:val="003399"/>
            </w:rPr>
            <w:fldChar w:fldCharType="end"/>
          </w:r>
        </w:p>
      </w:tc>
      <w:tc>
        <w:tcPr>
          <w:tcW w:w="7938" w:type="dxa"/>
          <w:tcBorders>
            <w:top w:val="single" w:sz="18" w:space="0" w:color="808080"/>
          </w:tcBorders>
          <w:shd w:val="clear" w:color="auto" w:fill="FFFFFF"/>
        </w:tcPr>
        <w:p w:rsidR="008C3034" w:rsidRPr="00B962D9" w:rsidRDefault="008C3034" w:rsidP="00EE7FE5">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 xml:space="preserve">L McDonald Carter, </w:t>
          </w:r>
          <w:r w:rsidR="00EE7FE5">
            <w:rPr>
              <w:rFonts w:ascii="Calibri" w:hAnsi="Calibri"/>
              <w:i/>
              <w:sz w:val="20"/>
              <w:szCs w:val="20"/>
            </w:rPr>
            <w:t>Spring 2011</w:t>
          </w:r>
        </w:p>
      </w:tc>
    </w:tr>
  </w:tbl>
  <w:p w:rsidR="008C3034" w:rsidRDefault="008C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C1" w:rsidRDefault="00F33DC1" w:rsidP="00B962D9">
      <w:r>
        <w:separator/>
      </w:r>
    </w:p>
  </w:footnote>
  <w:footnote w:type="continuationSeparator" w:id="0">
    <w:p w:rsidR="00F33DC1" w:rsidRDefault="00F33DC1"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54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56CA101A"/>
    <w:lvl w:ilvl="0" w:tplc="EEEC83E4">
      <w:start w:val="4"/>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4"/>
  </w:num>
  <w:num w:numId="35">
    <w:abstractNumId w:val="43"/>
  </w:num>
  <w:num w:numId="36">
    <w:abstractNumId w:val="41"/>
  </w:num>
  <w:num w:numId="37">
    <w:abstractNumId w:val="5"/>
  </w:num>
  <w:num w:numId="38">
    <w:abstractNumId w:val="0"/>
  </w:num>
  <w:num w:numId="39">
    <w:abstractNumId w:val="45"/>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2C58"/>
    <w:rsid w:val="000074E8"/>
    <w:rsid w:val="0001210F"/>
    <w:rsid w:val="000413A3"/>
    <w:rsid w:val="00042D34"/>
    <w:rsid w:val="000559AE"/>
    <w:rsid w:val="00060FFD"/>
    <w:rsid w:val="0006238E"/>
    <w:rsid w:val="0008327E"/>
    <w:rsid w:val="000963EB"/>
    <w:rsid w:val="000A3AA5"/>
    <w:rsid w:val="000B455F"/>
    <w:rsid w:val="000D0A3B"/>
    <w:rsid w:val="000E38F7"/>
    <w:rsid w:val="000E5449"/>
    <w:rsid w:val="000F4B09"/>
    <w:rsid w:val="00100E94"/>
    <w:rsid w:val="0013731A"/>
    <w:rsid w:val="0014066E"/>
    <w:rsid w:val="001C2799"/>
    <w:rsid w:val="001C3FD6"/>
    <w:rsid w:val="002248C3"/>
    <w:rsid w:val="00226CDC"/>
    <w:rsid w:val="00242429"/>
    <w:rsid w:val="002450BE"/>
    <w:rsid w:val="002A1433"/>
    <w:rsid w:val="002B0555"/>
    <w:rsid w:val="002C311D"/>
    <w:rsid w:val="002E17BD"/>
    <w:rsid w:val="0030166C"/>
    <w:rsid w:val="00334AD0"/>
    <w:rsid w:val="0035312A"/>
    <w:rsid w:val="00356502"/>
    <w:rsid w:val="00375619"/>
    <w:rsid w:val="003B46BF"/>
    <w:rsid w:val="00427229"/>
    <w:rsid w:val="0043452A"/>
    <w:rsid w:val="00457A08"/>
    <w:rsid w:val="00494688"/>
    <w:rsid w:val="00497920"/>
    <w:rsid w:val="004B72B6"/>
    <w:rsid w:val="00520234"/>
    <w:rsid w:val="00530EDC"/>
    <w:rsid w:val="00543972"/>
    <w:rsid w:val="0055464F"/>
    <w:rsid w:val="005B1FE6"/>
    <w:rsid w:val="005E604C"/>
    <w:rsid w:val="005E64B3"/>
    <w:rsid w:val="0060468F"/>
    <w:rsid w:val="0061232F"/>
    <w:rsid w:val="00636094"/>
    <w:rsid w:val="00643403"/>
    <w:rsid w:val="00687C6A"/>
    <w:rsid w:val="006B1C4F"/>
    <w:rsid w:val="006B296D"/>
    <w:rsid w:val="006C298E"/>
    <w:rsid w:val="006D1489"/>
    <w:rsid w:val="007158E3"/>
    <w:rsid w:val="0072046E"/>
    <w:rsid w:val="007646E5"/>
    <w:rsid w:val="00770786"/>
    <w:rsid w:val="00782045"/>
    <w:rsid w:val="00784872"/>
    <w:rsid w:val="007951EE"/>
    <w:rsid w:val="007B33EB"/>
    <w:rsid w:val="00830A60"/>
    <w:rsid w:val="00837186"/>
    <w:rsid w:val="00875089"/>
    <w:rsid w:val="00882ACF"/>
    <w:rsid w:val="008869DB"/>
    <w:rsid w:val="00886D3F"/>
    <w:rsid w:val="008977CC"/>
    <w:rsid w:val="008A4031"/>
    <w:rsid w:val="008C3034"/>
    <w:rsid w:val="008E0AB7"/>
    <w:rsid w:val="008F04E3"/>
    <w:rsid w:val="008F27CA"/>
    <w:rsid w:val="00911E76"/>
    <w:rsid w:val="00926EBA"/>
    <w:rsid w:val="009370EA"/>
    <w:rsid w:val="009371A3"/>
    <w:rsid w:val="009511BC"/>
    <w:rsid w:val="00951F12"/>
    <w:rsid w:val="00973E7E"/>
    <w:rsid w:val="00974466"/>
    <w:rsid w:val="00982B25"/>
    <w:rsid w:val="009851FD"/>
    <w:rsid w:val="009971D9"/>
    <w:rsid w:val="009A2617"/>
    <w:rsid w:val="009A2742"/>
    <w:rsid w:val="009C4D9E"/>
    <w:rsid w:val="009C5925"/>
    <w:rsid w:val="009E0EB6"/>
    <w:rsid w:val="009E1D30"/>
    <w:rsid w:val="00A07E39"/>
    <w:rsid w:val="00A322C2"/>
    <w:rsid w:val="00A40E1D"/>
    <w:rsid w:val="00A57F98"/>
    <w:rsid w:val="00A61ADF"/>
    <w:rsid w:val="00A676B9"/>
    <w:rsid w:val="00AB3987"/>
    <w:rsid w:val="00AB4CBF"/>
    <w:rsid w:val="00AE3463"/>
    <w:rsid w:val="00B349F7"/>
    <w:rsid w:val="00B424A5"/>
    <w:rsid w:val="00B457ED"/>
    <w:rsid w:val="00B463A2"/>
    <w:rsid w:val="00B512B8"/>
    <w:rsid w:val="00B53964"/>
    <w:rsid w:val="00B8329C"/>
    <w:rsid w:val="00B84958"/>
    <w:rsid w:val="00B95C4C"/>
    <w:rsid w:val="00B962D9"/>
    <w:rsid w:val="00BB0861"/>
    <w:rsid w:val="00BE4AA1"/>
    <w:rsid w:val="00BF2983"/>
    <w:rsid w:val="00C342C7"/>
    <w:rsid w:val="00C35A5B"/>
    <w:rsid w:val="00C376B6"/>
    <w:rsid w:val="00C54080"/>
    <w:rsid w:val="00C6711D"/>
    <w:rsid w:val="00C73B32"/>
    <w:rsid w:val="00C779C8"/>
    <w:rsid w:val="00C967E7"/>
    <w:rsid w:val="00CA5885"/>
    <w:rsid w:val="00CA6424"/>
    <w:rsid w:val="00CB20DA"/>
    <w:rsid w:val="00CC58B0"/>
    <w:rsid w:val="00CF3AA3"/>
    <w:rsid w:val="00CF6265"/>
    <w:rsid w:val="00D037B8"/>
    <w:rsid w:val="00D253AF"/>
    <w:rsid w:val="00D46CD7"/>
    <w:rsid w:val="00D54092"/>
    <w:rsid w:val="00D66112"/>
    <w:rsid w:val="00D75AB3"/>
    <w:rsid w:val="00DA76A5"/>
    <w:rsid w:val="00DB3BFB"/>
    <w:rsid w:val="00DC684D"/>
    <w:rsid w:val="00E23453"/>
    <w:rsid w:val="00E50D47"/>
    <w:rsid w:val="00E63B48"/>
    <w:rsid w:val="00E662A2"/>
    <w:rsid w:val="00E72F0B"/>
    <w:rsid w:val="00EC2A10"/>
    <w:rsid w:val="00EE7FE5"/>
    <w:rsid w:val="00EF2E33"/>
    <w:rsid w:val="00EF5F86"/>
    <w:rsid w:val="00F3203F"/>
    <w:rsid w:val="00F33DC1"/>
    <w:rsid w:val="00F43899"/>
    <w:rsid w:val="00F516B5"/>
    <w:rsid w:val="00F63792"/>
    <w:rsid w:val="00F80E99"/>
    <w:rsid w:val="00F9051C"/>
    <w:rsid w:val="00FA186E"/>
    <w:rsid w:val="00FB1697"/>
    <w:rsid w:val="00FB2B46"/>
    <w:rsid w:val="00FB5445"/>
    <w:rsid w:val="00FC53D9"/>
    <w:rsid w:val="00FD5406"/>
    <w:rsid w:val="00FE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3" type="connector" idref="#_x0000_s1026"/>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rsid w:val="00636094"/>
    <w:rPr>
      <w:rFonts w:ascii="Times New Roman" w:hAnsi="Times New Roman" w:cs="Times New Roman"/>
    </w:rPr>
  </w:style>
  <w:style w:type="character" w:customStyle="1" w:styleId="emphasischar1">
    <w:name w:val="emphasis__char1"/>
    <w:basedOn w:val="DefaultParagraphFont"/>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 w:type="character" w:customStyle="1" w:styleId="normalchar10">
    <w:name w:val="normalchar1"/>
    <w:basedOn w:val="DefaultParagraphFont"/>
    <w:rsid w:val="00F9051C"/>
  </w:style>
  <w:style w:type="character" w:styleId="Hyperlink">
    <w:name w:val="Hyperlink"/>
    <w:basedOn w:val="DefaultParagraphFont"/>
    <w:uiPriority w:val="99"/>
    <w:rsid w:val="00F90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2</cp:revision>
  <cp:lastPrinted>2011-02-28T03:55:00Z</cp:lastPrinted>
  <dcterms:created xsi:type="dcterms:W3CDTF">2011-03-09T18:27:00Z</dcterms:created>
  <dcterms:modified xsi:type="dcterms:W3CDTF">2011-03-09T18:27:00Z</dcterms:modified>
</cp:coreProperties>
</file>