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B0" w:rsidRPr="006D0669" w:rsidRDefault="008C37B0" w:rsidP="008C37B0">
      <w:pPr>
        <w:pStyle w:val="normal0"/>
        <w:jc w:val="center"/>
        <w:rPr>
          <w:rFonts w:asciiTheme="minorHAnsi" w:hAnsiTheme="minorHAnsi"/>
        </w:rPr>
      </w:pPr>
      <w:r w:rsidRPr="006D0669">
        <w:rPr>
          <w:rStyle w:val="normalchar1"/>
          <w:rFonts w:asciiTheme="minorHAnsi" w:hAnsiTheme="minorHAnsi" w:cs="Arial"/>
          <w:b/>
          <w:bCs/>
        </w:rPr>
        <w:t>ESSEX COUNTY COLLEGE</w:t>
      </w:r>
    </w:p>
    <w:p w:rsidR="008C37B0" w:rsidRPr="006D0669" w:rsidRDefault="008C37B0" w:rsidP="008C37B0">
      <w:pPr>
        <w:pStyle w:val="normal0"/>
        <w:jc w:val="center"/>
        <w:rPr>
          <w:rFonts w:asciiTheme="minorHAnsi" w:hAnsiTheme="minorHAnsi"/>
        </w:rPr>
      </w:pPr>
      <w:r w:rsidRPr="006D0669">
        <w:rPr>
          <w:rStyle w:val="normalchar1"/>
          <w:rFonts w:asciiTheme="minorHAnsi" w:hAnsiTheme="minorHAnsi" w:cs="Arial"/>
          <w:b/>
          <w:bCs/>
        </w:rPr>
        <w:t>Social Sciences Division</w:t>
      </w:r>
    </w:p>
    <w:p w:rsidR="008C37B0" w:rsidRPr="006D0669" w:rsidRDefault="008C37B0" w:rsidP="008C37B0">
      <w:pPr>
        <w:pStyle w:val="normal0"/>
        <w:jc w:val="center"/>
        <w:rPr>
          <w:rFonts w:asciiTheme="minorHAnsi" w:hAnsiTheme="minorHAnsi"/>
        </w:rPr>
      </w:pPr>
      <w:r w:rsidRPr="006D0669">
        <w:rPr>
          <w:rStyle w:val="normalchar1"/>
          <w:rFonts w:asciiTheme="minorHAnsi" w:hAnsiTheme="minorHAnsi" w:cs="Arial"/>
          <w:b/>
          <w:bCs/>
        </w:rPr>
        <w:t>PLS 206</w:t>
      </w:r>
      <w:r w:rsidRPr="006D0669">
        <w:rPr>
          <w:rStyle w:val="normalchar1"/>
          <w:rFonts w:asciiTheme="minorHAnsi" w:hAnsiTheme="minorHAnsi" w:cs="Arial"/>
          <w:b/>
          <w:bCs/>
          <w:i/>
          <w:iCs/>
          <w:color w:val="FF0000"/>
        </w:rPr>
        <w:t xml:space="preserve"> </w:t>
      </w:r>
      <w:r w:rsidRPr="006D0669">
        <w:rPr>
          <w:rStyle w:val="normalchar1"/>
          <w:rFonts w:asciiTheme="minorHAnsi" w:hAnsiTheme="minorHAnsi" w:cs="Arial"/>
          <w:b/>
          <w:bCs/>
          <w:i/>
          <w:iCs/>
        </w:rPr>
        <w:t xml:space="preserve">– </w:t>
      </w:r>
      <w:r w:rsidRPr="006D0669">
        <w:rPr>
          <w:rStyle w:val="normalchar1"/>
          <w:rFonts w:asciiTheme="minorHAnsi" w:hAnsiTheme="minorHAnsi" w:cs="Arial"/>
          <w:b/>
          <w:bCs/>
        </w:rPr>
        <w:t>Litigation</w:t>
      </w:r>
      <w:r>
        <w:rPr>
          <w:rStyle w:val="normalchar1"/>
          <w:rFonts w:asciiTheme="minorHAnsi" w:hAnsiTheme="minorHAnsi" w:cs="Arial"/>
          <w:b/>
          <w:bCs/>
        </w:rPr>
        <w:t xml:space="preserve"> Procedures</w:t>
      </w:r>
    </w:p>
    <w:p w:rsidR="008C37B0" w:rsidRPr="006D0669" w:rsidRDefault="008C37B0" w:rsidP="008C37B0">
      <w:pPr>
        <w:pStyle w:val="normal0"/>
        <w:jc w:val="center"/>
        <w:rPr>
          <w:rStyle w:val="normalchar1"/>
          <w:rFonts w:asciiTheme="minorHAnsi" w:hAnsiTheme="minorHAnsi" w:cs="Arial"/>
          <w:b/>
          <w:bCs/>
        </w:rPr>
      </w:pPr>
      <w:r w:rsidRPr="006D0669">
        <w:rPr>
          <w:rStyle w:val="normalchar1"/>
          <w:rFonts w:asciiTheme="minorHAnsi" w:hAnsiTheme="minorHAnsi" w:cs="Arial"/>
          <w:b/>
          <w:bCs/>
        </w:rPr>
        <w:t>Course Outline</w:t>
      </w:r>
    </w:p>
    <w:p w:rsidR="008C37B0" w:rsidRDefault="008C37B0" w:rsidP="008C37B0">
      <w:pPr>
        <w:pStyle w:val="normal0"/>
        <w:jc w:val="center"/>
        <w:rPr>
          <w:rFonts w:asciiTheme="minorHAnsi" w:hAnsiTheme="minorHAnsi"/>
          <w:sz w:val="22"/>
          <w:szCs w:val="22"/>
        </w:rPr>
      </w:pPr>
    </w:p>
    <w:p w:rsidR="008C37B0" w:rsidRPr="002E3D3F" w:rsidRDefault="008C37B0" w:rsidP="008C37B0">
      <w:pPr>
        <w:pStyle w:val="normal0"/>
        <w:jc w:val="center"/>
        <w:rPr>
          <w:rFonts w:asciiTheme="minorHAnsi" w:hAnsiTheme="minorHAnsi"/>
          <w:sz w:val="22"/>
          <w:szCs w:val="22"/>
        </w:rPr>
      </w:pPr>
    </w:p>
    <w:p w:rsidR="008C37B0" w:rsidRPr="002E3D3F" w:rsidRDefault="008C37B0" w:rsidP="008C37B0">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Course Number &amp; Name:</w:t>
      </w:r>
      <w:r w:rsidRPr="002E3D3F">
        <w:rPr>
          <w:rStyle w:val="normalchar1"/>
          <w:rFonts w:asciiTheme="minorHAnsi" w:hAnsiTheme="minorHAnsi" w:cs="Arial"/>
          <w:sz w:val="22"/>
          <w:szCs w:val="22"/>
        </w:rPr>
        <w:t xml:space="preserve">  </w:t>
      </w:r>
      <w:r>
        <w:rPr>
          <w:rStyle w:val="normalchar1"/>
          <w:rFonts w:asciiTheme="minorHAnsi" w:hAnsiTheme="minorHAnsi" w:cs="Arial"/>
          <w:sz w:val="22"/>
          <w:szCs w:val="22"/>
        </w:rPr>
        <w:t>PLS 206 Litigation Procedures</w:t>
      </w:r>
      <w:r w:rsidRPr="002E3D3F">
        <w:rPr>
          <w:rStyle w:val="normalchar1"/>
          <w:rFonts w:asciiTheme="minorHAnsi" w:hAnsiTheme="minorHAnsi" w:cs="Arial"/>
          <w:sz w:val="22"/>
          <w:szCs w:val="22"/>
        </w:rPr>
        <w:t xml:space="preserve"> </w:t>
      </w:r>
    </w:p>
    <w:p w:rsidR="008C37B0" w:rsidRPr="002E3D3F" w:rsidRDefault="008C37B0" w:rsidP="008C37B0">
      <w:pPr>
        <w:pStyle w:val="normal0"/>
        <w:jc w:val="both"/>
        <w:rPr>
          <w:rFonts w:asciiTheme="minorHAnsi" w:hAnsiTheme="minorHAnsi"/>
          <w:sz w:val="22"/>
          <w:szCs w:val="22"/>
        </w:rPr>
      </w:pPr>
    </w:p>
    <w:p w:rsidR="008C37B0" w:rsidRPr="002E3D3F" w:rsidRDefault="008C37B0" w:rsidP="008C37B0">
      <w:pPr>
        <w:pStyle w:val="normal0"/>
        <w:jc w:val="both"/>
        <w:rPr>
          <w:rStyle w:val="normalchar1"/>
          <w:rFonts w:asciiTheme="minorHAnsi" w:hAnsiTheme="minorHAnsi" w:cs="Arial"/>
          <w:sz w:val="22"/>
          <w:szCs w:val="22"/>
        </w:rPr>
      </w:pPr>
      <w:r w:rsidRPr="002E3D3F">
        <w:rPr>
          <w:rFonts w:asciiTheme="minorHAnsi" w:hAnsiTheme="minorHAnsi"/>
          <w:b/>
          <w:sz w:val="22"/>
          <w:szCs w:val="22"/>
        </w:rPr>
        <w:t xml:space="preserve">Credit Hours: </w:t>
      </w:r>
      <w:r w:rsidRPr="002E3D3F">
        <w:rPr>
          <w:rFonts w:asciiTheme="minorHAnsi" w:hAnsiTheme="minorHAnsi"/>
          <w:sz w:val="22"/>
          <w:szCs w:val="22"/>
        </w:rPr>
        <w:t xml:space="preserve"> 3.0 </w:t>
      </w:r>
      <w:r w:rsidRPr="002E3D3F">
        <w:rPr>
          <w:rFonts w:asciiTheme="minorHAnsi" w:hAnsiTheme="minorHAnsi"/>
          <w:sz w:val="22"/>
          <w:szCs w:val="22"/>
        </w:rPr>
        <w:tab/>
      </w:r>
      <w:r w:rsidRPr="002E3D3F">
        <w:rPr>
          <w:rFonts w:asciiTheme="minorHAnsi" w:hAnsiTheme="minorHAnsi"/>
          <w:b/>
          <w:sz w:val="22"/>
          <w:szCs w:val="22"/>
        </w:rPr>
        <w:t xml:space="preserve">Contact Hours: </w:t>
      </w:r>
      <w:r w:rsidRPr="002E3D3F">
        <w:rPr>
          <w:rFonts w:asciiTheme="minorHAnsi" w:hAnsiTheme="minorHAnsi"/>
          <w:color w:val="FF0000"/>
          <w:sz w:val="22"/>
          <w:szCs w:val="22"/>
        </w:rPr>
        <w:t xml:space="preserve"> </w:t>
      </w:r>
      <w:r w:rsidRPr="002E3D3F">
        <w:rPr>
          <w:rFonts w:asciiTheme="minorHAnsi" w:hAnsiTheme="minorHAnsi"/>
          <w:sz w:val="22"/>
          <w:szCs w:val="22"/>
        </w:rPr>
        <w:t>3.0</w:t>
      </w:r>
      <w:r w:rsidRPr="002E3D3F">
        <w:rPr>
          <w:rFonts w:asciiTheme="minorHAnsi" w:hAnsiTheme="minorHAnsi"/>
          <w:sz w:val="22"/>
          <w:szCs w:val="22"/>
        </w:rPr>
        <w:tab/>
      </w:r>
      <w:r w:rsidRPr="002E3D3F">
        <w:rPr>
          <w:rFonts w:asciiTheme="minorHAnsi" w:hAnsiTheme="minorHAnsi"/>
          <w:b/>
          <w:sz w:val="22"/>
          <w:szCs w:val="22"/>
        </w:rPr>
        <w:t>Lecture:</w:t>
      </w:r>
      <w:r w:rsidRPr="002E3D3F">
        <w:rPr>
          <w:rFonts w:asciiTheme="minorHAnsi" w:hAnsiTheme="minorHAnsi"/>
          <w:sz w:val="22"/>
          <w:szCs w:val="22"/>
        </w:rPr>
        <w:t xml:space="preserve">  3.0</w:t>
      </w:r>
      <w:r w:rsidRPr="002E3D3F">
        <w:rPr>
          <w:rFonts w:asciiTheme="minorHAnsi" w:hAnsiTheme="minorHAnsi"/>
          <w:sz w:val="22"/>
          <w:szCs w:val="22"/>
        </w:rPr>
        <w:tab/>
      </w:r>
      <w:r w:rsidRPr="002E3D3F">
        <w:rPr>
          <w:rFonts w:asciiTheme="minorHAnsi" w:hAnsiTheme="minorHAnsi"/>
          <w:b/>
          <w:sz w:val="22"/>
          <w:szCs w:val="22"/>
        </w:rPr>
        <w:t xml:space="preserve">Lab: </w:t>
      </w:r>
      <w:r w:rsidRPr="002E3D3F">
        <w:rPr>
          <w:rFonts w:asciiTheme="minorHAnsi" w:hAnsiTheme="minorHAnsi"/>
          <w:sz w:val="22"/>
          <w:szCs w:val="22"/>
        </w:rPr>
        <w:t xml:space="preserve"> N/A</w:t>
      </w:r>
      <w:r w:rsidRPr="002E3D3F">
        <w:rPr>
          <w:rFonts w:asciiTheme="minorHAnsi" w:hAnsiTheme="minorHAnsi"/>
          <w:sz w:val="22"/>
          <w:szCs w:val="22"/>
        </w:rPr>
        <w:tab/>
      </w:r>
      <w:r w:rsidRPr="002E3D3F">
        <w:rPr>
          <w:rFonts w:asciiTheme="minorHAnsi" w:hAnsiTheme="minorHAnsi"/>
          <w:b/>
          <w:sz w:val="22"/>
          <w:szCs w:val="22"/>
        </w:rPr>
        <w:t xml:space="preserve">Other: </w:t>
      </w:r>
      <w:r w:rsidRPr="002E3D3F">
        <w:rPr>
          <w:rFonts w:asciiTheme="minorHAnsi" w:hAnsiTheme="minorHAnsi"/>
          <w:sz w:val="22"/>
          <w:szCs w:val="22"/>
        </w:rPr>
        <w:t xml:space="preserve"> N/A</w:t>
      </w:r>
    </w:p>
    <w:p w:rsidR="008C37B0" w:rsidRPr="002E3D3F" w:rsidRDefault="008C37B0" w:rsidP="008C37B0">
      <w:pPr>
        <w:pStyle w:val="normal0"/>
        <w:jc w:val="both"/>
        <w:rPr>
          <w:rFonts w:asciiTheme="minorHAnsi" w:hAnsiTheme="minorHAnsi"/>
          <w:sz w:val="22"/>
          <w:szCs w:val="22"/>
        </w:rPr>
      </w:pPr>
    </w:p>
    <w:p w:rsidR="008C37B0" w:rsidRPr="002E3D3F" w:rsidRDefault="008C37B0" w:rsidP="008C37B0">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Prerequisites</w:t>
      </w:r>
      <w:r w:rsidRPr="002E3D3F">
        <w:rPr>
          <w:rStyle w:val="normalchar1"/>
          <w:rFonts w:asciiTheme="minorHAnsi" w:hAnsiTheme="minorHAnsi" w:cs="Arial"/>
          <w:sz w:val="22"/>
          <w:szCs w:val="22"/>
        </w:rPr>
        <w:t xml:space="preserve">:  </w:t>
      </w:r>
      <w:r>
        <w:rPr>
          <w:rStyle w:val="normalchar1"/>
          <w:rFonts w:asciiTheme="minorHAnsi" w:hAnsiTheme="minorHAnsi" w:cs="Arial"/>
          <w:sz w:val="22"/>
          <w:szCs w:val="22"/>
        </w:rPr>
        <w:t>Grade of “C” or better in PLS 101</w:t>
      </w:r>
    </w:p>
    <w:p w:rsidR="008C37B0" w:rsidRPr="002E3D3F" w:rsidRDefault="008C37B0" w:rsidP="008C37B0">
      <w:pPr>
        <w:pStyle w:val="normal0"/>
        <w:jc w:val="both"/>
        <w:rPr>
          <w:rFonts w:asciiTheme="minorHAnsi" w:hAnsiTheme="minorHAnsi"/>
          <w:sz w:val="22"/>
          <w:szCs w:val="22"/>
        </w:rPr>
      </w:pPr>
    </w:p>
    <w:p w:rsidR="008C37B0" w:rsidRPr="002E3D3F" w:rsidRDefault="008C37B0" w:rsidP="008C37B0">
      <w:pPr>
        <w:pStyle w:val="normal0"/>
        <w:jc w:val="both"/>
        <w:rPr>
          <w:rFonts w:asciiTheme="minorHAnsi" w:hAnsiTheme="minorHAnsi"/>
          <w:sz w:val="22"/>
          <w:szCs w:val="22"/>
        </w:rPr>
      </w:pPr>
      <w:r w:rsidRPr="002E3D3F">
        <w:rPr>
          <w:rFonts w:asciiTheme="minorHAnsi" w:hAnsiTheme="minorHAnsi"/>
          <w:b/>
          <w:sz w:val="22"/>
          <w:szCs w:val="22"/>
        </w:rPr>
        <w:t>Co-requisites:</w:t>
      </w:r>
      <w:r w:rsidRPr="002E3D3F">
        <w:rPr>
          <w:rFonts w:asciiTheme="minorHAnsi" w:hAnsiTheme="minorHAnsi"/>
          <w:sz w:val="22"/>
          <w:szCs w:val="22"/>
        </w:rPr>
        <w:t xml:space="preserve">  None</w:t>
      </w:r>
      <w:r w:rsidRPr="002E3D3F">
        <w:rPr>
          <w:rFonts w:asciiTheme="minorHAnsi" w:hAnsiTheme="minorHAnsi"/>
          <w:sz w:val="22"/>
          <w:szCs w:val="22"/>
        </w:rPr>
        <w:tab/>
      </w:r>
      <w:r w:rsidRPr="002E3D3F">
        <w:rPr>
          <w:rFonts w:asciiTheme="minorHAnsi" w:hAnsiTheme="minorHAnsi"/>
          <w:sz w:val="22"/>
          <w:szCs w:val="22"/>
        </w:rPr>
        <w:tab/>
      </w:r>
      <w:r>
        <w:rPr>
          <w:rFonts w:asciiTheme="minorHAnsi" w:hAnsiTheme="minorHAnsi"/>
          <w:sz w:val="22"/>
          <w:szCs w:val="22"/>
        </w:rPr>
        <w:tab/>
      </w:r>
      <w:r w:rsidRPr="002E3D3F">
        <w:rPr>
          <w:rFonts w:asciiTheme="minorHAnsi" w:hAnsiTheme="minorHAnsi"/>
          <w:sz w:val="22"/>
          <w:szCs w:val="22"/>
        </w:rPr>
        <w:tab/>
      </w:r>
      <w:r w:rsidRPr="002E3D3F">
        <w:rPr>
          <w:rFonts w:asciiTheme="minorHAnsi" w:hAnsiTheme="minorHAnsi"/>
          <w:b/>
          <w:sz w:val="22"/>
          <w:szCs w:val="22"/>
        </w:rPr>
        <w:t>Concurrent Courses:</w:t>
      </w:r>
      <w:r w:rsidRPr="002E3D3F">
        <w:rPr>
          <w:rFonts w:asciiTheme="minorHAnsi" w:hAnsiTheme="minorHAnsi"/>
          <w:sz w:val="22"/>
          <w:szCs w:val="22"/>
        </w:rPr>
        <w:t xml:space="preserve">  Non</w:t>
      </w:r>
      <w:r w:rsidRPr="002E3D3F">
        <w:rPr>
          <w:rStyle w:val="normalchar1"/>
          <w:rFonts w:asciiTheme="minorHAnsi" w:hAnsiTheme="minorHAnsi" w:cs="Arial"/>
          <w:sz w:val="22"/>
          <w:szCs w:val="22"/>
        </w:rPr>
        <w:t>e</w:t>
      </w:r>
    </w:p>
    <w:p w:rsidR="008C37B0" w:rsidRPr="002E3D3F" w:rsidRDefault="008C37B0" w:rsidP="008C37B0">
      <w:pPr>
        <w:pStyle w:val="normal0"/>
        <w:jc w:val="both"/>
        <w:rPr>
          <w:rFonts w:asciiTheme="minorHAnsi" w:hAnsiTheme="minorHAnsi"/>
          <w:sz w:val="22"/>
          <w:szCs w:val="22"/>
        </w:rPr>
      </w:pPr>
    </w:p>
    <w:p w:rsidR="008C37B0" w:rsidRPr="002E3D3F" w:rsidRDefault="008C37B0" w:rsidP="008C37B0">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Course Outline Revision Date:</w:t>
      </w:r>
      <w:r w:rsidRPr="002E3D3F">
        <w:rPr>
          <w:rStyle w:val="normalchar1"/>
          <w:rFonts w:asciiTheme="minorHAnsi" w:hAnsiTheme="minorHAnsi" w:cs="Arial"/>
          <w:sz w:val="22"/>
          <w:szCs w:val="22"/>
        </w:rPr>
        <w:t>  Fall 2010</w:t>
      </w:r>
    </w:p>
    <w:p w:rsidR="008C37B0" w:rsidRPr="002E3D3F" w:rsidRDefault="008C37B0" w:rsidP="008C37B0">
      <w:pPr>
        <w:pStyle w:val="normal0"/>
        <w:pBdr>
          <w:bottom w:val="double" w:sz="6" w:space="1" w:color="auto"/>
        </w:pBdr>
        <w:jc w:val="both"/>
        <w:rPr>
          <w:rFonts w:asciiTheme="minorHAnsi" w:hAnsiTheme="minorHAnsi"/>
          <w:sz w:val="22"/>
          <w:szCs w:val="22"/>
        </w:rPr>
      </w:pPr>
    </w:p>
    <w:p w:rsidR="008C37B0" w:rsidRPr="002E3D3F" w:rsidRDefault="008C37B0" w:rsidP="008C37B0">
      <w:pPr>
        <w:pStyle w:val="list0020paragraph"/>
        <w:ind w:left="0"/>
        <w:jc w:val="both"/>
        <w:rPr>
          <w:rStyle w:val="list0020paragraphchar1"/>
          <w:rFonts w:asciiTheme="minorHAnsi" w:hAnsiTheme="minorHAnsi" w:cs="Arial"/>
          <w:b/>
          <w:bCs/>
          <w:sz w:val="22"/>
          <w:szCs w:val="22"/>
        </w:rPr>
      </w:pPr>
    </w:p>
    <w:p w:rsidR="00FA24B1" w:rsidRDefault="008C37B0" w:rsidP="008C37B0">
      <w:pPr>
        <w:pStyle w:val="list0020paragraph"/>
        <w:ind w:left="0"/>
        <w:jc w:val="both"/>
        <w:rPr>
          <w:rFonts w:ascii="Calibri" w:hAnsi="Calibri" w:cs="Arial"/>
          <w:sz w:val="22"/>
          <w:szCs w:val="22"/>
        </w:rPr>
      </w:pPr>
      <w:r w:rsidRPr="002E3D3F">
        <w:rPr>
          <w:rStyle w:val="list0020paragraphchar1"/>
          <w:rFonts w:asciiTheme="minorHAnsi" w:hAnsiTheme="minorHAnsi" w:cs="Arial"/>
          <w:b/>
          <w:bCs/>
          <w:sz w:val="22"/>
          <w:szCs w:val="22"/>
        </w:rPr>
        <w:t>Course Description</w:t>
      </w:r>
      <w:r w:rsidRPr="002E3D3F">
        <w:rPr>
          <w:rStyle w:val="emphasischar1"/>
          <w:rFonts w:asciiTheme="minorHAnsi" w:hAnsiTheme="minorHAnsi" w:cs="Arial"/>
          <w:sz w:val="22"/>
          <w:szCs w:val="22"/>
        </w:rPr>
        <w:t xml:space="preserve">: </w:t>
      </w:r>
      <w:r w:rsidRPr="006D0669">
        <w:rPr>
          <w:rFonts w:ascii="Calibri" w:hAnsi="Calibri" w:cs="Arial"/>
          <w:sz w:val="22"/>
          <w:szCs w:val="22"/>
        </w:rPr>
        <w:t>This course examines the rules governing a case as it moves through the courts and basic litigation procedures. Topics covered include state and federal court rules and procedures, client interviews, pleadings, discovery proceedings, trial preparation, and the appellate process. The course also examines the role of the paralegal, the Code of Professional Ethics, and other related standards of proper conduct</w:t>
      </w:r>
      <w:r>
        <w:rPr>
          <w:rFonts w:ascii="Calibri" w:hAnsi="Calibri" w:cs="Arial"/>
          <w:sz w:val="22"/>
          <w:szCs w:val="22"/>
        </w:rPr>
        <w:t>.</w:t>
      </w:r>
    </w:p>
    <w:p w:rsidR="00AE3F5C" w:rsidRDefault="00AE3F5C" w:rsidP="00A75F87">
      <w:pPr>
        <w:pStyle w:val="list0020paragraph"/>
        <w:ind w:left="0"/>
        <w:jc w:val="both"/>
        <w:rPr>
          <w:rFonts w:ascii="Calibri" w:hAnsi="Calibri" w:cs="Arial"/>
          <w:sz w:val="22"/>
          <w:szCs w:val="22"/>
        </w:rPr>
      </w:pPr>
    </w:p>
    <w:p w:rsidR="00B01F7C" w:rsidRPr="00FA24B1" w:rsidRDefault="00B01F7C" w:rsidP="00A75F87">
      <w:pPr>
        <w:pStyle w:val="list0020paragraph"/>
        <w:ind w:left="0"/>
        <w:jc w:val="both"/>
        <w:rPr>
          <w:rFonts w:ascii="Calibri" w:hAnsi="Calibri" w:cs="Arial"/>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Course Goals: </w:t>
      </w:r>
      <w:r w:rsidRPr="00334AD0">
        <w:rPr>
          <w:rStyle w:val="normalchar1"/>
          <w:rFonts w:ascii="Calibri" w:hAnsi="Calibri" w:cs="Arial"/>
          <w:sz w:val="22"/>
          <w:szCs w:val="22"/>
        </w:rPr>
        <w:t>Upon successful completion of this course, students should be able to do the following:</w:t>
      </w:r>
    </w:p>
    <w:p w:rsidR="00334AD0" w:rsidRPr="00334AD0" w:rsidRDefault="00334AD0" w:rsidP="00A75F87">
      <w:pPr>
        <w:pStyle w:val="normal0"/>
        <w:jc w:val="both"/>
        <w:rPr>
          <w:rFonts w:ascii="Calibri" w:hAnsi="Calibri"/>
          <w:sz w:val="12"/>
          <w:szCs w:val="12"/>
        </w:rPr>
      </w:pPr>
    </w:p>
    <w:p w:rsidR="001B369C" w:rsidRPr="00DE295B" w:rsidRDefault="00AE3F5C" w:rsidP="001B369C">
      <w:pPr>
        <w:numPr>
          <w:ilvl w:val="0"/>
          <w:numId w:val="20"/>
        </w:numPr>
        <w:rPr>
          <w:rFonts w:ascii="Calibri" w:hAnsi="Calibri" w:cs="Arial"/>
          <w:sz w:val="22"/>
          <w:szCs w:val="22"/>
        </w:rPr>
      </w:pPr>
      <w:r w:rsidRPr="00AE3F5C">
        <w:rPr>
          <w:rFonts w:ascii="Calibri" w:hAnsi="Calibri" w:cs="Arial"/>
          <w:sz w:val="22"/>
          <w:szCs w:val="22"/>
        </w:rPr>
        <w:t xml:space="preserve">discuss </w:t>
      </w:r>
      <w:r w:rsidR="00DE295B">
        <w:rPr>
          <w:rFonts w:ascii="Calibri" w:hAnsi="Calibri" w:cs="Arial"/>
          <w:sz w:val="22"/>
          <w:szCs w:val="22"/>
        </w:rPr>
        <w:t xml:space="preserve">codes of </w:t>
      </w:r>
      <w:r w:rsidR="00DE295B" w:rsidRPr="00DE295B">
        <w:rPr>
          <w:rFonts w:ascii="Calibri" w:hAnsi="Calibri" w:cs="Arial"/>
          <w:sz w:val="22"/>
          <w:szCs w:val="22"/>
        </w:rPr>
        <w:t>professional conduct</w:t>
      </w:r>
      <w:r w:rsidR="003A453A" w:rsidRPr="00DE295B">
        <w:rPr>
          <w:rFonts w:ascii="Calibri" w:hAnsi="Calibri" w:cs="Arial"/>
          <w:bCs/>
          <w:sz w:val="22"/>
          <w:szCs w:val="22"/>
        </w:rPr>
        <w:t>;</w:t>
      </w:r>
    </w:p>
    <w:p w:rsidR="00DE295B" w:rsidRPr="00DE295B" w:rsidRDefault="00DE295B" w:rsidP="00DE295B">
      <w:pPr>
        <w:ind w:left="360"/>
        <w:rPr>
          <w:rFonts w:ascii="Calibri" w:hAnsi="Calibri" w:cs="Arial"/>
          <w:sz w:val="12"/>
          <w:szCs w:val="12"/>
        </w:rPr>
      </w:pPr>
    </w:p>
    <w:p w:rsidR="001B369C" w:rsidRPr="00DE295B" w:rsidRDefault="008F5FC1" w:rsidP="001B369C">
      <w:pPr>
        <w:numPr>
          <w:ilvl w:val="0"/>
          <w:numId w:val="20"/>
        </w:numPr>
        <w:rPr>
          <w:rFonts w:ascii="Calibri" w:hAnsi="Calibri" w:cs="Arial"/>
          <w:sz w:val="22"/>
          <w:szCs w:val="22"/>
        </w:rPr>
      </w:pPr>
      <w:r>
        <w:rPr>
          <w:rFonts w:ascii="Calibri" w:hAnsi="Calibri" w:cs="Arial"/>
          <w:sz w:val="22"/>
          <w:szCs w:val="22"/>
        </w:rPr>
        <w:t>describe the litigation process</w:t>
      </w:r>
      <w:r w:rsidR="003A453A" w:rsidRPr="00DE295B">
        <w:rPr>
          <w:rFonts w:ascii="Calibri" w:hAnsi="Calibri" w:cs="Arial"/>
          <w:bCs/>
          <w:sz w:val="22"/>
          <w:szCs w:val="22"/>
        </w:rPr>
        <w:t>;</w:t>
      </w:r>
    </w:p>
    <w:p w:rsidR="00DE295B" w:rsidRPr="00DE295B" w:rsidRDefault="00DE295B" w:rsidP="00DE295B">
      <w:pPr>
        <w:ind w:left="360"/>
        <w:rPr>
          <w:rFonts w:ascii="Calibri" w:hAnsi="Calibri" w:cs="Arial"/>
          <w:iCs/>
          <w:sz w:val="12"/>
          <w:szCs w:val="12"/>
        </w:rPr>
      </w:pPr>
    </w:p>
    <w:p w:rsidR="001B369C" w:rsidRPr="00DE295B" w:rsidRDefault="008F5FC1" w:rsidP="001B369C">
      <w:pPr>
        <w:numPr>
          <w:ilvl w:val="0"/>
          <w:numId w:val="20"/>
        </w:numPr>
        <w:rPr>
          <w:rFonts w:ascii="Calibri" w:hAnsi="Calibri" w:cs="Arial"/>
          <w:iCs/>
          <w:sz w:val="22"/>
          <w:szCs w:val="22"/>
        </w:rPr>
      </w:pPr>
      <w:r>
        <w:rPr>
          <w:rFonts w:ascii="Calibri" w:hAnsi="Calibri" w:cs="Arial"/>
          <w:iCs/>
          <w:sz w:val="22"/>
          <w:szCs w:val="22"/>
        </w:rPr>
        <w:t>describe the investigation and information gathering process</w:t>
      </w:r>
      <w:r w:rsidR="003A453A" w:rsidRPr="00DE295B">
        <w:rPr>
          <w:rFonts w:ascii="Calibri" w:hAnsi="Calibri" w:cs="Arial"/>
          <w:bCs/>
          <w:sz w:val="22"/>
          <w:szCs w:val="22"/>
        </w:rPr>
        <w:t>;</w:t>
      </w:r>
    </w:p>
    <w:p w:rsidR="00DE295B" w:rsidRPr="00DE295B" w:rsidRDefault="00DE295B" w:rsidP="00DE295B">
      <w:pPr>
        <w:ind w:left="360"/>
        <w:rPr>
          <w:rFonts w:ascii="Calibri" w:hAnsi="Calibri" w:cs="Arial"/>
          <w:iCs/>
          <w:sz w:val="12"/>
          <w:szCs w:val="12"/>
        </w:rPr>
      </w:pPr>
    </w:p>
    <w:p w:rsidR="00FA5A56" w:rsidRPr="00DE295B" w:rsidRDefault="008F5FC1" w:rsidP="00FA5A56">
      <w:pPr>
        <w:numPr>
          <w:ilvl w:val="0"/>
          <w:numId w:val="20"/>
        </w:numPr>
        <w:rPr>
          <w:rFonts w:ascii="Calibri" w:hAnsi="Calibri" w:cs="Arial"/>
          <w:iCs/>
          <w:sz w:val="22"/>
          <w:szCs w:val="22"/>
        </w:rPr>
      </w:pPr>
      <w:r>
        <w:rPr>
          <w:rFonts w:ascii="Calibri" w:hAnsi="Calibri" w:cs="Arial"/>
          <w:iCs/>
          <w:sz w:val="22"/>
          <w:szCs w:val="22"/>
        </w:rPr>
        <w:t>describe case evaluation and strategy</w:t>
      </w:r>
      <w:r w:rsidR="003A453A" w:rsidRPr="00DE295B">
        <w:rPr>
          <w:rFonts w:ascii="Calibri" w:hAnsi="Calibri" w:cs="Arial"/>
          <w:bCs/>
          <w:sz w:val="22"/>
          <w:szCs w:val="22"/>
        </w:rPr>
        <w:t>;</w:t>
      </w:r>
    </w:p>
    <w:p w:rsidR="00DE295B" w:rsidRPr="00DE295B" w:rsidRDefault="00DE295B" w:rsidP="00DE295B">
      <w:pPr>
        <w:ind w:left="360"/>
        <w:rPr>
          <w:rFonts w:ascii="Calibri" w:hAnsi="Calibri" w:cs="Arial"/>
          <w:iCs/>
          <w:sz w:val="12"/>
          <w:szCs w:val="12"/>
        </w:rPr>
      </w:pPr>
    </w:p>
    <w:p w:rsidR="00FA5A56" w:rsidRPr="00DE295B" w:rsidRDefault="008F5FC1" w:rsidP="00FA5A56">
      <w:pPr>
        <w:numPr>
          <w:ilvl w:val="0"/>
          <w:numId w:val="20"/>
        </w:numPr>
        <w:rPr>
          <w:rFonts w:ascii="Calibri" w:hAnsi="Calibri" w:cs="Arial"/>
          <w:iCs/>
          <w:sz w:val="22"/>
          <w:szCs w:val="22"/>
        </w:rPr>
      </w:pPr>
      <w:r>
        <w:rPr>
          <w:rFonts w:ascii="Calibri" w:hAnsi="Calibri" w:cs="Arial"/>
          <w:iCs/>
          <w:sz w:val="22"/>
          <w:szCs w:val="22"/>
        </w:rPr>
        <w:t>define and describe parties and jurisdiction</w:t>
      </w:r>
      <w:r w:rsidR="003A453A" w:rsidRPr="00DE295B">
        <w:rPr>
          <w:rFonts w:ascii="Calibri" w:hAnsi="Calibri" w:cs="Arial"/>
          <w:bCs/>
          <w:sz w:val="22"/>
          <w:szCs w:val="22"/>
        </w:rPr>
        <w:t xml:space="preserve">; </w:t>
      </w:r>
    </w:p>
    <w:p w:rsidR="00DE295B" w:rsidRPr="00DE295B" w:rsidRDefault="00DE295B" w:rsidP="00DE295B">
      <w:pPr>
        <w:ind w:left="360"/>
        <w:rPr>
          <w:rFonts w:ascii="Calibri" w:hAnsi="Calibri" w:cs="Arial"/>
          <w:iCs/>
          <w:sz w:val="12"/>
          <w:szCs w:val="12"/>
        </w:rPr>
      </w:pPr>
    </w:p>
    <w:p w:rsidR="00034E61" w:rsidRPr="00DE295B" w:rsidRDefault="008F5FC1" w:rsidP="00034E61">
      <w:pPr>
        <w:numPr>
          <w:ilvl w:val="0"/>
          <w:numId w:val="20"/>
        </w:numPr>
        <w:rPr>
          <w:rFonts w:ascii="Calibri" w:hAnsi="Calibri" w:cs="Arial"/>
          <w:iCs/>
          <w:sz w:val="22"/>
          <w:szCs w:val="22"/>
        </w:rPr>
      </w:pPr>
      <w:r>
        <w:rPr>
          <w:rFonts w:asciiTheme="minorHAnsi" w:hAnsiTheme="minorHAnsi" w:cs="Arial"/>
          <w:iCs/>
          <w:sz w:val="22"/>
          <w:szCs w:val="22"/>
        </w:rPr>
        <w:t xml:space="preserve">identify and describe </w:t>
      </w:r>
      <w:r w:rsidRPr="007C7A08">
        <w:rPr>
          <w:rFonts w:asciiTheme="minorHAnsi" w:hAnsiTheme="minorHAnsi" w:cs="Arial"/>
          <w:iCs/>
          <w:sz w:val="22"/>
          <w:szCs w:val="22"/>
        </w:rPr>
        <w:t>pleadings</w:t>
      </w:r>
      <w:r w:rsidR="003A453A" w:rsidRPr="00DE295B">
        <w:rPr>
          <w:rFonts w:ascii="Calibri" w:hAnsi="Calibri" w:cs="Arial"/>
          <w:bCs/>
          <w:sz w:val="22"/>
          <w:szCs w:val="22"/>
        </w:rPr>
        <w:t>;</w:t>
      </w:r>
    </w:p>
    <w:p w:rsidR="00DE295B" w:rsidRPr="00DE295B" w:rsidRDefault="00DE295B" w:rsidP="00DE295B">
      <w:pPr>
        <w:ind w:left="360"/>
        <w:rPr>
          <w:rFonts w:ascii="Calibri" w:hAnsi="Calibri" w:cs="Arial"/>
          <w:iCs/>
          <w:sz w:val="12"/>
          <w:szCs w:val="12"/>
        </w:rPr>
      </w:pPr>
    </w:p>
    <w:p w:rsidR="00034E61" w:rsidRPr="00DE295B" w:rsidRDefault="00DE295B" w:rsidP="00034E61">
      <w:pPr>
        <w:numPr>
          <w:ilvl w:val="0"/>
          <w:numId w:val="20"/>
        </w:numPr>
        <w:rPr>
          <w:rFonts w:ascii="Calibri" w:hAnsi="Calibri" w:cs="Arial"/>
          <w:iCs/>
          <w:sz w:val="22"/>
          <w:szCs w:val="22"/>
        </w:rPr>
      </w:pPr>
      <w:r w:rsidRPr="00DE295B">
        <w:rPr>
          <w:rFonts w:ascii="Calibri" w:hAnsi="Calibri" w:cs="Arial"/>
          <w:iCs/>
          <w:sz w:val="22"/>
          <w:szCs w:val="22"/>
        </w:rPr>
        <w:t>de</w:t>
      </w:r>
      <w:r w:rsidR="008F5FC1">
        <w:rPr>
          <w:rFonts w:asciiTheme="minorHAnsi" w:hAnsiTheme="minorHAnsi" w:cs="Arial"/>
          <w:iCs/>
          <w:sz w:val="22"/>
          <w:szCs w:val="22"/>
        </w:rPr>
        <w:t xml:space="preserve">scribe and explain the </w:t>
      </w:r>
      <w:r w:rsidR="008F5FC1" w:rsidRPr="007C7A08">
        <w:rPr>
          <w:rFonts w:asciiTheme="minorHAnsi" w:hAnsiTheme="minorHAnsi" w:cs="Arial"/>
          <w:iCs/>
          <w:sz w:val="22"/>
          <w:szCs w:val="22"/>
        </w:rPr>
        <w:t>motions</w:t>
      </w:r>
      <w:r w:rsidR="008F5FC1">
        <w:rPr>
          <w:rFonts w:asciiTheme="minorHAnsi" w:hAnsiTheme="minorHAnsi" w:cs="Arial"/>
          <w:iCs/>
          <w:sz w:val="22"/>
          <w:szCs w:val="22"/>
        </w:rPr>
        <w:t xml:space="preserve"> process</w:t>
      </w:r>
      <w:r w:rsidR="003A453A" w:rsidRPr="00DE295B">
        <w:rPr>
          <w:rFonts w:ascii="Calibri" w:hAnsi="Calibri" w:cs="Arial"/>
          <w:bCs/>
          <w:sz w:val="22"/>
          <w:szCs w:val="22"/>
        </w:rPr>
        <w:t>;</w:t>
      </w:r>
    </w:p>
    <w:p w:rsidR="00DE295B" w:rsidRPr="00DE295B" w:rsidRDefault="00DE295B" w:rsidP="00DE295B">
      <w:pPr>
        <w:ind w:left="360"/>
        <w:rPr>
          <w:rFonts w:ascii="Calibri" w:hAnsi="Calibri" w:cs="Arial"/>
          <w:iCs/>
          <w:sz w:val="12"/>
          <w:szCs w:val="12"/>
        </w:rPr>
      </w:pPr>
    </w:p>
    <w:p w:rsidR="00034E61" w:rsidRPr="00DE295B" w:rsidRDefault="008F5FC1" w:rsidP="00034E61">
      <w:pPr>
        <w:numPr>
          <w:ilvl w:val="0"/>
          <w:numId w:val="20"/>
        </w:numPr>
        <w:rPr>
          <w:rFonts w:ascii="Calibri" w:hAnsi="Calibri" w:cs="Arial"/>
          <w:iCs/>
          <w:sz w:val="22"/>
          <w:szCs w:val="22"/>
        </w:rPr>
      </w:pPr>
      <w:r>
        <w:rPr>
          <w:rFonts w:asciiTheme="minorHAnsi" w:hAnsiTheme="minorHAnsi" w:cs="Arial"/>
          <w:iCs/>
          <w:sz w:val="22"/>
          <w:szCs w:val="22"/>
        </w:rPr>
        <w:t xml:space="preserve">identify and describe </w:t>
      </w:r>
      <w:r w:rsidRPr="007C7A08">
        <w:rPr>
          <w:rFonts w:asciiTheme="minorHAnsi" w:hAnsiTheme="minorHAnsi" w:cs="Arial"/>
          <w:iCs/>
          <w:sz w:val="22"/>
          <w:szCs w:val="22"/>
        </w:rPr>
        <w:t>provisional remedies</w:t>
      </w:r>
      <w:r w:rsidR="003A453A" w:rsidRPr="00DE295B">
        <w:rPr>
          <w:rFonts w:ascii="Calibri" w:hAnsi="Calibri" w:cs="Arial"/>
          <w:bCs/>
          <w:sz w:val="22"/>
          <w:szCs w:val="22"/>
        </w:rPr>
        <w:t>;</w:t>
      </w:r>
    </w:p>
    <w:p w:rsidR="00DE295B" w:rsidRPr="00DE295B" w:rsidRDefault="00DE295B" w:rsidP="00DE295B">
      <w:pPr>
        <w:ind w:left="360"/>
        <w:rPr>
          <w:rFonts w:ascii="Calibri" w:hAnsi="Calibri" w:cs="Arial"/>
          <w:iCs/>
          <w:sz w:val="12"/>
          <w:szCs w:val="12"/>
        </w:rPr>
      </w:pPr>
    </w:p>
    <w:p w:rsidR="00DE295B" w:rsidRPr="00DE295B" w:rsidRDefault="008F5FC1" w:rsidP="00034E61">
      <w:pPr>
        <w:numPr>
          <w:ilvl w:val="0"/>
          <w:numId w:val="20"/>
        </w:numPr>
        <w:rPr>
          <w:rFonts w:ascii="Calibri" w:hAnsi="Calibri" w:cs="Arial"/>
          <w:iCs/>
          <w:sz w:val="22"/>
          <w:szCs w:val="22"/>
        </w:rPr>
      </w:pPr>
      <w:r>
        <w:rPr>
          <w:rFonts w:ascii="Calibri" w:hAnsi="Calibri" w:cs="Arial"/>
          <w:bCs/>
          <w:sz w:val="22"/>
          <w:szCs w:val="22"/>
        </w:rPr>
        <w:t xml:space="preserve">identify </w:t>
      </w:r>
      <w:r>
        <w:rPr>
          <w:rFonts w:asciiTheme="minorHAnsi" w:hAnsiTheme="minorHAnsi" w:cs="Arial"/>
          <w:iCs/>
          <w:sz w:val="22"/>
          <w:szCs w:val="22"/>
        </w:rPr>
        <w:t>and describe the rules of e</w:t>
      </w:r>
      <w:r w:rsidRPr="007C7A08">
        <w:rPr>
          <w:rFonts w:asciiTheme="minorHAnsi" w:hAnsiTheme="minorHAnsi" w:cs="Arial"/>
          <w:iCs/>
          <w:sz w:val="22"/>
          <w:szCs w:val="22"/>
        </w:rPr>
        <w:t>vidence</w:t>
      </w:r>
      <w:r w:rsidR="00DE295B" w:rsidRPr="00DE295B">
        <w:rPr>
          <w:rFonts w:ascii="Calibri" w:hAnsi="Calibri" w:cs="Arial"/>
          <w:bCs/>
          <w:sz w:val="22"/>
          <w:szCs w:val="22"/>
        </w:rPr>
        <w:t>;</w:t>
      </w:r>
    </w:p>
    <w:p w:rsidR="00DE295B" w:rsidRPr="00DE295B" w:rsidRDefault="00DE295B" w:rsidP="00DE295B">
      <w:pPr>
        <w:ind w:left="360"/>
        <w:rPr>
          <w:rFonts w:ascii="Calibri" w:hAnsi="Calibri" w:cs="Arial"/>
          <w:iCs/>
          <w:sz w:val="12"/>
          <w:szCs w:val="12"/>
        </w:rPr>
      </w:pPr>
    </w:p>
    <w:p w:rsidR="00034E61" w:rsidRPr="00DE295B" w:rsidRDefault="008F5FC1" w:rsidP="00034E61">
      <w:pPr>
        <w:numPr>
          <w:ilvl w:val="0"/>
          <w:numId w:val="20"/>
        </w:numPr>
        <w:rPr>
          <w:rFonts w:ascii="Calibri" w:hAnsi="Calibri" w:cs="Arial"/>
          <w:iCs/>
          <w:sz w:val="22"/>
          <w:szCs w:val="22"/>
        </w:rPr>
      </w:pPr>
      <w:r>
        <w:rPr>
          <w:rFonts w:asciiTheme="minorHAnsi" w:hAnsiTheme="minorHAnsi" w:cs="Arial"/>
          <w:iCs/>
          <w:sz w:val="22"/>
          <w:szCs w:val="22"/>
        </w:rPr>
        <w:t xml:space="preserve">describe the various methods and purposes of </w:t>
      </w:r>
      <w:r w:rsidRPr="007C7A08">
        <w:rPr>
          <w:rFonts w:asciiTheme="minorHAnsi" w:hAnsiTheme="minorHAnsi" w:cs="Arial"/>
          <w:iCs/>
          <w:sz w:val="22"/>
          <w:szCs w:val="22"/>
        </w:rPr>
        <w:t>discovery</w:t>
      </w:r>
      <w:r w:rsidR="00DE295B" w:rsidRPr="00DE295B">
        <w:rPr>
          <w:rFonts w:ascii="Calibri" w:hAnsi="Calibri" w:cs="Arial"/>
          <w:bCs/>
          <w:sz w:val="22"/>
          <w:szCs w:val="22"/>
        </w:rPr>
        <w:t xml:space="preserve">; </w:t>
      </w:r>
    </w:p>
    <w:p w:rsidR="00DE295B" w:rsidRPr="00DE295B" w:rsidRDefault="00DE295B" w:rsidP="00DE295B">
      <w:pPr>
        <w:ind w:left="360"/>
        <w:rPr>
          <w:rFonts w:ascii="Calibri" w:hAnsi="Calibri" w:cs="Arial"/>
          <w:iCs/>
          <w:sz w:val="12"/>
          <w:szCs w:val="12"/>
        </w:rPr>
      </w:pPr>
    </w:p>
    <w:p w:rsidR="00034E61" w:rsidRDefault="00DE295B" w:rsidP="00034E61">
      <w:pPr>
        <w:numPr>
          <w:ilvl w:val="0"/>
          <w:numId w:val="20"/>
        </w:numPr>
        <w:rPr>
          <w:rFonts w:ascii="Calibri" w:hAnsi="Calibri" w:cs="Arial"/>
          <w:iCs/>
          <w:sz w:val="22"/>
          <w:szCs w:val="22"/>
        </w:rPr>
      </w:pPr>
      <w:r w:rsidRPr="00DE295B">
        <w:rPr>
          <w:rFonts w:ascii="Calibri" w:hAnsi="Calibri" w:cs="Arial"/>
          <w:iCs/>
          <w:sz w:val="22"/>
          <w:szCs w:val="22"/>
        </w:rPr>
        <w:t>d</w:t>
      </w:r>
      <w:r w:rsidR="008F5FC1">
        <w:rPr>
          <w:rFonts w:asciiTheme="minorHAnsi" w:hAnsiTheme="minorHAnsi" w:cs="Arial"/>
          <w:iCs/>
          <w:sz w:val="22"/>
          <w:szCs w:val="22"/>
        </w:rPr>
        <w:t>escribe the process of a settlement agreement</w:t>
      </w:r>
      <w:r w:rsidR="008F5FC1">
        <w:rPr>
          <w:rFonts w:ascii="Calibri" w:hAnsi="Calibri" w:cs="Arial"/>
          <w:iCs/>
          <w:sz w:val="22"/>
          <w:szCs w:val="22"/>
        </w:rPr>
        <w:t>;</w:t>
      </w:r>
    </w:p>
    <w:p w:rsidR="008F5FC1" w:rsidRPr="008F5FC1" w:rsidRDefault="008F5FC1" w:rsidP="008F5FC1">
      <w:pPr>
        <w:ind w:left="360"/>
        <w:rPr>
          <w:rFonts w:ascii="Calibri" w:hAnsi="Calibri" w:cs="Arial"/>
          <w:iCs/>
          <w:sz w:val="12"/>
          <w:szCs w:val="12"/>
        </w:rPr>
      </w:pPr>
    </w:p>
    <w:p w:rsidR="008F5FC1" w:rsidRPr="008F5FC1" w:rsidRDefault="008F5FC1" w:rsidP="00034E61">
      <w:pPr>
        <w:numPr>
          <w:ilvl w:val="0"/>
          <w:numId w:val="20"/>
        </w:numPr>
        <w:rPr>
          <w:rFonts w:ascii="Calibri" w:hAnsi="Calibri" w:cs="Arial"/>
          <w:iCs/>
          <w:sz w:val="22"/>
          <w:szCs w:val="22"/>
        </w:rPr>
      </w:pPr>
      <w:r>
        <w:rPr>
          <w:rFonts w:asciiTheme="minorHAnsi" w:hAnsiTheme="minorHAnsi" w:cs="Arial"/>
          <w:iCs/>
          <w:sz w:val="22"/>
          <w:szCs w:val="22"/>
        </w:rPr>
        <w:t xml:space="preserve">describe the </w:t>
      </w:r>
      <w:r w:rsidRPr="007C7A08">
        <w:rPr>
          <w:rFonts w:asciiTheme="minorHAnsi" w:hAnsiTheme="minorHAnsi" w:cs="Arial"/>
          <w:iCs/>
          <w:sz w:val="22"/>
          <w:szCs w:val="22"/>
        </w:rPr>
        <w:t xml:space="preserve">trial preparation, trial, and appeal </w:t>
      </w:r>
      <w:r>
        <w:rPr>
          <w:rFonts w:asciiTheme="minorHAnsi" w:hAnsiTheme="minorHAnsi" w:cs="Arial"/>
          <w:iCs/>
          <w:sz w:val="22"/>
          <w:szCs w:val="22"/>
        </w:rPr>
        <w:t>process;</w:t>
      </w:r>
    </w:p>
    <w:p w:rsidR="008F5FC1" w:rsidRPr="008F5FC1" w:rsidRDefault="008F5FC1" w:rsidP="008F5FC1">
      <w:pPr>
        <w:ind w:left="360"/>
        <w:rPr>
          <w:rFonts w:ascii="Calibri" w:hAnsi="Calibri" w:cs="Arial"/>
          <w:iCs/>
          <w:sz w:val="12"/>
          <w:szCs w:val="12"/>
        </w:rPr>
      </w:pPr>
    </w:p>
    <w:p w:rsidR="008F5FC1" w:rsidRPr="008F5FC1" w:rsidRDefault="008F5FC1" w:rsidP="008F5FC1">
      <w:pPr>
        <w:numPr>
          <w:ilvl w:val="0"/>
          <w:numId w:val="20"/>
        </w:numPr>
        <w:rPr>
          <w:rFonts w:ascii="Calibri" w:hAnsi="Calibri" w:cs="Arial"/>
          <w:iCs/>
          <w:sz w:val="22"/>
          <w:szCs w:val="22"/>
        </w:rPr>
      </w:pPr>
      <w:r>
        <w:rPr>
          <w:rFonts w:asciiTheme="minorHAnsi" w:hAnsiTheme="minorHAnsi" w:cs="Arial"/>
          <w:iCs/>
          <w:sz w:val="22"/>
          <w:szCs w:val="22"/>
        </w:rPr>
        <w:t>describe the process involved in enforcing judgments; and</w:t>
      </w:r>
    </w:p>
    <w:p w:rsidR="008F5FC1" w:rsidRPr="008F5FC1" w:rsidRDefault="008F5FC1" w:rsidP="008F5FC1">
      <w:pPr>
        <w:ind w:left="360"/>
        <w:rPr>
          <w:rFonts w:ascii="Calibri" w:hAnsi="Calibri" w:cs="Arial"/>
          <w:iCs/>
          <w:sz w:val="12"/>
          <w:szCs w:val="12"/>
        </w:rPr>
      </w:pPr>
    </w:p>
    <w:p w:rsidR="008F5FC1" w:rsidRPr="008F5FC1" w:rsidRDefault="008F5FC1" w:rsidP="008F5FC1">
      <w:pPr>
        <w:numPr>
          <w:ilvl w:val="0"/>
          <w:numId w:val="20"/>
        </w:numPr>
        <w:rPr>
          <w:rFonts w:ascii="Calibri" w:hAnsi="Calibri" w:cs="Arial"/>
          <w:iCs/>
          <w:sz w:val="22"/>
          <w:szCs w:val="22"/>
        </w:rPr>
      </w:pPr>
      <w:proofErr w:type="gramStart"/>
      <w:r>
        <w:rPr>
          <w:rFonts w:asciiTheme="minorHAnsi" w:hAnsiTheme="minorHAnsi" w:cs="Arial"/>
          <w:iCs/>
          <w:sz w:val="22"/>
          <w:szCs w:val="22"/>
        </w:rPr>
        <w:t>describe</w:t>
      </w:r>
      <w:proofErr w:type="gramEnd"/>
      <w:r>
        <w:rPr>
          <w:rFonts w:asciiTheme="minorHAnsi" w:hAnsiTheme="minorHAnsi" w:cs="Arial"/>
          <w:iCs/>
          <w:sz w:val="22"/>
          <w:szCs w:val="22"/>
        </w:rPr>
        <w:t xml:space="preserve"> the alternative dispute resolution.</w:t>
      </w:r>
    </w:p>
    <w:p w:rsidR="00FF2F9B" w:rsidRPr="00DE295B" w:rsidRDefault="00FF2F9B" w:rsidP="00AE3F5C">
      <w:pPr>
        <w:pStyle w:val="normal0"/>
        <w:jc w:val="both"/>
        <w:rPr>
          <w:rStyle w:val="normalchar1"/>
          <w:rFonts w:ascii="Calibri" w:hAnsi="Calibri" w:cs="Arial"/>
          <w:b/>
          <w:bCs/>
          <w:sz w:val="22"/>
          <w:szCs w:val="22"/>
        </w:rPr>
      </w:pPr>
    </w:p>
    <w:p w:rsidR="00636094" w:rsidRDefault="00636094" w:rsidP="00A75F87">
      <w:pPr>
        <w:pStyle w:val="normal0"/>
        <w:jc w:val="both"/>
        <w:rPr>
          <w:rStyle w:val="normalchar1"/>
          <w:rFonts w:ascii="Calibri" w:hAnsi="Calibri" w:cs="Arial"/>
          <w:sz w:val="22"/>
          <w:szCs w:val="22"/>
        </w:rPr>
      </w:pPr>
      <w:r w:rsidRPr="00DE295B">
        <w:rPr>
          <w:rStyle w:val="normalchar1"/>
          <w:rFonts w:ascii="Calibri" w:hAnsi="Calibri" w:cs="Arial"/>
          <w:b/>
          <w:bCs/>
          <w:sz w:val="22"/>
          <w:szCs w:val="22"/>
        </w:rPr>
        <w:lastRenderedPageBreak/>
        <w:t>Measurable Course Performance Objectives (MPOs)</w:t>
      </w:r>
      <w:r w:rsidRPr="00DE295B">
        <w:rPr>
          <w:rStyle w:val="normalchar1"/>
          <w:rFonts w:ascii="Calibri" w:hAnsi="Calibri" w:cs="Arial"/>
          <w:sz w:val="22"/>
          <w:szCs w:val="22"/>
        </w:rPr>
        <w:t>: Upon successful</w:t>
      </w:r>
      <w:r w:rsidRPr="00334AD0">
        <w:rPr>
          <w:rStyle w:val="normalchar1"/>
          <w:rFonts w:ascii="Calibri" w:hAnsi="Calibri" w:cs="Arial"/>
          <w:sz w:val="22"/>
          <w:szCs w:val="22"/>
        </w:rPr>
        <w:t xml:space="preserve"> completion of this course, students should specifically be able to do the following:</w:t>
      </w:r>
    </w:p>
    <w:p w:rsidR="00B01F7C" w:rsidRPr="00226CDC" w:rsidRDefault="00B01F7C" w:rsidP="00B01F7C">
      <w:pPr>
        <w:pStyle w:val="normal0"/>
        <w:ind w:left="360" w:hanging="360"/>
        <w:jc w:val="both"/>
        <w:rPr>
          <w:rFonts w:ascii="Calibri" w:hAnsi="Calibri" w:cs="Arial"/>
          <w:sz w:val="22"/>
          <w:szCs w:val="22"/>
        </w:rPr>
      </w:pPr>
    </w:p>
    <w:p w:rsidR="00B01F7C" w:rsidRDefault="00B01F7C" w:rsidP="00B01F7C">
      <w:pPr>
        <w:tabs>
          <w:tab w:val="left" w:pos="357"/>
        </w:tabs>
        <w:ind w:left="357" w:hanging="357"/>
        <w:jc w:val="both"/>
        <w:rPr>
          <w:rStyle w:val="normalchar1"/>
          <w:rFonts w:ascii="Calibri" w:hAnsi="Calibri" w:cs="Arial"/>
          <w:sz w:val="22"/>
          <w:szCs w:val="22"/>
        </w:rPr>
      </w:pPr>
      <w:r w:rsidRPr="006C298E">
        <w:rPr>
          <w:rStyle w:val="normalchar1"/>
          <w:rFonts w:ascii="Calibri" w:hAnsi="Calibri" w:cs="Arial"/>
          <w:sz w:val="22"/>
          <w:szCs w:val="22"/>
        </w:rPr>
        <w:t>1.</w:t>
      </w:r>
      <w:r w:rsidRPr="006C298E">
        <w:rPr>
          <w:rStyle w:val="normalchar1"/>
          <w:rFonts w:ascii="Calibri" w:hAnsi="Calibri" w:cs="Arial"/>
          <w:sz w:val="22"/>
          <w:szCs w:val="22"/>
        </w:rPr>
        <w:tab/>
      </w:r>
      <w:r>
        <w:rPr>
          <w:rStyle w:val="normalchar1"/>
          <w:rFonts w:ascii="Calibri" w:hAnsi="Calibri" w:cs="Arial"/>
          <w:sz w:val="22"/>
          <w:szCs w:val="22"/>
        </w:rPr>
        <w:t>Discuss and examine the codes of professional conduct:</w:t>
      </w:r>
    </w:p>
    <w:p w:rsidR="00B01F7C" w:rsidRPr="006C298E" w:rsidRDefault="00B01F7C" w:rsidP="00B01F7C">
      <w:pPr>
        <w:pStyle w:val="normal0"/>
        <w:ind w:left="360" w:hanging="360"/>
        <w:jc w:val="both"/>
        <w:rPr>
          <w:rFonts w:ascii="Calibri" w:hAnsi="Calibri"/>
          <w:sz w:val="12"/>
          <w:szCs w:val="12"/>
        </w:rPr>
      </w:pPr>
    </w:p>
    <w:p w:rsidR="00B01F7C" w:rsidRDefault="00B01F7C" w:rsidP="00B01F7C">
      <w:pPr>
        <w:tabs>
          <w:tab w:val="left" w:pos="357"/>
        </w:tabs>
        <w:ind w:left="805" w:hanging="448"/>
        <w:jc w:val="both"/>
        <w:rPr>
          <w:rFonts w:ascii="Calibri" w:hAnsi="Calibri" w:cs="Arial"/>
          <w:i/>
          <w:iCs/>
          <w:sz w:val="22"/>
          <w:szCs w:val="22"/>
        </w:rPr>
      </w:pPr>
      <w:r w:rsidRPr="006C298E">
        <w:rPr>
          <w:rFonts w:ascii="Calibri" w:hAnsi="Calibri" w:cs="Arial"/>
          <w:iCs/>
          <w:sz w:val="22"/>
          <w:szCs w:val="22"/>
        </w:rPr>
        <w:t xml:space="preserve">1.1 </w:t>
      </w:r>
      <w:r>
        <w:rPr>
          <w:rFonts w:ascii="Calibri" w:hAnsi="Calibri" w:cs="Arial"/>
          <w:iCs/>
          <w:sz w:val="22"/>
          <w:szCs w:val="22"/>
        </w:rPr>
        <w:tab/>
      </w:r>
      <w:proofErr w:type="gramStart"/>
      <w:r>
        <w:rPr>
          <w:rFonts w:ascii="Calibri" w:hAnsi="Calibri" w:cs="Arial"/>
          <w:i/>
          <w:iCs/>
          <w:sz w:val="22"/>
          <w:szCs w:val="22"/>
        </w:rPr>
        <w:t>discuss</w:t>
      </w:r>
      <w:proofErr w:type="gramEnd"/>
      <w:r>
        <w:rPr>
          <w:rFonts w:ascii="Calibri" w:hAnsi="Calibri" w:cs="Arial"/>
          <w:i/>
          <w:iCs/>
          <w:sz w:val="22"/>
          <w:szCs w:val="22"/>
        </w:rPr>
        <w:t xml:space="preserve"> and examine judicial conduct</w:t>
      </w:r>
      <w:r w:rsidRPr="006C298E">
        <w:rPr>
          <w:rFonts w:ascii="Calibri" w:hAnsi="Calibri" w:cs="Arial"/>
          <w:i/>
          <w:iCs/>
          <w:sz w:val="22"/>
          <w:szCs w:val="22"/>
        </w:rPr>
        <w:t>;</w:t>
      </w:r>
    </w:p>
    <w:p w:rsidR="00B01F7C" w:rsidRDefault="00B01F7C" w:rsidP="00B01F7C">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2</w:t>
      </w:r>
      <w:r w:rsidRPr="006C298E">
        <w:rPr>
          <w:rFonts w:ascii="Calibri" w:hAnsi="Calibri" w:cs="Arial"/>
          <w:iCs/>
          <w:sz w:val="22"/>
          <w:szCs w:val="22"/>
        </w:rPr>
        <w:t xml:space="preserve"> </w:t>
      </w:r>
      <w:r>
        <w:rPr>
          <w:rFonts w:ascii="Calibri" w:hAnsi="Calibri" w:cs="Arial"/>
          <w:iCs/>
          <w:sz w:val="22"/>
          <w:szCs w:val="22"/>
        </w:rPr>
        <w:tab/>
      </w:r>
      <w:r>
        <w:rPr>
          <w:rFonts w:ascii="Calibri" w:hAnsi="Calibri" w:cs="Arial"/>
          <w:i/>
          <w:iCs/>
          <w:sz w:val="22"/>
          <w:szCs w:val="22"/>
        </w:rPr>
        <w:t>discuss and examine attorney ethical standards</w:t>
      </w:r>
      <w:r w:rsidRPr="006C298E">
        <w:rPr>
          <w:rFonts w:ascii="Calibri" w:hAnsi="Calibri" w:cs="Arial"/>
          <w:i/>
          <w:iCs/>
          <w:sz w:val="22"/>
          <w:szCs w:val="22"/>
        </w:rPr>
        <w:t>;</w:t>
      </w:r>
      <w:r>
        <w:rPr>
          <w:rFonts w:ascii="Calibri" w:hAnsi="Calibri" w:cs="Arial"/>
          <w:iCs/>
          <w:sz w:val="22"/>
          <w:szCs w:val="22"/>
        </w:rPr>
        <w:t xml:space="preserve"> and</w:t>
      </w:r>
    </w:p>
    <w:p w:rsidR="00B01F7C" w:rsidRPr="00926EBA" w:rsidRDefault="00B01F7C" w:rsidP="00B01F7C">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3</w:t>
      </w:r>
      <w:r w:rsidRPr="006C298E">
        <w:rPr>
          <w:rFonts w:ascii="Calibri" w:hAnsi="Calibri" w:cs="Arial"/>
          <w:iCs/>
          <w:sz w:val="22"/>
          <w:szCs w:val="22"/>
        </w:rPr>
        <w:t xml:space="preserve"> </w:t>
      </w:r>
      <w:r>
        <w:rPr>
          <w:rFonts w:ascii="Calibri" w:hAnsi="Calibri" w:cs="Arial"/>
          <w:iCs/>
          <w:sz w:val="22"/>
          <w:szCs w:val="22"/>
        </w:rPr>
        <w:tab/>
      </w:r>
      <w:proofErr w:type="gramStart"/>
      <w:r>
        <w:rPr>
          <w:rFonts w:ascii="Calibri" w:hAnsi="Calibri" w:cs="Arial"/>
          <w:i/>
          <w:iCs/>
          <w:sz w:val="22"/>
          <w:szCs w:val="22"/>
        </w:rPr>
        <w:t>discuss</w:t>
      </w:r>
      <w:proofErr w:type="gramEnd"/>
      <w:r>
        <w:rPr>
          <w:rFonts w:ascii="Calibri" w:hAnsi="Calibri" w:cs="Arial"/>
          <w:i/>
          <w:iCs/>
          <w:sz w:val="22"/>
          <w:szCs w:val="22"/>
        </w:rPr>
        <w:t xml:space="preserve"> and examine paralegal professionalism</w:t>
      </w:r>
    </w:p>
    <w:p w:rsidR="00B01F7C" w:rsidRDefault="00B01F7C" w:rsidP="00B01F7C">
      <w:pPr>
        <w:tabs>
          <w:tab w:val="left" w:pos="357"/>
        </w:tabs>
        <w:ind w:left="357" w:hanging="357"/>
        <w:jc w:val="both"/>
        <w:rPr>
          <w:rStyle w:val="normalchar1"/>
          <w:rFonts w:ascii="Calibri" w:hAnsi="Calibri" w:cs="Arial"/>
          <w:sz w:val="22"/>
          <w:szCs w:val="22"/>
        </w:rPr>
      </w:pPr>
    </w:p>
    <w:p w:rsidR="00B01F7C" w:rsidRPr="006C298E" w:rsidRDefault="00B01F7C" w:rsidP="00B01F7C">
      <w:pPr>
        <w:tabs>
          <w:tab w:val="left" w:pos="357"/>
        </w:tabs>
        <w:ind w:left="357" w:hanging="357"/>
        <w:jc w:val="both"/>
        <w:rPr>
          <w:rFonts w:ascii="Calibri" w:hAnsi="Calibri" w:cs="Arial"/>
          <w:iCs/>
          <w:sz w:val="22"/>
          <w:szCs w:val="22"/>
        </w:rPr>
      </w:pPr>
      <w:r>
        <w:rPr>
          <w:rStyle w:val="normalchar1"/>
          <w:rFonts w:ascii="Calibri" w:hAnsi="Calibri" w:cs="Arial"/>
          <w:sz w:val="22"/>
          <w:szCs w:val="22"/>
        </w:rPr>
        <w:t>2.</w:t>
      </w:r>
      <w:r>
        <w:rPr>
          <w:rStyle w:val="normalchar1"/>
          <w:rFonts w:ascii="Calibri" w:hAnsi="Calibri" w:cs="Arial"/>
          <w:sz w:val="22"/>
          <w:szCs w:val="22"/>
        </w:rPr>
        <w:tab/>
      </w:r>
      <w:r w:rsidR="008F5FC1">
        <w:rPr>
          <w:rFonts w:ascii="Calibri" w:hAnsi="Calibri" w:cs="Arial"/>
          <w:sz w:val="22"/>
          <w:szCs w:val="22"/>
        </w:rPr>
        <w:t>Describe the litigation process</w:t>
      </w:r>
      <w:r>
        <w:rPr>
          <w:rFonts w:ascii="Calibri" w:hAnsi="Calibri" w:cs="Arial"/>
          <w:sz w:val="22"/>
          <w:szCs w:val="22"/>
        </w:rPr>
        <w:t>:</w:t>
      </w:r>
    </w:p>
    <w:p w:rsidR="00B01F7C" w:rsidRPr="006C298E" w:rsidRDefault="00B01F7C" w:rsidP="00B01F7C">
      <w:pPr>
        <w:pStyle w:val="normal0"/>
        <w:ind w:left="360" w:hanging="360"/>
        <w:jc w:val="both"/>
        <w:rPr>
          <w:rFonts w:ascii="Calibri" w:hAnsi="Calibri"/>
          <w:sz w:val="12"/>
          <w:szCs w:val="12"/>
        </w:rPr>
      </w:pPr>
    </w:p>
    <w:p w:rsidR="00B01F7C" w:rsidRPr="00B01F7C" w:rsidRDefault="00B01F7C" w:rsidP="00B01F7C">
      <w:pPr>
        <w:tabs>
          <w:tab w:val="left" w:pos="357"/>
        </w:tabs>
        <w:ind w:left="805" w:hanging="448"/>
        <w:jc w:val="both"/>
        <w:rPr>
          <w:rFonts w:ascii="Calibri" w:hAnsi="Calibri" w:cs="Arial"/>
          <w:iCs/>
          <w:sz w:val="22"/>
          <w:szCs w:val="22"/>
        </w:rPr>
      </w:pPr>
      <w:r>
        <w:rPr>
          <w:rFonts w:ascii="Calibri" w:hAnsi="Calibri" w:cs="Arial"/>
          <w:iCs/>
          <w:sz w:val="22"/>
          <w:szCs w:val="22"/>
        </w:rPr>
        <w:t>2</w:t>
      </w:r>
      <w:r w:rsidRPr="006C298E">
        <w:rPr>
          <w:rFonts w:ascii="Calibri" w:hAnsi="Calibri" w:cs="Arial"/>
          <w:iCs/>
          <w:sz w:val="22"/>
          <w:szCs w:val="22"/>
        </w:rPr>
        <w:t xml:space="preserve">.1 </w:t>
      </w:r>
      <w:r>
        <w:rPr>
          <w:rFonts w:ascii="Calibri" w:hAnsi="Calibri" w:cs="Arial"/>
          <w:iCs/>
          <w:sz w:val="22"/>
          <w:szCs w:val="22"/>
        </w:rPr>
        <w:tab/>
      </w:r>
      <w:r w:rsidR="008F5FC1">
        <w:rPr>
          <w:rFonts w:ascii="Calibri" w:hAnsi="Calibri" w:cs="Arial"/>
          <w:i/>
          <w:iCs/>
          <w:sz w:val="22"/>
          <w:szCs w:val="22"/>
        </w:rPr>
        <w:t>describe and examine the litigation process</w:t>
      </w:r>
      <w:r w:rsidRPr="006C298E">
        <w:rPr>
          <w:rFonts w:ascii="Calibri" w:hAnsi="Calibri" w:cs="Arial"/>
          <w:i/>
          <w:iCs/>
          <w:sz w:val="22"/>
          <w:szCs w:val="22"/>
        </w:rPr>
        <w:t>;</w:t>
      </w: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2</w:t>
      </w:r>
      <w:r w:rsidRPr="006C298E">
        <w:rPr>
          <w:rFonts w:ascii="Calibri" w:hAnsi="Calibri" w:cs="Arial"/>
          <w:iCs/>
          <w:sz w:val="22"/>
          <w:szCs w:val="22"/>
        </w:rPr>
        <w:t>.2</w:t>
      </w:r>
      <w:r w:rsidRPr="006C298E">
        <w:rPr>
          <w:rFonts w:ascii="Calibri" w:hAnsi="Calibri" w:cs="Arial"/>
          <w:iCs/>
          <w:sz w:val="22"/>
          <w:szCs w:val="22"/>
        </w:rPr>
        <w:tab/>
      </w:r>
      <w:r>
        <w:rPr>
          <w:rFonts w:ascii="Calibri" w:hAnsi="Calibri" w:cs="Arial"/>
          <w:i/>
          <w:iCs/>
          <w:sz w:val="22"/>
          <w:szCs w:val="22"/>
        </w:rPr>
        <w:t xml:space="preserve">describe </w:t>
      </w:r>
      <w:r w:rsidR="008F5FC1">
        <w:rPr>
          <w:rFonts w:ascii="Calibri" w:hAnsi="Calibri" w:cs="Arial"/>
          <w:i/>
          <w:iCs/>
          <w:sz w:val="22"/>
          <w:szCs w:val="22"/>
        </w:rPr>
        <w:t>the paralegal’s role in the litigation process;</w:t>
      </w:r>
    </w:p>
    <w:p w:rsidR="008F5FC1" w:rsidRDefault="008F5FC1" w:rsidP="00B01F7C">
      <w:pPr>
        <w:ind w:left="805" w:hanging="448"/>
        <w:jc w:val="both"/>
        <w:rPr>
          <w:rFonts w:ascii="Calibri" w:hAnsi="Calibri" w:cs="Arial"/>
          <w:iCs/>
          <w:sz w:val="22"/>
          <w:szCs w:val="22"/>
        </w:rPr>
      </w:pPr>
      <w:r>
        <w:rPr>
          <w:rFonts w:ascii="Calibri" w:hAnsi="Calibri" w:cs="Arial"/>
          <w:iCs/>
          <w:sz w:val="22"/>
          <w:szCs w:val="22"/>
        </w:rPr>
        <w:t>2</w:t>
      </w:r>
      <w:r w:rsidRPr="006C298E">
        <w:rPr>
          <w:rFonts w:ascii="Calibri" w:hAnsi="Calibri" w:cs="Arial"/>
          <w:iCs/>
          <w:sz w:val="22"/>
          <w:szCs w:val="22"/>
        </w:rPr>
        <w:t>.</w:t>
      </w:r>
      <w:r>
        <w:rPr>
          <w:rFonts w:ascii="Calibri" w:hAnsi="Calibri" w:cs="Arial"/>
          <w:iCs/>
          <w:sz w:val="22"/>
          <w:szCs w:val="22"/>
        </w:rPr>
        <w:t>3</w:t>
      </w:r>
      <w:r w:rsidRPr="006C298E">
        <w:rPr>
          <w:rFonts w:ascii="Calibri" w:hAnsi="Calibri" w:cs="Arial"/>
          <w:iCs/>
          <w:sz w:val="22"/>
          <w:szCs w:val="22"/>
        </w:rPr>
        <w:t xml:space="preserve"> </w:t>
      </w:r>
      <w:r>
        <w:rPr>
          <w:rFonts w:ascii="Calibri" w:hAnsi="Calibri" w:cs="Arial"/>
          <w:iCs/>
          <w:sz w:val="22"/>
          <w:szCs w:val="22"/>
        </w:rPr>
        <w:tab/>
      </w:r>
      <w:r>
        <w:rPr>
          <w:rFonts w:ascii="Calibri" w:hAnsi="Calibri" w:cs="Arial"/>
          <w:i/>
          <w:iCs/>
          <w:sz w:val="22"/>
          <w:szCs w:val="22"/>
        </w:rPr>
        <w:t xml:space="preserve">describe and examine the use of computers in litigation; </w:t>
      </w:r>
      <w:r>
        <w:rPr>
          <w:rFonts w:ascii="Calibri" w:hAnsi="Calibri" w:cs="Arial"/>
          <w:iCs/>
          <w:sz w:val="22"/>
          <w:szCs w:val="22"/>
        </w:rPr>
        <w:t>and</w:t>
      </w:r>
    </w:p>
    <w:p w:rsidR="008F5FC1" w:rsidRPr="008F5FC1" w:rsidRDefault="008F5FC1" w:rsidP="00B01F7C">
      <w:pPr>
        <w:ind w:left="805" w:hanging="448"/>
        <w:jc w:val="both"/>
        <w:rPr>
          <w:rFonts w:ascii="Calibri" w:hAnsi="Calibri" w:cs="Arial"/>
          <w:iCs/>
          <w:sz w:val="22"/>
          <w:szCs w:val="22"/>
        </w:rPr>
      </w:pPr>
      <w:r>
        <w:rPr>
          <w:rFonts w:ascii="Calibri" w:hAnsi="Calibri" w:cs="Arial"/>
          <w:iCs/>
          <w:sz w:val="22"/>
          <w:szCs w:val="22"/>
        </w:rPr>
        <w:t>2</w:t>
      </w:r>
      <w:r w:rsidRPr="006C298E">
        <w:rPr>
          <w:rFonts w:ascii="Calibri" w:hAnsi="Calibri" w:cs="Arial"/>
          <w:iCs/>
          <w:sz w:val="22"/>
          <w:szCs w:val="22"/>
        </w:rPr>
        <w:t>.</w:t>
      </w:r>
      <w:r>
        <w:rPr>
          <w:rFonts w:ascii="Calibri" w:hAnsi="Calibri" w:cs="Arial"/>
          <w:iCs/>
          <w:sz w:val="22"/>
          <w:szCs w:val="22"/>
        </w:rPr>
        <w:t>4</w:t>
      </w:r>
      <w:r w:rsidRPr="006C298E">
        <w:rPr>
          <w:rFonts w:ascii="Calibri" w:hAnsi="Calibri" w:cs="Arial"/>
          <w:iCs/>
          <w:sz w:val="22"/>
          <w:szCs w:val="22"/>
        </w:rPr>
        <w:t xml:space="preserve"> </w:t>
      </w:r>
      <w:r>
        <w:rPr>
          <w:rFonts w:ascii="Calibri" w:hAnsi="Calibri" w:cs="Arial"/>
          <w:iCs/>
          <w:sz w:val="22"/>
          <w:szCs w:val="22"/>
        </w:rPr>
        <w:tab/>
      </w:r>
      <w:r>
        <w:rPr>
          <w:rFonts w:ascii="Calibri" w:hAnsi="Calibri" w:cs="Arial"/>
          <w:i/>
          <w:iCs/>
          <w:sz w:val="22"/>
          <w:szCs w:val="22"/>
        </w:rPr>
        <w:t>identify, describe, and explain ethical considerations in the litigation process</w:t>
      </w:r>
    </w:p>
    <w:p w:rsidR="00B01F7C" w:rsidRPr="006C298E" w:rsidRDefault="00B01F7C" w:rsidP="00B01F7C">
      <w:pPr>
        <w:pStyle w:val="normal0"/>
        <w:tabs>
          <w:tab w:val="num" w:pos="810"/>
        </w:tabs>
        <w:ind w:hanging="900"/>
        <w:jc w:val="both"/>
        <w:rPr>
          <w:rStyle w:val="normalchar1"/>
          <w:rFonts w:ascii="Calibri" w:hAnsi="Calibri" w:cs="Arial"/>
          <w:b/>
          <w:bCs/>
          <w:sz w:val="22"/>
          <w:szCs w:val="22"/>
        </w:rPr>
      </w:pPr>
    </w:p>
    <w:p w:rsidR="00B01F7C" w:rsidRPr="00B8329C" w:rsidRDefault="00B01F7C" w:rsidP="00B01F7C">
      <w:pPr>
        <w:tabs>
          <w:tab w:val="left" w:pos="357"/>
        </w:tabs>
        <w:jc w:val="both"/>
        <w:rPr>
          <w:rFonts w:ascii="Calibri" w:hAnsi="Calibri" w:cs="Arial"/>
          <w:iCs/>
          <w:sz w:val="22"/>
          <w:szCs w:val="22"/>
          <w:highlight w:val="yellow"/>
        </w:rPr>
      </w:pPr>
      <w:r>
        <w:rPr>
          <w:rStyle w:val="normalchar1"/>
          <w:rFonts w:ascii="Calibri" w:hAnsi="Calibri" w:cs="Arial"/>
          <w:sz w:val="22"/>
          <w:szCs w:val="22"/>
        </w:rPr>
        <w:t>3</w:t>
      </w:r>
      <w:r w:rsidRPr="006C298E">
        <w:rPr>
          <w:rStyle w:val="normalchar1"/>
          <w:rFonts w:ascii="Calibri" w:hAnsi="Calibri" w:cs="Arial"/>
          <w:sz w:val="22"/>
          <w:szCs w:val="22"/>
        </w:rPr>
        <w:t>.</w:t>
      </w:r>
      <w:r>
        <w:rPr>
          <w:rStyle w:val="normalchar1"/>
          <w:rFonts w:ascii="Calibri" w:hAnsi="Calibri" w:cs="Arial"/>
          <w:sz w:val="22"/>
          <w:szCs w:val="22"/>
        </w:rPr>
        <w:tab/>
      </w:r>
      <w:r w:rsidR="008F5FC1">
        <w:rPr>
          <w:rFonts w:ascii="Calibri" w:hAnsi="Calibri" w:cs="Arial"/>
          <w:iCs/>
          <w:sz w:val="22"/>
          <w:szCs w:val="22"/>
        </w:rPr>
        <w:t>Describe the investigation and information gathering process</w:t>
      </w:r>
      <w:r>
        <w:rPr>
          <w:rFonts w:ascii="Calibri" w:hAnsi="Calibri" w:cs="Arial"/>
          <w:iCs/>
          <w:sz w:val="22"/>
          <w:szCs w:val="22"/>
        </w:rPr>
        <w:t>:</w:t>
      </w:r>
    </w:p>
    <w:p w:rsidR="00B01F7C" w:rsidRPr="00B8329C" w:rsidRDefault="00B01F7C" w:rsidP="00B01F7C">
      <w:pPr>
        <w:pStyle w:val="normal0"/>
        <w:ind w:left="360" w:hanging="360"/>
        <w:jc w:val="both"/>
        <w:rPr>
          <w:rFonts w:ascii="Calibri" w:hAnsi="Calibri"/>
          <w:sz w:val="12"/>
          <w:szCs w:val="12"/>
          <w:highlight w:val="yellow"/>
        </w:rPr>
      </w:pPr>
    </w:p>
    <w:p w:rsidR="00B01F7C" w:rsidRPr="000E5449" w:rsidRDefault="00B01F7C" w:rsidP="00B01F7C">
      <w:pPr>
        <w:ind w:left="805" w:hanging="448"/>
        <w:jc w:val="both"/>
        <w:rPr>
          <w:rFonts w:ascii="Calibri" w:hAnsi="Calibri" w:cs="Arial"/>
          <w:i/>
          <w:iCs/>
          <w:sz w:val="22"/>
          <w:szCs w:val="22"/>
        </w:rPr>
      </w:pPr>
      <w:r>
        <w:rPr>
          <w:rFonts w:ascii="Calibri" w:hAnsi="Calibri" w:cs="Arial"/>
          <w:iCs/>
          <w:sz w:val="22"/>
          <w:szCs w:val="22"/>
        </w:rPr>
        <w:t>3</w:t>
      </w:r>
      <w:r w:rsidRPr="000E5449">
        <w:rPr>
          <w:rFonts w:ascii="Calibri" w:hAnsi="Calibri" w:cs="Arial"/>
          <w:iCs/>
          <w:sz w:val="22"/>
          <w:szCs w:val="22"/>
        </w:rPr>
        <w:t>.1</w:t>
      </w:r>
      <w:r w:rsidRPr="000E5449">
        <w:rPr>
          <w:rFonts w:ascii="Calibri" w:hAnsi="Calibri" w:cs="Arial"/>
          <w:iCs/>
          <w:sz w:val="22"/>
          <w:szCs w:val="22"/>
        </w:rPr>
        <w:tab/>
      </w:r>
      <w:r w:rsidR="008F5FC1">
        <w:rPr>
          <w:rFonts w:ascii="Calibri" w:hAnsi="Calibri" w:cs="Arial"/>
          <w:i/>
          <w:iCs/>
          <w:sz w:val="22"/>
          <w:szCs w:val="22"/>
        </w:rPr>
        <w:t>discuss the structuring of fact investigations</w:t>
      </w:r>
      <w:r w:rsidRPr="000E5449">
        <w:rPr>
          <w:rFonts w:ascii="Calibri" w:hAnsi="Calibri" w:cs="Arial"/>
          <w:i/>
          <w:iCs/>
          <w:sz w:val="22"/>
          <w:szCs w:val="22"/>
        </w:rPr>
        <w:t>;</w:t>
      </w: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3</w:t>
      </w:r>
      <w:r w:rsidRPr="006C298E">
        <w:rPr>
          <w:rFonts w:ascii="Calibri" w:hAnsi="Calibri" w:cs="Arial"/>
          <w:iCs/>
          <w:sz w:val="22"/>
          <w:szCs w:val="22"/>
        </w:rPr>
        <w:t>.2</w:t>
      </w:r>
      <w:r w:rsidRPr="006C298E">
        <w:rPr>
          <w:rFonts w:ascii="Calibri" w:hAnsi="Calibri" w:cs="Arial"/>
          <w:iCs/>
          <w:sz w:val="22"/>
          <w:szCs w:val="22"/>
        </w:rPr>
        <w:tab/>
      </w:r>
      <w:r>
        <w:rPr>
          <w:rFonts w:ascii="Calibri" w:hAnsi="Calibri" w:cs="Arial"/>
          <w:i/>
          <w:iCs/>
          <w:sz w:val="22"/>
          <w:szCs w:val="22"/>
        </w:rPr>
        <w:t xml:space="preserve">describe </w:t>
      </w:r>
      <w:r w:rsidR="008F5FC1">
        <w:rPr>
          <w:rFonts w:ascii="Calibri" w:hAnsi="Calibri" w:cs="Arial"/>
          <w:i/>
          <w:iCs/>
          <w:sz w:val="22"/>
          <w:szCs w:val="22"/>
        </w:rPr>
        <w:t>the various techniques involved in performing client interviews</w:t>
      </w:r>
      <w:r w:rsidRPr="006C298E">
        <w:rPr>
          <w:rFonts w:ascii="Calibri" w:hAnsi="Calibri" w:cs="Arial"/>
          <w:iCs/>
          <w:sz w:val="22"/>
          <w:szCs w:val="22"/>
        </w:rPr>
        <w:t>;</w:t>
      </w: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3</w:t>
      </w:r>
      <w:r w:rsidRPr="006C298E">
        <w:rPr>
          <w:rFonts w:ascii="Calibri" w:hAnsi="Calibri" w:cs="Arial"/>
          <w:iCs/>
          <w:sz w:val="22"/>
          <w:szCs w:val="22"/>
        </w:rPr>
        <w:t>.3</w:t>
      </w:r>
      <w:r w:rsidRPr="006C298E">
        <w:rPr>
          <w:rFonts w:ascii="Calibri" w:hAnsi="Calibri" w:cs="Arial"/>
          <w:iCs/>
          <w:sz w:val="22"/>
          <w:szCs w:val="22"/>
        </w:rPr>
        <w:tab/>
      </w:r>
      <w:r>
        <w:rPr>
          <w:rFonts w:ascii="Calibri" w:hAnsi="Calibri" w:cs="Arial"/>
          <w:i/>
          <w:iCs/>
          <w:sz w:val="22"/>
          <w:szCs w:val="22"/>
        </w:rPr>
        <w:t>describe</w:t>
      </w:r>
      <w:r w:rsidR="008F5FC1">
        <w:rPr>
          <w:rFonts w:ascii="Calibri" w:hAnsi="Calibri" w:cs="Arial"/>
          <w:i/>
          <w:iCs/>
          <w:sz w:val="22"/>
          <w:szCs w:val="22"/>
        </w:rPr>
        <w:t xml:space="preserve"> and</w:t>
      </w:r>
      <w:r>
        <w:rPr>
          <w:rFonts w:ascii="Calibri" w:hAnsi="Calibri" w:cs="Arial"/>
          <w:i/>
          <w:iCs/>
          <w:sz w:val="22"/>
          <w:szCs w:val="22"/>
        </w:rPr>
        <w:t xml:space="preserve"> explain</w:t>
      </w:r>
      <w:r w:rsidR="008F5FC1">
        <w:rPr>
          <w:rFonts w:ascii="Calibri" w:hAnsi="Calibri" w:cs="Arial"/>
          <w:i/>
          <w:iCs/>
          <w:sz w:val="22"/>
          <w:szCs w:val="22"/>
        </w:rPr>
        <w:t xml:space="preserve"> the process of exhibits acquisition</w:t>
      </w:r>
      <w:r>
        <w:rPr>
          <w:rFonts w:ascii="Calibri" w:hAnsi="Calibri" w:cs="Arial"/>
          <w:i/>
          <w:iCs/>
          <w:sz w:val="22"/>
          <w:szCs w:val="22"/>
        </w:rPr>
        <w:t>;</w:t>
      </w:r>
    </w:p>
    <w:p w:rsidR="008F5FC1" w:rsidRDefault="00B01F7C" w:rsidP="00B01F7C">
      <w:pPr>
        <w:ind w:left="805" w:hanging="448"/>
        <w:jc w:val="both"/>
        <w:rPr>
          <w:rFonts w:ascii="Calibri" w:hAnsi="Calibri" w:cs="Arial"/>
          <w:i/>
          <w:iCs/>
          <w:sz w:val="22"/>
          <w:szCs w:val="22"/>
        </w:rPr>
      </w:pPr>
      <w:r>
        <w:rPr>
          <w:rFonts w:ascii="Calibri" w:hAnsi="Calibri" w:cs="Arial"/>
          <w:iCs/>
          <w:sz w:val="22"/>
          <w:szCs w:val="22"/>
        </w:rPr>
        <w:t>3</w:t>
      </w:r>
      <w:r w:rsidRPr="009A2742">
        <w:rPr>
          <w:rFonts w:ascii="Calibri" w:hAnsi="Calibri" w:cs="Arial"/>
          <w:iCs/>
          <w:sz w:val="22"/>
          <w:szCs w:val="22"/>
        </w:rPr>
        <w:t>.4</w:t>
      </w:r>
      <w:r w:rsidRPr="009A2742">
        <w:rPr>
          <w:rFonts w:ascii="Calibri" w:hAnsi="Calibri" w:cs="Arial"/>
          <w:iCs/>
          <w:sz w:val="22"/>
          <w:szCs w:val="22"/>
        </w:rPr>
        <w:tab/>
      </w:r>
      <w:r>
        <w:rPr>
          <w:rFonts w:ascii="Calibri" w:hAnsi="Calibri" w:cs="Arial"/>
          <w:i/>
          <w:iCs/>
          <w:sz w:val="22"/>
          <w:szCs w:val="22"/>
        </w:rPr>
        <w:t xml:space="preserve">discuss </w:t>
      </w:r>
      <w:r w:rsidR="008F5FC1">
        <w:rPr>
          <w:rFonts w:ascii="Calibri" w:hAnsi="Calibri" w:cs="Arial"/>
          <w:i/>
          <w:iCs/>
          <w:sz w:val="22"/>
          <w:szCs w:val="22"/>
        </w:rPr>
        <w:t>the purpose of witness interviews</w:t>
      </w:r>
      <w:r>
        <w:rPr>
          <w:rFonts w:ascii="Calibri" w:hAnsi="Calibri" w:cs="Arial"/>
          <w:i/>
          <w:iCs/>
          <w:sz w:val="22"/>
          <w:szCs w:val="22"/>
        </w:rPr>
        <w:t>;</w:t>
      </w:r>
    </w:p>
    <w:p w:rsidR="00B01F7C" w:rsidRDefault="008F5FC1" w:rsidP="00B01F7C">
      <w:pPr>
        <w:ind w:left="805" w:hanging="448"/>
        <w:jc w:val="both"/>
        <w:rPr>
          <w:rFonts w:ascii="Calibri" w:hAnsi="Calibri" w:cs="Arial"/>
          <w:iCs/>
          <w:sz w:val="22"/>
          <w:szCs w:val="22"/>
        </w:rPr>
      </w:pPr>
      <w:r>
        <w:rPr>
          <w:rFonts w:ascii="Calibri" w:hAnsi="Calibri" w:cs="Arial"/>
          <w:iCs/>
          <w:sz w:val="22"/>
          <w:szCs w:val="22"/>
        </w:rPr>
        <w:t>3.5</w:t>
      </w:r>
      <w:r>
        <w:rPr>
          <w:rFonts w:ascii="Calibri" w:hAnsi="Calibri" w:cs="Arial"/>
          <w:iCs/>
          <w:sz w:val="22"/>
          <w:szCs w:val="22"/>
        </w:rPr>
        <w:tab/>
      </w:r>
      <w:r>
        <w:rPr>
          <w:rFonts w:ascii="Calibri" w:hAnsi="Calibri" w:cs="Arial"/>
          <w:i/>
          <w:iCs/>
          <w:sz w:val="22"/>
          <w:szCs w:val="22"/>
        </w:rPr>
        <w:t>discuss the importance of expert reviews;</w:t>
      </w:r>
      <w:r w:rsidR="00B01F7C">
        <w:rPr>
          <w:rFonts w:ascii="Calibri" w:hAnsi="Calibri" w:cs="Arial"/>
          <w:iCs/>
          <w:sz w:val="22"/>
          <w:szCs w:val="22"/>
        </w:rPr>
        <w:t xml:space="preserve"> and</w:t>
      </w:r>
    </w:p>
    <w:p w:rsidR="00B01F7C" w:rsidRPr="009A2742" w:rsidRDefault="00B01F7C" w:rsidP="00B01F7C">
      <w:pPr>
        <w:ind w:left="805" w:hanging="448"/>
        <w:jc w:val="both"/>
        <w:rPr>
          <w:rFonts w:ascii="Calibri" w:hAnsi="Calibri" w:cs="Arial"/>
          <w:iCs/>
          <w:sz w:val="22"/>
          <w:szCs w:val="22"/>
        </w:rPr>
      </w:pPr>
      <w:r>
        <w:rPr>
          <w:rFonts w:ascii="Calibri" w:hAnsi="Calibri" w:cs="Arial"/>
          <w:iCs/>
          <w:sz w:val="22"/>
          <w:szCs w:val="22"/>
        </w:rPr>
        <w:t>3.</w:t>
      </w:r>
      <w:r w:rsidR="008F5FC1">
        <w:rPr>
          <w:rFonts w:ascii="Calibri" w:hAnsi="Calibri" w:cs="Arial"/>
          <w:iCs/>
          <w:sz w:val="22"/>
          <w:szCs w:val="22"/>
        </w:rPr>
        <w:t>6</w:t>
      </w:r>
      <w:r>
        <w:rPr>
          <w:rFonts w:ascii="Calibri" w:hAnsi="Calibri" w:cs="Arial"/>
          <w:iCs/>
          <w:sz w:val="22"/>
          <w:szCs w:val="22"/>
        </w:rPr>
        <w:tab/>
      </w:r>
      <w:r>
        <w:rPr>
          <w:rFonts w:ascii="Calibri" w:hAnsi="Calibri" w:cs="Arial"/>
          <w:i/>
          <w:iCs/>
          <w:sz w:val="22"/>
          <w:szCs w:val="22"/>
        </w:rPr>
        <w:t>d</w:t>
      </w:r>
      <w:r w:rsidR="008F5FC1">
        <w:rPr>
          <w:rFonts w:ascii="Calibri" w:hAnsi="Calibri" w:cs="Arial"/>
          <w:i/>
          <w:iCs/>
          <w:sz w:val="22"/>
          <w:szCs w:val="22"/>
        </w:rPr>
        <w:t>escribe computerized fact gathering</w:t>
      </w:r>
    </w:p>
    <w:p w:rsidR="00B01F7C" w:rsidRPr="00974466" w:rsidRDefault="00B01F7C" w:rsidP="00B01F7C">
      <w:pPr>
        <w:pStyle w:val="normal0"/>
        <w:tabs>
          <w:tab w:val="num" w:pos="810"/>
        </w:tabs>
        <w:ind w:hanging="900"/>
        <w:jc w:val="both"/>
        <w:rPr>
          <w:rStyle w:val="normalchar1"/>
          <w:rFonts w:ascii="Calibri" w:hAnsi="Calibri" w:cs="Arial"/>
          <w:b/>
          <w:bCs/>
          <w:sz w:val="22"/>
          <w:szCs w:val="22"/>
        </w:rPr>
      </w:pPr>
    </w:p>
    <w:p w:rsidR="00B01F7C" w:rsidRPr="00974466" w:rsidRDefault="00B01F7C" w:rsidP="00B01F7C">
      <w:pPr>
        <w:tabs>
          <w:tab w:val="left" w:pos="357"/>
        </w:tabs>
        <w:jc w:val="both"/>
        <w:rPr>
          <w:rFonts w:ascii="Calibri" w:hAnsi="Calibri" w:cs="Arial"/>
          <w:iCs/>
          <w:sz w:val="22"/>
          <w:szCs w:val="22"/>
        </w:rPr>
      </w:pPr>
      <w:r>
        <w:rPr>
          <w:rStyle w:val="normalchar1"/>
          <w:rFonts w:ascii="Calibri" w:hAnsi="Calibri" w:cs="Arial"/>
          <w:sz w:val="22"/>
          <w:szCs w:val="22"/>
        </w:rPr>
        <w:t>4</w:t>
      </w:r>
      <w:r w:rsidRPr="00974466">
        <w:rPr>
          <w:rStyle w:val="normalchar1"/>
          <w:rFonts w:ascii="Calibri" w:hAnsi="Calibri" w:cs="Arial"/>
          <w:sz w:val="22"/>
          <w:szCs w:val="22"/>
        </w:rPr>
        <w:t>.</w:t>
      </w:r>
      <w:r w:rsidRPr="00974466">
        <w:rPr>
          <w:rStyle w:val="normalchar1"/>
          <w:rFonts w:ascii="Calibri" w:hAnsi="Calibri" w:cs="Arial"/>
          <w:sz w:val="22"/>
          <w:szCs w:val="22"/>
        </w:rPr>
        <w:tab/>
      </w:r>
      <w:r w:rsidR="008F5FC1">
        <w:rPr>
          <w:rFonts w:ascii="Calibri" w:hAnsi="Calibri" w:cs="Arial"/>
          <w:iCs/>
          <w:sz w:val="22"/>
          <w:szCs w:val="22"/>
        </w:rPr>
        <w:t>Describe case evaluation and strategy</w:t>
      </w:r>
      <w:r w:rsidRPr="00974466">
        <w:rPr>
          <w:rFonts w:ascii="Calibri" w:hAnsi="Calibri" w:cs="Arial"/>
          <w:iCs/>
          <w:sz w:val="22"/>
          <w:szCs w:val="22"/>
        </w:rPr>
        <w:t>:</w:t>
      </w:r>
    </w:p>
    <w:p w:rsidR="00B01F7C" w:rsidRPr="00974466" w:rsidRDefault="00B01F7C" w:rsidP="00B01F7C">
      <w:pPr>
        <w:pStyle w:val="normal0"/>
        <w:ind w:left="360" w:hanging="360"/>
        <w:jc w:val="both"/>
        <w:rPr>
          <w:rFonts w:ascii="Calibri" w:hAnsi="Calibri"/>
          <w:sz w:val="12"/>
          <w:szCs w:val="12"/>
        </w:rPr>
      </w:pPr>
    </w:p>
    <w:p w:rsidR="00B01F7C" w:rsidRPr="00974466" w:rsidRDefault="00B01F7C" w:rsidP="00B01F7C">
      <w:pPr>
        <w:ind w:left="805" w:hanging="448"/>
        <w:jc w:val="both"/>
        <w:rPr>
          <w:rFonts w:ascii="Calibri" w:hAnsi="Calibri" w:cs="Arial"/>
          <w:iCs/>
          <w:sz w:val="22"/>
          <w:szCs w:val="22"/>
        </w:rPr>
      </w:pPr>
      <w:r>
        <w:rPr>
          <w:rFonts w:ascii="Calibri" w:hAnsi="Calibri" w:cs="Arial"/>
          <w:iCs/>
          <w:sz w:val="22"/>
          <w:szCs w:val="22"/>
        </w:rPr>
        <w:t>4</w:t>
      </w:r>
      <w:r w:rsidRPr="00974466">
        <w:rPr>
          <w:rFonts w:ascii="Calibri" w:hAnsi="Calibri" w:cs="Arial"/>
          <w:iCs/>
          <w:sz w:val="22"/>
          <w:szCs w:val="22"/>
        </w:rPr>
        <w:t>.1</w:t>
      </w:r>
      <w:r>
        <w:rPr>
          <w:rFonts w:ascii="Calibri" w:hAnsi="Calibri" w:cs="Arial"/>
          <w:iCs/>
          <w:sz w:val="22"/>
          <w:szCs w:val="22"/>
        </w:rPr>
        <w:tab/>
      </w:r>
      <w:r w:rsidR="008F5FC1">
        <w:rPr>
          <w:rFonts w:ascii="Calibri" w:hAnsi="Calibri" w:cs="Arial"/>
          <w:i/>
          <w:iCs/>
          <w:sz w:val="22"/>
          <w:szCs w:val="22"/>
        </w:rPr>
        <w:t>discuss the necessity and process of establishing the terms of the attorney-client relationship</w:t>
      </w:r>
      <w:r w:rsidRPr="00974466">
        <w:rPr>
          <w:rFonts w:ascii="Calibri" w:hAnsi="Calibri" w:cs="Arial"/>
          <w:iCs/>
          <w:sz w:val="22"/>
          <w:szCs w:val="22"/>
        </w:rPr>
        <w:t>;</w:t>
      </w:r>
    </w:p>
    <w:p w:rsidR="00B01F7C" w:rsidRPr="00CF3AA3" w:rsidRDefault="00B01F7C" w:rsidP="00B01F7C">
      <w:pPr>
        <w:ind w:left="805" w:hanging="448"/>
        <w:jc w:val="both"/>
        <w:rPr>
          <w:rFonts w:ascii="Calibri" w:hAnsi="Calibri" w:cs="Arial"/>
          <w:iCs/>
          <w:sz w:val="22"/>
          <w:szCs w:val="22"/>
        </w:rPr>
      </w:pPr>
      <w:r>
        <w:rPr>
          <w:rFonts w:ascii="Calibri" w:hAnsi="Calibri" w:cs="Arial"/>
          <w:iCs/>
          <w:sz w:val="22"/>
          <w:szCs w:val="22"/>
        </w:rPr>
        <w:t>4</w:t>
      </w:r>
      <w:r w:rsidRPr="00974466">
        <w:rPr>
          <w:rFonts w:ascii="Calibri" w:hAnsi="Calibri" w:cs="Arial"/>
          <w:iCs/>
          <w:sz w:val="22"/>
          <w:szCs w:val="22"/>
        </w:rPr>
        <w:t>.2</w:t>
      </w:r>
      <w:r>
        <w:rPr>
          <w:rFonts w:ascii="Calibri" w:hAnsi="Calibri" w:cs="Arial"/>
          <w:i/>
          <w:iCs/>
          <w:sz w:val="22"/>
          <w:szCs w:val="22"/>
        </w:rPr>
        <w:tab/>
      </w:r>
      <w:r w:rsidR="008F5FC1">
        <w:rPr>
          <w:rFonts w:ascii="Calibri" w:hAnsi="Calibri" w:cs="Arial"/>
          <w:i/>
          <w:iCs/>
          <w:sz w:val="22"/>
          <w:szCs w:val="22"/>
        </w:rPr>
        <w:t>identify the reasons for declining representation</w:t>
      </w:r>
      <w:r w:rsidRPr="00974466">
        <w:rPr>
          <w:rFonts w:ascii="Calibri" w:hAnsi="Calibri" w:cs="Arial"/>
          <w:iCs/>
          <w:sz w:val="22"/>
          <w:szCs w:val="22"/>
        </w:rPr>
        <w:t>;</w:t>
      </w: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4</w:t>
      </w:r>
      <w:r w:rsidRPr="00974466">
        <w:rPr>
          <w:rFonts w:ascii="Calibri" w:hAnsi="Calibri" w:cs="Arial"/>
          <w:iCs/>
          <w:sz w:val="22"/>
          <w:szCs w:val="22"/>
        </w:rPr>
        <w:t>.3</w:t>
      </w:r>
      <w:r>
        <w:rPr>
          <w:rFonts w:ascii="Calibri" w:hAnsi="Calibri" w:cs="Arial"/>
          <w:iCs/>
          <w:sz w:val="22"/>
          <w:szCs w:val="22"/>
        </w:rPr>
        <w:tab/>
      </w:r>
      <w:r w:rsidR="008F5FC1">
        <w:rPr>
          <w:rFonts w:ascii="Calibri" w:hAnsi="Calibri" w:cs="Arial"/>
          <w:i/>
          <w:iCs/>
          <w:sz w:val="22"/>
          <w:szCs w:val="22"/>
        </w:rPr>
        <w:t>describe the process of planning the litigation</w:t>
      </w:r>
      <w:r>
        <w:rPr>
          <w:rFonts w:ascii="Calibri" w:hAnsi="Calibri" w:cs="Arial"/>
          <w:i/>
          <w:iCs/>
          <w:sz w:val="22"/>
          <w:szCs w:val="22"/>
        </w:rPr>
        <w:t>;</w:t>
      </w:r>
    </w:p>
    <w:p w:rsidR="00B01F7C" w:rsidRDefault="00B01F7C" w:rsidP="008F5FC1">
      <w:pPr>
        <w:ind w:left="805" w:hanging="448"/>
        <w:jc w:val="both"/>
        <w:rPr>
          <w:rFonts w:ascii="Calibri" w:hAnsi="Calibri" w:cs="Arial"/>
          <w:i/>
          <w:iCs/>
          <w:sz w:val="22"/>
          <w:szCs w:val="22"/>
        </w:rPr>
      </w:pPr>
      <w:r>
        <w:rPr>
          <w:rFonts w:ascii="Calibri" w:hAnsi="Calibri" w:cs="Arial"/>
          <w:iCs/>
          <w:sz w:val="22"/>
          <w:szCs w:val="22"/>
        </w:rPr>
        <w:t>4</w:t>
      </w:r>
      <w:r w:rsidRPr="00B349F7">
        <w:rPr>
          <w:rFonts w:ascii="Calibri" w:hAnsi="Calibri" w:cs="Arial"/>
          <w:iCs/>
          <w:sz w:val="22"/>
          <w:szCs w:val="22"/>
        </w:rPr>
        <w:t>.4</w:t>
      </w:r>
      <w:r w:rsidRPr="00B349F7">
        <w:rPr>
          <w:rFonts w:ascii="Calibri" w:hAnsi="Calibri" w:cs="Arial"/>
          <w:iCs/>
          <w:sz w:val="22"/>
          <w:szCs w:val="22"/>
        </w:rPr>
        <w:tab/>
      </w:r>
      <w:r w:rsidR="008F5FC1">
        <w:rPr>
          <w:rFonts w:ascii="Calibri" w:hAnsi="Calibri" w:cs="Arial"/>
          <w:i/>
          <w:iCs/>
          <w:sz w:val="22"/>
          <w:szCs w:val="22"/>
        </w:rPr>
        <w:t>develop an example litigation plan</w:t>
      </w:r>
      <w:r>
        <w:rPr>
          <w:rFonts w:ascii="Calibri" w:hAnsi="Calibri" w:cs="Arial"/>
          <w:i/>
          <w:iCs/>
          <w:sz w:val="22"/>
          <w:szCs w:val="22"/>
        </w:rPr>
        <w:t>;</w:t>
      </w:r>
      <w:r w:rsidRPr="00B349F7">
        <w:rPr>
          <w:rFonts w:ascii="Calibri" w:hAnsi="Calibri" w:cs="Arial"/>
          <w:iCs/>
          <w:sz w:val="22"/>
          <w:szCs w:val="22"/>
        </w:rPr>
        <w:t xml:space="preserve"> and</w:t>
      </w:r>
    </w:p>
    <w:p w:rsidR="00B01F7C" w:rsidRPr="00B349F7" w:rsidRDefault="00B01F7C" w:rsidP="00B01F7C">
      <w:pPr>
        <w:ind w:left="805" w:hanging="448"/>
        <w:jc w:val="both"/>
        <w:rPr>
          <w:rFonts w:ascii="Calibri" w:hAnsi="Calibri" w:cs="Arial"/>
          <w:iCs/>
          <w:sz w:val="22"/>
          <w:szCs w:val="22"/>
        </w:rPr>
      </w:pPr>
      <w:r>
        <w:rPr>
          <w:rFonts w:ascii="Calibri" w:hAnsi="Calibri" w:cs="Arial"/>
          <w:iCs/>
          <w:sz w:val="22"/>
          <w:szCs w:val="22"/>
        </w:rPr>
        <w:t>4.</w:t>
      </w:r>
      <w:r w:rsidR="008F5FC1">
        <w:rPr>
          <w:rFonts w:ascii="Calibri" w:hAnsi="Calibri" w:cs="Arial"/>
          <w:iCs/>
          <w:sz w:val="22"/>
          <w:szCs w:val="22"/>
        </w:rPr>
        <w:t>5</w:t>
      </w:r>
      <w:r>
        <w:rPr>
          <w:rFonts w:ascii="Calibri" w:hAnsi="Calibri" w:cs="Arial"/>
          <w:iCs/>
          <w:sz w:val="22"/>
          <w:szCs w:val="22"/>
        </w:rPr>
        <w:tab/>
      </w:r>
      <w:r>
        <w:rPr>
          <w:rFonts w:ascii="Calibri" w:hAnsi="Calibri" w:cs="Arial"/>
          <w:i/>
          <w:iCs/>
          <w:sz w:val="22"/>
          <w:szCs w:val="22"/>
        </w:rPr>
        <w:t xml:space="preserve">discuss </w:t>
      </w:r>
      <w:r w:rsidR="008F5FC1">
        <w:rPr>
          <w:rFonts w:ascii="Calibri" w:hAnsi="Calibri" w:cs="Arial"/>
          <w:i/>
          <w:iCs/>
          <w:sz w:val="22"/>
          <w:szCs w:val="22"/>
        </w:rPr>
        <w:t>the pre-filing requirements law</w:t>
      </w:r>
    </w:p>
    <w:p w:rsidR="00B01F7C" w:rsidRDefault="00B01F7C" w:rsidP="00B01F7C">
      <w:pPr>
        <w:pStyle w:val="normal0"/>
        <w:tabs>
          <w:tab w:val="num" w:pos="810"/>
        </w:tabs>
        <w:ind w:hanging="900"/>
        <w:jc w:val="both"/>
        <w:rPr>
          <w:rStyle w:val="normalchar1"/>
          <w:rFonts w:ascii="Calibri" w:hAnsi="Calibri" w:cs="Arial"/>
          <w:b/>
          <w:bCs/>
          <w:sz w:val="22"/>
          <w:szCs w:val="22"/>
        </w:rPr>
      </w:pPr>
    </w:p>
    <w:p w:rsidR="00B01F7C" w:rsidRPr="00974466" w:rsidRDefault="00B01F7C" w:rsidP="00B01F7C">
      <w:pPr>
        <w:tabs>
          <w:tab w:val="left" w:pos="357"/>
        </w:tabs>
        <w:jc w:val="both"/>
        <w:rPr>
          <w:rFonts w:ascii="Calibri" w:hAnsi="Calibri" w:cs="Arial"/>
          <w:iCs/>
          <w:sz w:val="22"/>
          <w:szCs w:val="22"/>
        </w:rPr>
      </w:pPr>
      <w:r>
        <w:rPr>
          <w:rStyle w:val="normalchar1"/>
          <w:rFonts w:ascii="Calibri" w:hAnsi="Calibri" w:cs="Arial"/>
          <w:sz w:val="22"/>
          <w:szCs w:val="22"/>
        </w:rPr>
        <w:t>5</w:t>
      </w:r>
      <w:r w:rsidRPr="00974466">
        <w:rPr>
          <w:rStyle w:val="normalchar1"/>
          <w:rFonts w:ascii="Calibri" w:hAnsi="Calibri" w:cs="Arial"/>
          <w:sz w:val="22"/>
          <w:szCs w:val="22"/>
        </w:rPr>
        <w:t>.</w:t>
      </w:r>
      <w:r w:rsidRPr="00974466">
        <w:rPr>
          <w:rStyle w:val="normalchar1"/>
          <w:rFonts w:ascii="Calibri" w:hAnsi="Calibri" w:cs="Arial"/>
          <w:sz w:val="22"/>
          <w:szCs w:val="22"/>
        </w:rPr>
        <w:tab/>
      </w:r>
      <w:r w:rsidR="008F5FC1">
        <w:rPr>
          <w:rFonts w:ascii="Calibri" w:hAnsi="Calibri" w:cs="Arial"/>
          <w:iCs/>
          <w:sz w:val="22"/>
          <w:szCs w:val="22"/>
        </w:rPr>
        <w:t>Define and describe parties and jurisdiction</w:t>
      </w:r>
      <w:r w:rsidRPr="00974466">
        <w:rPr>
          <w:rFonts w:ascii="Calibri" w:hAnsi="Calibri" w:cs="Arial"/>
          <w:iCs/>
          <w:sz w:val="22"/>
          <w:szCs w:val="22"/>
        </w:rPr>
        <w:t>:</w:t>
      </w:r>
    </w:p>
    <w:p w:rsidR="00B01F7C" w:rsidRPr="00974466" w:rsidRDefault="00B01F7C" w:rsidP="00B01F7C">
      <w:pPr>
        <w:pStyle w:val="normal0"/>
        <w:ind w:left="360" w:hanging="360"/>
        <w:jc w:val="both"/>
        <w:rPr>
          <w:rFonts w:ascii="Calibri" w:hAnsi="Calibri"/>
          <w:sz w:val="12"/>
          <w:szCs w:val="12"/>
        </w:rPr>
      </w:pPr>
    </w:p>
    <w:p w:rsidR="00B01F7C" w:rsidRPr="00974466" w:rsidRDefault="00B01F7C" w:rsidP="00B01F7C">
      <w:pPr>
        <w:ind w:left="805" w:hanging="448"/>
        <w:jc w:val="both"/>
        <w:rPr>
          <w:rFonts w:ascii="Calibri" w:hAnsi="Calibri" w:cs="Arial"/>
          <w:iCs/>
          <w:sz w:val="22"/>
          <w:szCs w:val="22"/>
        </w:rPr>
      </w:pPr>
      <w:r>
        <w:rPr>
          <w:rFonts w:ascii="Calibri" w:hAnsi="Calibri" w:cs="Arial"/>
          <w:iCs/>
          <w:sz w:val="22"/>
          <w:szCs w:val="22"/>
        </w:rPr>
        <w:t>5</w:t>
      </w:r>
      <w:r w:rsidRPr="00974466">
        <w:rPr>
          <w:rFonts w:ascii="Calibri" w:hAnsi="Calibri" w:cs="Arial"/>
          <w:iCs/>
          <w:sz w:val="22"/>
          <w:szCs w:val="22"/>
        </w:rPr>
        <w:t>.1</w:t>
      </w:r>
      <w:r>
        <w:rPr>
          <w:rFonts w:ascii="Calibri" w:hAnsi="Calibri" w:cs="Arial"/>
          <w:iCs/>
          <w:sz w:val="22"/>
          <w:szCs w:val="22"/>
        </w:rPr>
        <w:tab/>
      </w:r>
      <w:r>
        <w:rPr>
          <w:rFonts w:ascii="Calibri" w:hAnsi="Calibri" w:cs="Arial"/>
          <w:i/>
          <w:iCs/>
          <w:sz w:val="22"/>
          <w:szCs w:val="22"/>
        </w:rPr>
        <w:t>identify</w:t>
      </w:r>
      <w:r w:rsidR="008F5FC1">
        <w:rPr>
          <w:rFonts w:ascii="Calibri" w:hAnsi="Calibri" w:cs="Arial"/>
          <w:i/>
          <w:iCs/>
          <w:sz w:val="22"/>
          <w:szCs w:val="22"/>
        </w:rPr>
        <w:t xml:space="preserve"> the parties to the action</w:t>
      </w:r>
      <w:r w:rsidRPr="00974466">
        <w:rPr>
          <w:rFonts w:ascii="Calibri" w:hAnsi="Calibri" w:cs="Arial"/>
          <w:iCs/>
          <w:sz w:val="22"/>
          <w:szCs w:val="22"/>
        </w:rPr>
        <w:t>;</w:t>
      </w:r>
    </w:p>
    <w:p w:rsidR="00B01F7C" w:rsidRPr="00CF3AA3" w:rsidRDefault="00B01F7C" w:rsidP="00B01F7C">
      <w:pPr>
        <w:ind w:left="805" w:hanging="448"/>
        <w:jc w:val="both"/>
        <w:rPr>
          <w:rFonts w:ascii="Calibri" w:hAnsi="Calibri" w:cs="Arial"/>
          <w:iCs/>
          <w:sz w:val="22"/>
          <w:szCs w:val="22"/>
        </w:rPr>
      </w:pPr>
      <w:r>
        <w:rPr>
          <w:rFonts w:ascii="Calibri" w:hAnsi="Calibri" w:cs="Arial"/>
          <w:iCs/>
          <w:sz w:val="22"/>
          <w:szCs w:val="22"/>
        </w:rPr>
        <w:t>5</w:t>
      </w:r>
      <w:r w:rsidRPr="00974466">
        <w:rPr>
          <w:rFonts w:ascii="Calibri" w:hAnsi="Calibri" w:cs="Arial"/>
          <w:iCs/>
          <w:sz w:val="22"/>
          <w:szCs w:val="22"/>
        </w:rPr>
        <w:t>.2</w:t>
      </w:r>
      <w:r>
        <w:rPr>
          <w:rFonts w:ascii="Calibri" w:hAnsi="Calibri" w:cs="Arial"/>
          <w:i/>
          <w:iCs/>
          <w:sz w:val="22"/>
          <w:szCs w:val="22"/>
        </w:rPr>
        <w:tab/>
      </w:r>
      <w:r w:rsidR="008F5FC1">
        <w:rPr>
          <w:rFonts w:ascii="Calibri" w:hAnsi="Calibri" w:cs="Arial"/>
          <w:i/>
          <w:iCs/>
          <w:sz w:val="22"/>
          <w:szCs w:val="22"/>
        </w:rPr>
        <w:t xml:space="preserve">discuss and identify </w:t>
      </w:r>
      <w:proofErr w:type="spellStart"/>
      <w:r w:rsidR="008F5FC1">
        <w:rPr>
          <w:rFonts w:ascii="Calibri" w:hAnsi="Calibri" w:cs="Arial"/>
          <w:i/>
          <w:iCs/>
          <w:sz w:val="22"/>
          <w:szCs w:val="22"/>
        </w:rPr>
        <w:t>joinder</w:t>
      </w:r>
      <w:proofErr w:type="spellEnd"/>
      <w:r w:rsidR="008F5FC1">
        <w:rPr>
          <w:rFonts w:ascii="Calibri" w:hAnsi="Calibri" w:cs="Arial"/>
          <w:i/>
          <w:iCs/>
          <w:sz w:val="22"/>
          <w:szCs w:val="22"/>
        </w:rPr>
        <w:t xml:space="preserve"> of parties and claims</w:t>
      </w:r>
      <w:r w:rsidRPr="00974466">
        <w:rPr>
          <w:rFonts w:ascii="Calibri" w:hAnsi="Calibri" w:cs="Arial"/>
          <w:iCs/>
          <w:sz w:val="22"/>
          <w:szCs w:val="22"/>
        </w:rPr>
        <w:t>;</w:t>
      </w:r>
    </w:p>
    <w:p w:rsidR="00B01F7C" w:rsidRDefault="00B01F7C" w:rsidP="002F34B8">
      <w:pPr>
        <w:ind w:left="805" w:hanging="448"/>
        <w:jc w:val="both"/>
        <w:rPr>
          <w:rFonts w:ascii="Calibri" w:hAnsi="Calibri" w:cs="Arial"/>
          <w:iCs/>
          <w:sz w:val="22"/>
          <w:szCs w:val="22"/>
        </w:rPr>
      </w:pPr>
      <w:r>
        <w:rPr>
          <w:rFonts w:ascii="Calibri" w:hAnsi="Calibri" w:cs="Arial"/>
          <w:iCs/>
          <w:sz w:val="22"/>
          <w:szCs w:val="22"/>
        </w:rPr>
        <w:t>5</w:t>
      </w:r>
      <w:r w:rsidRPr="00974466">
        <w:rPr>
          <w:rFonts w:ascii="Calibri" w:hAnsi="Calibri" w:cs="Arial"/>
          <w:iCs/>
          <w:sz w:val="22"/>
          <w:szCs w:val="22"/>
        </w:rPr>
        <w:t>.3</w:t>
      </w:r>
      <w:r>
        <w:rPr>
          <w:rFonts w:ascii="Calibri" w:hAnsi="Calibri" w:cs="Arial"/>
          <w:iCs/>
          <w:sz w:val="22"/>
          <w:szCs w:val="22"/>
        </w:rPr>
        <w:tab/>
      </w:r>
      <w:r w:rsidR="00F45880">
        <w:rPr>
          <w:rFonts w:ascii="Calibri" w:hAnsi="Calibri" w:cs="Arial"/>
          <w:i/>
          <w:iCs/>
          <w:sz w:val="22"/>
          <w:szCs w:val="22"/>
        </w:rPr>
        <w:t>define subject matter jurisdiction</w:t>
      </w:r>
      <w:r>
        <w:rPr>
          <w:rFonts w:ascii="Calibri" w:hAnsi="Calibri" w:cs="Arial"/>
          <w:i/>
          <w:iCs/>
          <w:sz w:val="22"/>
          <w:szCs w:val="22"/>
        </w:rPr>
        <w:t>;</w:t>
      </w: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5.</w:t>
      </w:r>
      <w:r w:rsidR="002F34B8">
        <w:rPr>
          <w:rFonts w:ascii="Calibri" w:hAnsi="Calibri" w:cs="Arial"/>
          <w:iCs/>
          <w:sz w:val="22"/>
          <w:szCs w:val="22"/>
        </w:rPr>
        <w:t>4</w:t>
      </w:r>
      <w:r>
        <w:rPr>
          <w:rFonts w:ascii="Calibri" w:hAnsi="Calibri" w:cs="Arial"/>
          <w:iCs/>
          <w:sz w:val="22"/>
          <w:szCs w:val="22"/>
        </w:rPr>
        <w:tab/>
      </w:r>
      <w:r w:rsidR="002F34B8">
        <w:rPr>
          <w:rFonts w:ascii="Calibri" w:hAnsi="Calibri" w:cs="Arial"/>
          <w:i/>
          <w:iCs/>
          <w:sz w:val="22"/>
          <w:szCs w:val="22"/>
        </w:rPr>
        <w:t xml:space="preserve">discuss </w:t>
      </w:r>
      <w:r w:rsidR="00F45880">
        <w:rPr>
          <w:rFonts w:ascii="Calibri" w:hAnsi="Calibri" w:cs="Arial"/>
          <w:i/>
          <w:iCs/>
          <w:sz w:val="22"/>
          <w:szCs w:val="22"/>
        </w:rPr>
        <w:t>and examine personal jurisdiction;</w:t>
      </w:r>
    </w:p>
    <w:p w:rsidR="00F45880" w:rsidRDefault="00F45880" w:rsidP="00B01F7C">
      <w:pPr>
        <w:ind w:left="805" w:hanging="448"/>
        <w:jc w:val="both"/>
        <w:rPr>
          <w:rFonts w:ascii="Calibri" w:hAnsi="Calibri" w:cs="Arial"/>
          <w:i/>
          <w:iCs/>
          <w:sz w:val="22"/>
          <w:szCs w:val="22"/>
        </w:rPr>
      </w:pPr>
      <w:r>
        <w:rPr>
          <w:rFonts w:ascii="Calibri" w:hAnsi="Calibri" w:cs="Arial"/>
          <w:iCs/>
          <w:sz w:val="22"/>
          <w:szCs w:val="22"/>
        </w:rPr>
        <w:t>5.5</w:t>
      </w:r>
      <w:r>
        <w:rPr>
          <w:rFonts w:ascii="Calibri" w:hAnsi="Calibri" w:cs="Arial"/>
          <w:iCs/>
          <w:sz w:val="22"/>
          <w:szCs w:val="22"/>
        </w:rPr>
        <w:tab/>
      </w:r>
      <w:r>
        <w:rPr>
          <w:rFonts w:ascii="Calibri" w:hAnsi="Calibri" w:cs="Arial"/>
          <w:i/>
          <w:iCs/>
          <w:sz w:val="22"/>
          <w:szCs w:val="22"/>
        </w:rPr>
        <w:t>compare and contrast federal versus state court;</w:t>
      </w:r>
    </w:p>
    <w:p w:rsidR="00F45880" w:rsidRDefault="00F45880" w:rsidP="00B01F7C">
      <w:pPr>
        <w:ind w:left="805" w:hanging="448"/>
        <w:jc w:val="both"/>
        <w:rPr>
          <w:rFonts w:ascii="Calibri" w:hAnsi="Calibri" w:cs="Arial"/>
          <w:iCs/>
          <w:sz w:val="22"/>
          <w:szCs w:val="22"/>
        </w:rPr>
      </w:pPr>
      <w:r>
        <w:rPr>
          <w:rFonts w:ascii="Calibri" w:hAnsi="Calibri" w:cs="Arial"/>
          <w:iCs/>
          <w:sz w:val="22"/>
          <w:szCs w:val="22"/>
        </w:rPr>
        <w:t>5.6</w:t>
      </w:r>
      <w:r>
        <w:rPr>
          <w:rFonts w:ascii="Calibri" w:hAnsi="Calibri" w:cs="Arial"/>
          <w:iCs/>
          <w:sz w:val="22"/>
          <w:szCs w:val="22"/>
        </w:rPr>
        <w:tab/>
      </w:r>
      <w:r>
        <w:rPr>
          <w:rFonts w:ascii="Calibri" w:hAnsi="Calibri" w:cs="Arial"/>
          <w:i/>
          <w:iCs/>
          <w:sz w:val="22"/>
          <w:szCs w:val="22"/>
        </w:rPr>
        <w:t xml:space="preserve">discuss and examine venue; </w:t>
      </w:r>
      <w:r>
        <w:rPr>
          <w:rFonts w:ascii="Calibri" w:hAnsi="Calibri" w:cs="Arial"/>
          <w:iCs/>
          <w:sz w:val="22"/>
          <w:szCs w:val="22"/>
        </w:rPr>
        <w:t>and</w:t>
      </w:r>
    </w:p>
    <w:p w:rsidR="00F45880" w:rsidRPr="00F45880" w:rsidRDefault="00F45880" w:rsidP="00B01F7C">
      <w:pPr>
        <w:ind w:left="805" w:hanging="448"/>
        <w:jc w:val="both"/>
        <w:rPr>
          <w:rFonts w:ascii="Calibri" w:hAnsi="Calibri" w:cs="Arial"/>
          <w:iCs/>
          <w:sz w:val="22"/>
          <w:szCs w:val="22"/>
        </w:rPr>
      </w:pPr>
      <w:r>
        <w:rPr>
          <w:rFonts w:ascii="Calibri" w:hAnsi="Calibri" w:cs="Arial"/>
          <w:iCs/>
          <w:sz w:val="22"/>
          <w:szCs w:val="22"/>
        </w:rPr>
        <w:t>5.7</w:t>
      </w:r>
      <w:r>
        <w:rPr>
          <w:rFonts w:ascii="Calibri" w:hAnsi="Calibri" w:cs="Arial"/>
          <w:iCs/>
          <w:sz w:val="22"/>
          <w:szCs w:val="22"/>
        </w:rPr>
        <w:tab/>
      </w:r>
      <w:r>
        <w:rPr>
          <w:rFonts w:ascii="Calibri" w:hAnsi="Calibri" w:cs="Arial"/>
          <w:i/>
          <w:iCs/>
          <w:sz w:val="22"/>
          <w:szCs w:val="22"/>
        </w:rPr>
        <w:t>discuss the options available in choosing a court based on choice of law</w:t>
      </w:r>
    </w:p>
    <w:p w:rsidR="00B01F7C" w:rsidRPr="00974466" w:rsidRDefault="00B01F7C" w:rsidP="00B01F7C">
      <w:pPr>
        <w:pStyle w:val="normal0"/>
        <w:tabs>
          <w:tab w:val="num" w:pos="810"/>
        </w:tabs>
        <w:ind w:hanging="900"/>
        <w:jc w:val="both"/>
        <w:rPr>
          <w:rStyle w:val="normalchar1"/>
          <w:rFonts w:ascii="Calibri" w:hAnsi="Calibri" w:cs="Arial"/>
          <w:b/>
          <w:bCs/>
          <w:sz w:val="22"/>
          <w:szCs w:val="22"/>
        </w:rPr>
      </w:pPr>
    </w:p>
    <w:p w:rsidR="00B01F7C" w:rsidRDefault="00B01F7C" w:rsidP="00B01F7C">
      <w:pPr>
        <w:tabs>
          <w:tab w:val="left" w:pos="357"/>
        </w:tabs>
        <w:ind w:left="357" w:hanging="357"/>
        <w:jc w:val="both"/>
        <w:rPr>
          <w:rFonts w:ascii="Calibri" w:hAnsi="Calibri" w:cs="Arial"/>
          <w:iCs/>
          <w:sz w:val="22"/>
          <w:szCs w:val="22"/>
        </w:rPr>
      </w:pPr>
      <w:r>
        <w:rPr>
          <w:rStyle w:val="normalchar1"/>
          <w:rFonts w:ascii="Calibri" w:hAnsi="Calibri" w:cs="Arial"/>
          <w:sz w:val="22"/>
          <w:szCs w:val="22"/>
        </w:rPr>
        <w:t>6</w:t>
      </w:r>
      <w:r w:rsidRPr="00974466">
        <w:rPr>
          <w:rStyle w:val="normalchar1"/>
          <w:rFonts w:ascii="Calibri" w:hAnsi="Calibri" w:cs="Arial"/>
          <w:sz w:val="22"/>
          <w:szCs w:val="22"/>
        </w:rPr>
        <w:t>.</w:t>
      </w:r>
      <w:r w:rsidRPr="00974466">
        <w:rPr>
          <w:rStyle w:val="normalchar1"/>
          <w:rFonts w:ascii="Calibri" w:hAnsi="Calibri" w:cs="Arial"/>
          <w:sz w:val="22"/>
          <w:szCs w:val="22"/>
        </w:rPr>
        <w:tab/>
      </w:r>
      <w:r w:rsidR="008F5FC1">
        <w:rPr>
          <w:rFonts w:asciiTheme="minorHAnsi" w:hAnsiTheme="minorHAnsi" w:cs="Arial"/>
          <w:iCs/>
          <w:sz w:val="22"/>
          <w:szCs w:val="22"/>
        </w:rPr>
        <w:t xml:space="preserve">Identify and describe </w:t>
      </w:r>
      <w:r w:rsidR="008F5FC1" w:rsidRPr="007C7A08">
        <w:rPr>
          <w:rFonts w:asciiTheme="minorHAnsi" w:hAnsiTheme="minorHAnsi" w:cs="Arial"/>
          <w:iCs/>
          <w:sz w:val="22"/>
          <w:szCs w:val="22"/>
        </w:rPr>
        <w:t>pleadings</w:t>
      </w:r>
      <w:r w:rsidRPr="00974466">
        <w:rPr>
          <w:rFonts w:ascii="Calibri" w:hAnsi="Calibri" w:cs="Arial"/>
          <w:iCs/>
          <w:sz w:val="22"/>
          <w:szCs w:val="22"/>
        </w:rPr>
        <w:t>:</w:t>
      </w:r>
    </w:p>
    <w:p w:rsidR="00B01F7C" w:rsidRPr="00974466" w:rsidRDefault="00B01F7C" w:rsidP="00B01F7C">
      <w:pPr>
        <w:tabs>
          <w:tab w:val="left" w:pos="357"/>
        </w:tabs>
        <w:ind w:left="357" w:hanging="357"/>
        <w:jc w:val="both"/>
        <w:rPr>
          <w:rFonts w:ascii="Calibri" w:hAnsi="Calibri"/>
          <w:sz w:val="12"/>
          <w:szCs w:val="12"/>
        </w:rPr>
      </w:pP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6</w:t>
      </w:r>
      <w:r w:rsidRPr="00974466">
        <w:rPr>
          <w:rFonts w:ascii="Calibri" w:hAnsi="Calibri" w:cs="Arial"/>
          <w:iCs/>
          <w:sz w:val="22"/>
          <w:szCs w:val="22"/>
        </w:rPr>
        <w:t>.1</w:t>
      </w:r>
      <w:r>
        <w:rPr>
          <w:rFonts w:ascii="Calibri" w:hAnsi="Calibri" w:cs="Arial"/>
          <w:iCs/>
          <w:sz w:val="22"/>
          <w:szCs w:val="22"/>
        </w:rPr>
        <w:tab/>
      </w:r>
      <w:r w:rsidR="00F45880">
        <w:rPr>
          <w:rFonts w:ascii="Calibri" w:hAnsi="Calibri" w:cs="Arial"/>
          <w:i/>
          <w:iCs/>
          <w:sz w:val="22"/>
          <w:szCs w:val="22"/>
        </w:rPr>
        <w:t>identify and discuss the requirements for general pleading</w:t>
      </w:r>
      <w:r w:rsidRPr="00974466">
        <w:rPr>
          <w:rFonts w:ascii="Calibri" w:hAnsi="Calibri" w:cs="Arial"/>
          <w:iCs/>
          <w:sz w:val="22"/>
          <w:szCs w:val="22"/>
        </w:rPr>
        <w:t>;</w:t>
      </w: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6</w:t>
      </w:r>
      <w:r w:rsidRPr="00974466">
        <w:rPr>
          <w:rFonts w:ascii="Calibri" w:hAnsi="Calibri" w:cs="Arial"/>
          <w:iCs/>
          <w:sz w:val="22"/>
          <w:szCs w:val="22"/>
        </w:rPr>
        <w:t>.2</w:t>
      </w:r>
      <w:r>
        <w:rPr>
          <w:rFonts w:ascii="Calibri" w:hAnsi="Calibri" w:cs="Arial"/>
          <w:iCs/>
          <w:sz w:val="22"/>
          <w:szCs w:val="22"/>
        </w:rPr>
        <w:tab/>
      </w:r>
      <w:r w:rsidR="00F45880">
        <w:rPr>
          <w:rFonts w:ascii="Calibri" w:hAnsi="Calibri" w:cs="Arial"/>
          <w:i/>
          <w:iCs/>
          <w:sz w:val="22"/>
          <w:szCs w:val="22"/>
        </w:rPr>
        <w:t>identify the various types of complaints</w:t>
      </w:r>
      <w:r w:rsidRPr="00974466">
        <w:rPr>
          <w:rFonts w:ascii="Calibri" w:hAnsi="Calibri" w:cs="Arial"/>
          <w:iCs/>
          <w:sz w:val="22"/>
          <w:szCs w:val="22"/>
        </w:rPr>
        <w:t>;</w:t>
      </w: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6.</w:t>
      </w:r>
      <w:r w:rsidR="002F34B8">
        <w:rPr>
          <w:rFonts w:ascii="Calibri" w:hAnsi="Calibri" w:cs="Arial"/>
          <w:iCs/>
          <w:sz w:val="22"/>
          <w:szCs w:val="22"/>
        </w:rPr>
        <w:t>3</w:t>
      </w:r>
      <w:r>
        <w:rPr>
          <w:rFonts w:ascii="Calibri" w:hAnsi="Calibri" w:cs="Arial"/>
          <w:iCs/>
          <w:sz w:val="22"/>
          <w:szCs w:val="22"/>
        </w:rPr>
        <w:tab/>
      </w:r>
      <w:r w:rsidR="00F45880">
        <w:rPr>
          <w:rFonts w:ascii="Calibri" w:hAnsi="Calibri" w:cs="Arial"/>
          <w:i/>
          <w:iCs/>
          <w:sz w:val="22"/>
          <w:szCs w:val="22"/>
        </w:rPr>
        <w:t>define statement of claims;</w:t>
      </w:r>
    </w:p>
    <w:p w:rsidR="00F45880" w:rsidRDefault="00F45880" w:rsidP="00B01F7C">
      <w:pPr>
        <w:ind w:left="805" w:hanging="448"/>
        <w:jc w:val="both"/>
        <w:rPr>
          <w:rFonts w:ascii="Calibri" w:hAnsi="Calibri" w:cs="Arial"/>
          <w:i/>
          <w:iCs/>
          <w:sz w:val="22"/>
          <w:szCs w:val="22"/>
        </w:rPr>
      </w:pPr>
      <w:r>
        <w:rPr>
          <w:rFonts w:ascii="Calibri" w:hAnsi="Calibri" w:cs="Arial"/>
          <w:iCs/>
          <w:sz w:val="22"/>
          <w:szCs w:val="22"/>
        </w:rPr>
        <w:t>6.4</w:t>
      </w:r>
      <w:r>
        <w:rPr>
          <w:rFonts w:ascii="Calibri" w:hAnsi="Calibri" w:cs="Arial"/>
          <w:iCs/>
          <w:sz w:val="22"/>
          <w:szCs w:val="22"/>
        </w:rPr>
        <w:tab/>
      </w:r>
      <w:r>
        <w:rPr>
          <w:rFonts w:ascii="Calibri" w:hAnsi="Calibri" w:cs="Arial"/>
          <w:i/>
          <w:iCs/>
          <w:sz w:val="22"/>
          <w:szCs w:val="22"/>
        </w:rPr>
        <w:t>discuss prayer for relief;</w:t>
      </w:r>
    </w:p>
    <w:p w:rsidR="00F45880" w:rsidRDefault="00F45880" w:rsidP="00B01F7C">
      <w:pPr>
        <w:ind w:left="805" w:hanging="448"/>
        <w:jc w:val="both"/>
        <w:rPr>
          <w:rFonts w:ascii="Calibri" w:hAnsi="Calibri" w:cs="Arial"/>
          <w:i/>
          <w:iCs/>
          <w:sz w:val="22"/>
          <w:szCs w:val="22"/>
        </w:rPr>
      </w:pPr>
      <w:r>
        <w:rPr>
          <w:rFonts w:ascii="Calibri" w:hAnsi="Calibri" w:cs="Arial"/>
          <w:iCs/>
          <w:sz w:val="22"/>
          <w:szCs w:val="22"/>
        </w:rPr>
        <w:t>6.5</w:t>
      </w:r>
      <w:r>
        <w:rPr>
          <w:rFonts w:ascii="Calibri" w:hAnsi="Calibri" w:cs="Arial"/>
          <w:iCs/>
          <w:sz w:val="22"/>
          <w:szCs w:val="22"/>
        </w:rPr>
        <w:tab/>
      </w:r>
      <w:r>
        <w:rPr>
          <w:rFonts w:ascii="Calibri" w:hAnsi="Calibri" w:cs="Arial"/>
          <w:i/>
          <w:iCs/>
          <w:sz w:val="22"/>
          <w:szCs w:val="22"/>
        </w:rPr>
        <w:t>discuss jury demand;</w:t>
      </w:r>
    </w:p>
    <w:p w:rsidR="00F45880" w:rsidRDefault="00F45880" w:rsidP="00F45880">
      <w:pPr>
        <w:tabs>
          <w:tab w:val="left" w:pos="357"/>
        </w:tabs>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C298E">
        <w:rPr>
          <w:rStyle w:val="normalchar1"/>
          <w:rFonts w:ascii="Calibri" w:hAnsi="Calibri" w:cs="Arial"/>
          <w:sz w:val="22"/>
          <w:szCs w:val="22"/>
        </w:rPr>
        <w:t>:</w:t>
      </w:r>
    </w:p>
    <w:p w:rsidR="00F45880" w:rsidRPr="00974466" w:rsidRDefault="00F45880" w:rsidP="00F45880">
      <w:pPr>
        <w:ind w:firstLine="360"/>
        <w:jc w:val="both"/>
        <w:rPr>
          <w:rFonts w:ascii="Calibri" w:hAnsi="Calibri" w:cs="Arial"/>
          <w:iCs/>
          <w:sz w:val="22"/>
          <w:szCs w:val="22"/>
        </w:rPr>
      </w:pPr>
    </w:p>
    <w:p w:rsidR="00F45880" w:rsidRDefault="00F45880" w:rsidP="00B01F7C">
      <w:pPr>
        <w:ind w:left="805" w:hanging="448"/>
        <w:jc w:val="both"/>
        <w:rPr>
          <w:rFonts w:ascii="Calibri" w:hAnsi="Calibri" w:cs="Arial"/>
          <w:i/>
          <w:iCs/>
          <w:sz w:val="22"/>
          <w:szCs w:val="22"/>
        </w:rPr>
      </w:pPr>
      <w:r>
        <w:rPr>
          <w:rFonts w:ascii="Calibri" w:hAnsi="Calibri" w:cs="Arial"/>
          <w:iCs/>
          <w:sz w:val="22"/>
          <w:szCs w:val="22"/>
        </w:rPr>
        <w:t>6.6</w:t>
      </w:r>
      <w:r>
        <w:rPr>
          <w:rFonts w:ascii="Calibri" w:hAnsi="Calibri" w:cs="Arial"/>
          <w:iCs/>
          <w:sz w:val="22"/>
          <w:szCs w:val="22"/>
        </w:rPr>
        <w:tab/>
      </w:r>
      <w:r>
        <w:rPr>
          <w:rFonts w:ascii="Calibri" w:hAnsi="Calibri" w:cs="Arial"/>
          <w:i/>
          <w:iCs/>
          <w:sz w:val="22"/>
          <w:szCs w:val="22"/>
        </w:rPr>
        <w:t>discuss the process involved in filing and service of summons;</w:t>
      </w:r>
    </w:p>
    <w:p w:rsidR="00F45880" w:rsidRDefault="00F45880" w:rsidP="00B01F7C">
      <w:pPr>
        <w:ind w:left="805" w:hanging="448"/>
        <w:jc w:val="both"/>
        <w:rPr>
          <w:rFonts w:ascii="Calibri" w:hAnsi="Calibri" w:cs="Arial"/>
          <w:i/>
          <w:iCs/>
          <w:sz w:val="22"/>
          <w:szCs w:val="22"/>
        </w:rPr>
      </w:pPr>
      <w:r>
        <w:rPr>
          <w:rFonts w:ascii="Calibri" w:hAnsi="Calibri" w:cs="Arial"/>
          <w:iCs/>
          <w:sz w:val="22"/>
          <w:szCs w:val="22"/>
        </w:rPr>
        <w:t>6.7</w:t>
      </w:r>
      <w:r>
        <w:rPr>
          <w:rFonts w:ascii="Calibri" w:hAnsi="Calibri" w:cs="Arial"/>
          <w:iCs/>
          <w:sz w:val="22"/>
          <w:szCs w:val="22"/>
        </w:rPr>
        <w:tab/>
      </w:r>
      <w:r>
        <w:rPr>
          <w:rFonts w:ascii="Calibri" w:hAnsi="Calibri" w:cs="Arial"/>
          <w:i/>
          <w:iCs/>
          <w:sz w:val="22"/>
          <w:szCs w:val="22"/>
        </w:rPr>
        <w:t>identify Rule 12 responses;</w:t>
      </w:r>
    </w:p>
    <w:p w:rsidR="00F45880" w:rsidRDefault="00F45880" w:rsidP="00B01F7C">
      <w:pPr>
        <w:ind w:left="805" w:hanging="448"/>
        <w:jc w:val="both"/>
        <w:rPr>
          <w:rFonts w:ascii="Calibri" w:hAnsi="Calibri" w:cs="Arial"/>
          <w:i/>
          <w:iCs/>
          <w:sz w:val="22"/>
          <w:szCs w:val="22"/>
        </w:rPr>
      </w:pPr>
      <w:r>
        <w:rPr>
          <w:rFonts w:ascii="Calibri" w:hAnsi="Calibri" w:cs="Arial"/>
          <w:iCs/>
          <w:sz w:val="22"/>
          <w:szCs w:val="22"/>
        </w:rPr>
        <w:t>6.8</w:t>
      </w:r>
      <w:r>
        <w:rPr>
          <w:rFonts w:ascii="Calibri" w:hAnsi="Calibri" w:cs="Arial"/>
          <w:iCs/>
          <w:sz w:val="22"/>
          <w:szCs w:val="22"/>
        </w:rPr>
        <w:tab/>
      </w:r>
      <w:r>
        <w:rPr>
          <w:rFonts w:ascii="Calibri" w:hAnsi="Calibri" w:cs="Arial"/>
          <w:i/>
          <w:iCs/>
          <w:sz w:val="22"/>
          <w:szCs w:val="22"/>
        </w:rPr>
        <w:t>discuss and examine the various answers to a complaint;</w:t>
      </w:r>
    </w:p>
    <w:p w:rsidR="00F45880" w:rsidRDefault="00F45880" w:rsidP="00B01F7C">
      <w:pPr>
        <w:ind w:left="805" w:hanging="448"/>
        <w:jc w:val="both"/>
        <w:rPr>
          <w:rFonts w:ascii="Calibri" w:hAnsi="Calibri" w:cs="Arial"/>
          <w:i/>
          <w:iCs/>
          <w:sz w:val="22"/>
          <w:szCs w:val="22"/>
        </w:rPr>
      </w:pPr>
      <w:r>
        <w:rPr>
          <w:rFonts w:ascii="Calibri" w:hAnsi="Calibri" w:cs="Arial"/>
          <w:iCs/>
          <w:sz w:val="22"/>
          <w:szCs w:val="22"/>
        </w:rPr>
        <w:t>6.9</w:t>
      </w:r>
      <w:r>
        <w:rPr>
          <w:rFonts w:ascii="Calibri" w:hAnsi="Calibri" w:cs="Arial"/>
          <w:iCs/>
          <w:sz w:val="22"/>
          <w:szCs w:val="22"/>
        </w:rPr>
        <w:tab/>
      </w:r>
      <w:r>
        <w:rPr>
          <w:rFonts w:ascii="Calibri" w:hAnsi="Calibri" w:cs="Arial"/>
          <w:i/>
          <w:iCs/>
          <w:sz w:val="22"/>
          <w:szCs w:val="22"/>
        </w:rPr>
        <w:t>define and identify counterclaims and the process by which to initiate a counterclaim;</w:t>
      </w:r>
    </w:p>
    <w:p w:rsidR="00F45880" w:rsidRDefault="00F45880" w:rsidP="00B01F7C">
      <w:pPr>
        <w:ind w:left="805" w:hanging="448"/>
        <w:jc w:val="both"/>
        <w:rPr>
          <w:rFonts w:ascii="Calibri" w:hAnsi="Calibri" w:cs="Arial"/>
          <w:i/>
          <w:iCs/>
          <w:sz w:val="22"/>
          <w:szCs w:val="22"/>
        </w:rPr>
      </w:pPr>
      <w:r>
        <w:rPr>
          <w:rFonts w:ascii="Calibri" w:hAnsi="Calibri" w:cs="Arial"/>
          <w:iCs/>
          <w:sz w:val="22"/>
          <w:szCs w:val="22"/>
        </w:rPr>
        <w:t>6.10</w:t>
      </w:r>
      <w:r>
        <w:rPr>
          <w:rFonts w:ascii="Calibri" w:hAnsi="Calibri" w:cs="Arial"/>
          <w:iCs/>
          <w:sz w:val="22"/>
          <w:szCs w:val="22"/>
        </w:rPr>
        <w:tab/>
      </w:r>
      <w:r>
        <w:rPr>
          <w:rFonts w:ascii="Calibri" w:hAnsi="Calibri" w:cs="Arial"/>
          <w:i/>
          <w:iCs/>
          <w:sz w:val="22"/>
          <w:szCs w:val="22"/>
        </w:rPr>
        <w:t>discuss and identify various replies;</w:t>
      </w:r>
    </w:p>
    <w:p w:rsidR="00F45880" w:rsidRDefault="00F45880" w:rsidP="00B01F7C">
      <w:pPr>
        <w:ind w:left="805" w:hanging="448"/>
        <w:jc w:val="both"/>
        <w:rPr>
          <w:rFonts w:ascii="Calibri" w:hAnsi="Calibri" w:cs="Arial"/>
          <w:i/>
          <w:iCs/>
          <w:sz w:val="22"/>
          <w:szCs w:val="22"/>
        </w:rPr>
      </w:pPr>
      <w:r>
        <w:rPr>
          <w:rFonts w:ascii="Calibri" w:hAnsi="Calibri" w:cs="Arial"/>
          <w:iCs/>
          <w:sz w:val="22"/>
          <w:szCs w:val="22"/>
        </w:rPr>
        <w:t>6.11</w:t>
      </w:r>
      <w:r>
        <w:rPr>
          <w:rFonts w:ascii="Calibri" w:hAnsi="Calibri" w:cs="Arial"/>
          <w:iCs/>
          <w:sz w:val="22"/>
          <w:szCs w:val="22"/>
        </w:rPr>
        <w:tab/>
      </w:r>
      <w:r>
        <w:rPr>
          <w:rFonts w:ascii="Calibri" w:hAnsi="Calibri" w:cs="Arial"/>
          <w:i/>
          <w:iCs/>
          <w:sz w:val="22"/>
          <w:szCs w:val="22"/>
        </w:rPr>
        <w:t>discuss and examine cross-claims;</w:t>
      </w:r>
    </w:p>
    <w:p w:rsidR="00F45880" w:rsidRDefault="00F45880" w:rsidP="00B01F7C">
      <w:pPr>
        <w:ind w:left="805" w:hanging="448"/>
        <w:jc w:val="both"/>
        <w:rPr>
          <w:rFonts w:ascii="Calibri" w:hAnsi="Calibri" w:cs="Arial"/>
          <w:i/>
          <w:iCs/>
          <w:sz w:val="22"/>
          <w:szCs w:val="22"/>
        </w:rPr>
      </w:pPr>
      <w:r>
        <w:rPr>
          <w:rFonts w:ascii="Calibri" w:hAnsi="Calibri" w:cs="Arial"/>
          <w:iCs/>
          <w:sz w:val="22"/>
          <w:szCs w:val="22"/>
        </w:rPr>
        <w:t>6.12</w:t>
      </w:r>
      <w:r>
        <w:rPr>
          <w:rFonts w:ascii="Calibri" w:hAnsi="Calibri" w:cs="Arial"/>
          <w:iCs/>
          <w:sz w:val="22"/>
          <w:szCs w:val="22"/>
        </w:rPr>
        <w:tab/>
      </w:r>
      <w:r>
        <w:rPr>
          <w:rFonts w:ascii="Calibri" w:hAnsi="Calibri" w:cs="Arial"/>
          <w:i/>
          <w:iCs/>
          <w:sz w:val="22"/>
          <w:szCs w:val="22"/>
        </w:rPr>
        <w:t>describe third-party practice (</w:t>
      </w:r>
      <w:proofErr w:type="spellStart"/>
      <w:r>
        <w:rPr>
          <w:rFonts w:ascii="Calibri" w:hAnsi="Calibri" w:cs="Arial"/>
          <w:i/>
          <w:iCs/>
          <w:sz w:val="22"/>
          <w:szCs w:val="22"/>
        </w:rPr>
        <w:t>impleader</w:t>
      </w:r>
      <w:proofErr w:type="spellEnd"/>
      <w:r>
        <w:rPr>
          <w:rFonts w:ascii="Calibri" w:hAnsi="Calibri" w:cs="Arial"/>
          <w:i/>
          <w:iCs/>
          <w:sz w:val="22"/>
          <w:szCs w:val="22"/>
        </w:rPr>
        <w:t>);</w:t>
      </w:r>
    </w:p>
    <w:p w:rsidR="00F45880" w:rsidRDefault="00F45880" w:rsidP="00B01F7C">
      <w:pPr>
        <w:ind w:left="805" w:hanging="448"/>
        <w:jc w:val="both"/>
        <w:rPr>
          <w:rFonts w:ascii="Calibri" w:hAnsi="Calibri" w:cs="Arial"/>
          <w:i/>
          <w:iCs/>
          <w:sz w:val="22"/>
          <w:szCs w:val="22"/>
        </w:rPr>
      </w:pPr>
      <w:r>
        <w:rPr>
          <w:rFonts w:ascii="Calibri" w:hAnsi="Calibri" w:cs="Arial"/>
          <w:iCs/>
          <w:sz w:val="22"/>
          <w:szCs w:val="22"/>
        </w:rPr>
        <w:t>6.13</w:t>
      </w:r>
      <w:r>
        <w:rPr>
          <w:rFonts w:ascii="Calibri" w:hAnsi="Calibri" w:cs="Arial"/>
          <w:iCs/>
          <w:sz w:val="22"/>
          <w:szCs w:val="22"/>
        </w:rPr>
        <w:tab/>
      </w:r>
      <w:r>
        <w:rPr>
          <w:rFonts w:ascii="Calibri" w:hAnsi="Calibri" w:cs="Arial"/>
          <w:i/>
          <w:iCs/>
          <w:sz w:val="22"/>
          <w:szCs w:val="22"/>
        </w:rPr>
        <w:t xml:space="preserve">discuss and define </w:t>
      </w:r>
      <w:proofErr w:type="spellStart"/>
      <w:r>
        <w:rPr>
          <w:rFonts w:ascii="Calibri" w:hAnsi="Calibri" w:cs="Arial"/>
          <w:i/>
          <w:iCs/>
          <w:sz w:val="22"/>
          <w:szCs w:val="22"/>
        </w:rPr>
        <w:t>interpleader</w:t>
      </w:r>
      <w:proofErr w:type="spellEnd"/>
      <w:r>
        <w:rPr>
          <w:rFonts w:ascii="Calibri" w:hAnsi="Calibri" w:cs="Arial"/>
          <w:i/>
          <w:iCs/>
          <w:sz w:val="22"/>
          <w:szCs w:val="22"/>
        </w:rPr>
        <w:t>;</w:t>
      </w:r>
    </w:p>
    <w:p w:rsidR="00F45880" w:rsidRDefault="00F45880" w:rsidP="00B01F7C">
      <w:pPr>
        <w:ind w:left="805" w:hanging="448"/>
        <w:jc w:val="both"/>
        <w:rPr>
          <w:rFonts w:ascii="Calibri" w:hAnsi="Calibri" w:cs="Arial"/>
          <w:i/>
          <w:iCs/>
          <w:sz w:val="22"/>
          <w:szCs w:val="22"/>
        </w:rPr>
      </w:pPr>
      <w:r>
        <w:rPr>
          <w:rFonts w:ascii="Calibri" w:hAnsi="Calibri" w:cs="Arial"/>
          <w:iCs/>
          <w:sz w:val="22"/>
          <w:szCs w:val="22"/>
        </w:rPr>
        <w:t>6.14</w:t>
      </w:r>
      <w:r>
        <w:rPr>
          <w:rFonts w:ascii="Calibri" w:hAnsi="Calibri" w:cs="Arial"/>
          <w:iCs/>
          <w:sz w:val="22"/>
          <w:szCs w:val="22"/>
        </w:rPr>
        <w:tab/>
      </w:r>
      <w:r>
        <w:rPr>
          <w:rFonts w:ascii="Calibri" w:hAnsi="Calibri" w:cs="Arial"/>
          <w:i/>
          <w:iCs/>
          <w:sz w:val="22"/>
          <w:szCs w:val="22"/>
        </w:rPr>
        <w:t>discuss and describe intervention;</w:t>
      </w:r>
    </w:p>
    <w:p w:rsidR="00F45880" w:rsidRDefault="00F45880" w:rsidP="00B01F7C">
      <w:pPr>
        <w:ind w:left="805" w:hanging="448"/>
        <w:jc w:val="both"/>
        <w:rPr>
          <w:rFonts w:ascii="Calibri" w:hAnsi="Calibri" w:cs="Arial"/>
          <w:iCs/>
          <w:sz w:val="22"/>
          <w:szCs w:val="22"/>
        </w:rPr>
      </w:pPr>
      <w:r>
        <w:rPr>
          <w:rFonts w:ascii="Calibri" w:hAnsi="Calibri" w:cs="Arial"/>
          <w:iCs/>
          <w:sz w:val="22"/>
          <w:szCs w:val="22"/>
        </w:rPr>
        <w:t>6.15</w:t>
      </w:r>
      <w:r>
        <w:rPr>
          <w:rFonts w:ascii="Calibri" w:hAnsi="Calibri" w:cs="Arial"/>
          <w:iCs/>
          <w:sz w:val="22"/>
          <w:szCs w:val="22"/>
        </w:rPr>
        <w:tab/>
      </w:r>
      <w:r>
        <w:rPr>
          <w:rFonts w:ascii="Calibri" w:hAnsi="Calibri" w:cs="Arial"/>
          <w:i/>
          <w:iCs/>
          <w:sz w:val="22"/>
          <w:szCs w:val="22"/>
        </w:rPr>
        <w:t xml:space="preserve">examine class actions; </w:t>
      </w:r>
      <w:r>
        <w:rPr>
          <w:rFonts w:ascii="Calibri" w:hAnsi="Calibri" w:cs="Arial"/>
          <w:iCs/>
          <w:sz w:val="22"/>
          <w:szCs w:val="22"/>
        </w:rPr>
        <w:t>and</w:t>
      </w:r>
    </w:p>
    <w:p w:rsidR="00F45880" w:rsidRPr="00F45880" w:rsidRDefault="00F45880" w:rsidP="00B01F7C">
      <w:pPr>
        <w:ind w:left="805" w:hanging="448"/>
        <w:jc w:val="both"/>
        <w:rPr>
          <w:rFonts w:ascii="Calibri" w:hAnsi="Calibri" w:cs="Arial"/>
          <w:i/>
          <w:iCs/>
          <w:sz w:val="22"/>
          <w:szCs w:val="22"/>
        </w:rPr>
      </w:pPr>
      <w:r>
        <w:rPr>
          <w:rFonts w:ascii="Calibri" w:hAnsi="Calibri" w:cs="Arial"/>
          <w:iCs/>
          <w:sz w:val="22"/>
          <w:szCs w:val="22"/>
        </w:rPr>
        <w:t>6.16</w:t>
      </w:r>
      <w:r>
        <w:rPr>
          <w:rFonts w:ascii="Calibri" w:hAnsi="Calibri" w:cs="Arial"/>
          <w:iCs/>
          <w:sz w:val="22"/>
          <w:szCs w:val="22"/>
        </w:rPr>
        <w:tab/>
      </w:r>
      <w:r>
        <w:rPr>
          <w:rFonts w:ascii="Calibri" w:hAnsi="Calibri" w:cs="Arial"/>
          <w:i/>
          <w:iCs/>
          <w:sz w:val="22"/>
          <w:szCs w:val="22"/>
        </w:rPr>
        <w:t>discuss and examine the various requirements for amendments of pleadings and supplemental pleadings</w:t>
      </w:r>
    </w:p>
    <w:p w:rsidR="00B01F7C" w:rsidRDefault="00B01F7C" w:rsidP="00B01F7C">
      <w:pPr>
        <w:ind w:firstLine="360"/>
        <w:jc w:val="both"/>
        <w:rPr>
          <w:rFonts w:ascii="Calibri" w:hAnsi="Calibri" w:cs="Arial"/>
          <w:iCs/>
          <w:sz w:val="22"/>
          <w:szCs w:val="22"/>
        </w:rPr>
      </w:pPr>
    </w:p>
    <w:p w:rsidR="00B01F7C" w:rsidRDefault="00B01F7C" w:rsidP="00B01F7C">
      <w:pPr>
        <w:tabs>
          <w:tab w:val="left" w:pos="357"/>
        </w:tabs>
        <w:jc w:val="both"/>
        <w:rPr>
          <w:rFonts w:ascii="Calibri" w:hAnsi="Calibri" w:cs="Arial"/>
          <w:iCs/>
          <w:sz w:val="22"/>
          <w:szCs w:val="22"/>
        </w:rPr>
      </w:pPr>
      <w:r>
        <w:rPr>
          <w:rFonts w:ascii="Calibri" w:hAnsi="Calibri" w:cs="Arial"/>
          <w:iCs/>
          <w:sz w:val="22"/>
          <w:szCs w:val="22"/>
        </w:rPr>
        <w:t>7</w:t>
      </w:r>
      <w:r w:rsidRPr="00974466">
        <w:rPr>
          <w:rFonts w:ascii="Calibri" w:hAnsi="Calibri" w:cs="Arial"/>
          <w:iCs/>
          <w:sz w:val="22"/>
          <w:szCs w:val="22"/>
        </w:rPr>
        <w:t>.</w:t>
      </w:r>
      <w:r w:rsidRPr="00974466">
        <w:rPr>
          <w:rFonts w:ascii="Calibri" w:hAnsi="Calibri" w:cs="Arial"/>
          <w:iCs/>
          <w:sz w:val="22"/>
          <w:szCs w:val="22"/>
        </w:rPr>
        <w:tab/>
      </w:r>
      <w:r w:rsidR="008F5FC1">
        <w:rPr>
          <w:rFonts w:ascii="Calibri" w:hAnsi="Calibri" w:cs="Arial"/>
          <w:iCs/>
          <w:sz w:val="22"/>
          <w:szCs w:val="22"/>
        </w:rPr>
        <w:t>D</w:t>
      </w:r>
      <w:r w:rsidR="008F5FC1" w:rsidRPr="00DE295B">
        <w:rPr>
          <w:rFonts w:ascii="Calibri" w:hAnsi="Calibri" w:cs="Arial"/>
          <w:iCs/>
          <w:sz w:val="22"/>
          <w:szCs w:val="22"/>
        </w:rPr>
        <w:t>e</w:t>
      </w:r>
      <w:r w:rsidR="008F5FC1">
        <w:rPr>
          <w:rFonts w:asciiTheme="minorHAnsi" w:hAnsiTheme="minorHAnsi" w:cs="Arial"/>
          <w:iCs/>
          <w:sz w:val="22"/>
          <w:szCs w:val="22"/>
        </w:rPr>
        <w:t xml:space="preserve">scribe and explain the </w:t>
      </w:r>
      <w:r w:rsidR="008F5FC1" w:rsidRPr="007C7A08">
        <w:rPr>
          <w:rFonts w:asciiTheme="minorHAnsi" w:hAnsiTheme="minorHAnsi" w:cs="Arial"/>
          <w:iCs/>
          <w:sz w:val="22"/>
          <w:szCs w:val="22"/>
        </w:rPr>
        <w:t>motions</w:t>
      </w:r>
      <w:r w:rsidR="008F5FC1">
        <w:rPr>
          <w:rFonts w:asciiTheme="minorHAnsi" w:hAnsiTheme="minorHAnsi" w:cs="Arial"/>
          <w:iCs/>
          <w:sz w:val="22"/>
          <w:szCs w:val="22"/>
        </w:rPr>
        <w:t xml:space="preserve"> process</w:t>
      </w:r>
      <w:r>
        <w:rPr>
          <w:rFonts w:ascii="Calibri" w:hAnsi="Calibri" w:cs="Arial"/>
          <w:iCs/>
          <w:sz w:val="22"/>
          <w:szCs w:val="22"/>
        </w:rPr>
        <w:t>:</w:t>
      </w:r>
    </w:p>
    <w:p w:rsidR="00B01F7C" w:rsidRPr="00974466" w:rsidRDefault="00B01F7C" w:rsidP="00B01F7C">
      <w:pPr>
        <w:tabs>
          <w:tab w:val="left" w:pos="357"/>
        </w:tabs>
        <w:jc w:val="both"/>
        <w:rPr>
          <w:rFonts w:ascii="Calibri" w:hAnsi="Calibri" w:cs="Arial"/>
          <w:iCs/>
          <w:sz w:val="12"/>
          <w:szCs w:val="12"/>
        </w:rPr>
      </w:pP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7.1</w:t>
      </w:r>
      <w:r>
        <w:rPr>
          <w:rFonts w:ascii="Calibri" w:hAnsi="Calibri" w:cs="Arial"/>
          <w:iCs/>
          <w:sz w:val="22"/>
          <w:szCs w:val="22"/>
        </w:rPr>
        <w:tab/>
      </w:r>
      <w:r w:rsidR="00F45880">
        <w:rPr>
          <w:rFonts w:ascii="Calibri" w:hAnsi="Calibri" w:cs="Arial"/>
          <w:i/>
          <w:iCs/>
          <w:sz w:val="22"/>
          <w:szCs w:val="22"/>
        </w:rPr>
        <w:t>discuss and explain the general requirements for motions</w:t>
      </w:r>
      <w:r>
        <w:rPr>
          <w:rFonts w:ascii="Calibri" w:hAnsi="Calibri" w:cs="Arial"/>
          <w:i/>
          <w:iCs/>
          <w:sz w:val="22"/>
          <w:szCs w:val="22"/>
        </w:rPr>
        <w:t>;</w:t>
      </w:r>
    </w:p>
    <w:p w:rsidR="00B01F7C" w:rsidRPr="00CF3AA3" w:rsidRDefault="00B01F7C" w:rsidP="00B01F7C">
      <w:pPr>
        <w:ind w:left="805" w:hanging="448"/>
        <w:jc w:val="both"/>
        <w:rPr>
          <w:rFonts w:ascii="Calibri" w:hAnsi="Calibri" w:cs="Arial"/>
          <w:iCs/>
          <w:sz w:val="22"/>
          <w:szCs w:val="22"/>
        </w:rPr>
      </w:pPr>
      <w:r>
        <w:rPr>
          <w:rFonts w:ascii="Calibri" w:hAnsi="Calibri" w:cs="Arial"/>
          <w:iCs/>
          <w:sz w:val="22"/>
          <w:szCs w:val="22"/>
        </w:rPr>
        <w:t>7.2</w:t>
      </w:r>
      <w:r>
        <w:rPr>
          <w:rFonts w:ascii="Calibri" w:hAnsi="Calibri" w:cs="Arial"/>
          <w:iCs/>
          <w:sz w:val="22"/>
          <w:szCs w:val="22"/>
        </w:rPr>
        <w:tab/>
      </w:r>
      <w:r w:rsidR="00F45880">
        <w:rPr>
          <w:rFonts w:ascii="Calibri" w:hAnsi="Calibri" w:cs="Arial"/>
          <w:i/>
          <w:iCs/>
          <w:sz w:val="22"/>
          <w:szCs w:val="22"/>
        </w:rPr>
        <w:t>describe the requirements and process for obtaining extensions of time and continuances</w:t>
      </w:r>
      <w:r>
        <w:rPr>
          <w:rFonts w:ascii="Calibri" w:hAnsi="Calibri" w:cs="Arial"/>
          <w:i/>
          <w:iCs/>
          <w:sz w:val="22"/>
          <w:szCs w:val="22"/>
        </w:rPr>
        <w:t>;</w:t>
      </w:r>
    </w:p>
    <w:p w:rsidR="00B01F7C" w:rsidRDefault="00B01F7C" w:rsidP="00F45880">
      <w:pPr>
        <w:ind w:left="805" w:hanging="448"/>
        <w:jc w:val="both"/>
        <w:rPr>
          <w:rFonts w:ascii="Calibri" w:hAnsi="Calibri" w:cs="Arial"/>
          <w:iCs/>
          <w:sz w:val="22"/>
          <w:szCs w:val="22"/>
        </w:rPr>
      </w:pPr>
      <w:r>
        <w:rPr>
          <w:rFonts w:ascii="Calibri" w:hAnsi="Calibri" w:cs="Arial"/>
          <w:iCs/>
          <w:sz w:val="22"/>
          <w:szCs w:val="22"/>
        </w:rPr>
        <w:t>7.3</w:t>
      </w:r>
      <w:r>
        <w:rPr>
          <w:rFonts w:ascii="Calibri" w:hAnsi="Calibri" w:cs="Arial"/>
          <w:iCs/>
          <w:sz w:val="22"/>
          <w:szCs w:val="22"/>
        </w:rPr>
        <w:tab/>
      </w:r>
      <w:r w:rsidR="002F34B8">
        <w:rPr>
          <w:rFonts w:ascii="Calibri" w:hAnsi="Calibri" w:cs="Arial"/>
          <w:i/>
          <w:iCs/>
          <w:sz w:val="22"/>
          <w:szCs w:val="22"/>
        </w:rPr>
        <w:t xml:space="preserve">describe </w:t>
      </w:r>
      <w:r w:rsidR="00F45880">
        <w:rPr>
          <w:rFonts w:ascii="Calibri" w:hAnsi="Calibri" w:cs="Arial"/>
          <w:i/>
          <w:iCs/>
          <w:sz w:val="22"/>
          <w:szCs w:val="22"/>
        </w:rPr>
        <w:t>the process for substituting parties</w:t>
      </w:r>
      <w:r>
        <w:rPr>
          <w:rFonts w:ascii="Calibri" w:hAnsi="Calibri" w:cs="Arial"/>
          <w:i/>
          <w:iCs/>
          <w:sz w:val="22"/>
          <w:szCs w:val="22"/>
        </w:rPr>
        <w:t>;</w:t>
      </w:r>
    </w:p>
    <w:p w:rsidR="002F34B8" w:rsidRDefault="002F34B8" w:rsidP="00B01F7C">
      <w:pPr>
        <w:ind w:left="805" w:hanging="448"/>
        <w:jc w:val="both"/>
        <w:rPr>
          <w:rFonts w:ascii="Calibri" w:hAnsi="Calibri" w:cs="Arial"/>
          <w:i/>
          <w:iCs/>
          <w:sz w:val="22"/>
          <w:szCs w:val="22"/>
        </w:rPr>
      </w:pPr>
      <w:r>
        <w:rPr>
          <w:rFonts w:ascii="Calibri" w:hAnsi="Calibri" w:cs="Arial"/>
          <w:iCs/>
          <w:sz w:val="22"/>
          <w:szCs w:val="22"/>
        </w:rPr>
        <w:t>7.</w:t>
      </w:r>
      <w:r w:rsidR="00F45880">
        <w:rPr>
          <w:rFonts w:ascii="Calibri" w:hAnsi="Calibri" w:cs="Arial"/>
          <w:iCs/>
          <w:sz w:val="22"/>
          <w:szCs w:val="22"/>
        </w:rPr>
        <w:t>4</w:t>
      </w:r>
      <w:r>
        <w:rPr>
          <w:rFonts w:ascii="Calibri" w:hAnsi="Calibri" w:cs="Arial"/>
          <w:iCs/>
          <w:sz w:val="22"/>
          <w:szCs w:val="22"/>
        </w:rPr>
        <w:tab/>
      </w:r>
      <w:r w:rsidR="00F45880">
        <w:rPr>
          <w:rFonts w:ascii="Calibri" w:hAnsi="Calibri" w:cs="Arial"/>
          <w:i/>
          <w:iCs/>
          <w:sz w:val="22"/>
          <w:szCs w:val="22"/>
        </w:rPr>
        <w:t>define removal;</w:t>
      </w:r>
    </w:p>
    <w:p w:rsidR="00F45880" w:rsidRDefault="00F45880" w:rsidP="00B01F7C">
      <w:pPr>
        <w:ind w:left="805" w:hanging="448"/>
        <w:jc w:val="both"/>
        <w:rPr>
          <w:rFonts w:ascii="Calibri" w:hAnsi="Calibri" w:cs="Arial"/>
          <w:i/>
          <w:iCs/>
          <w:sz w:val="22"/>
          <w:szCs w:val="22"/>
        </w:rPr>
      </w:pPr>
      <w:r>
        <w:rPr>
          <w:rFonts w:ascii="Calibri" w:hAnsi="Calibri" w:cs="Arial"/>
          <w:iCs/>
          <w:sz w:val="22"/>
          <w:szCs w:val="22"/>
        </w:rPr>
        <w:t>7.5</w:t>
      </w:r>
      <w:r>
        <w:rPr>
          <w:rFonts w:ascii="Calibri" w:hAnsi="Calibri" w:cs="Arial"/>
          <w:iCs/>
          <w:sz w:val="22"/>
          <w:szCs w:val="22"/>
        </w:rPr>
        <w:tab/>
      </w:r>
      <w:r>
        <w:rPr>
          <w:rFonts w:ascii="Calibri" w:hAnsi="Calibri" w:cs="Arial"/>
          <w:i/>
          <w:iCs/>
          <w:sz w:val="22"/>
          <w:szCs w:val="22"/>
        </w:rPr>
        <w:t>identify judgment on the pleadings;</w:t>
      </w:r>
    </w:p>
    <w:p w:rsidR="00F45880" w:rsidRDefault="00F45880" w:rsidP="00B01F7C">
      <w:pPr>
        <w:ind w:left="805" w:hanging="448"/>
        <w:jc w:val="both"/>
        <w:rPr>
          <w:rFonts w:ascii="Calibri" w:hAnsi="Calibri" w:cs="Arial"/>
          <w:i/>
          <w:iCs/>
          <w:sz w:val="22"/>
          <w:szCs w:val="22"/>
        </w:rPr>
      </w:pPr>
      <w:r>
        <w:rPr>
          <w:rFonts w:ascii="Calibri" w:hAnsi="Calibri" w:cs="Arial"/>
          <w:iCs/>
          <w:sz w:val="22"/>
          <w:szCs w:val="22"/>
        </w:rPr>
        <w:t>7.6</w:t>
      </w:r>
      <w:r>
        <w:rPr>
          <w:rFonts w:ascii="Calibri" w:hAnsi="Calibri" w:cs="Arial"/>
          <w:iCs/>
          <w:sz w:val="22"/>
          <w:szCs w:val="22"/>
        </w:rPr>
        <w:tab/>
      </w:r>
      <w:r>
        <w:rPr>
          <w:rFonts w:ascii="Calibri" w:hAnsi="Calibri" w:cs="Arial"/>
          <w:i/>
          <w:iCs/>
          <w:sz w:val="22"/>
          <w:szCs w:val="22"/>
        </w:rPr>
        <w:t>discuss and define summary judgment;</w:t>
      </w:r>
    </w:p>
    <w:p w:rsidR="00F45880" w:rsidRDefault="00F45880" w:rsidP="00B01F7C">
      <w:pPr>
        <w:ind w:left="805" w:hanging="448"/>
        <w:jc w:val="both"/>
        <w:rPr>
          <w:rFonts w:ascii="Calibri" w:hAnsi="Calibri" w:cs="Arial"/>
          <w:iCs/>
          <w:sz w:val="22"/>
          <w:szCs w:val="22"/>
        </w:rPr>
      </w:pPr>
      <w:r>
        <w:rPr>
          <w:rFonts w:ascii="Calibri" w:hAnsi="Calibri" w:cs="Arial"/>
          <w:iCs/>
          <w:sz w:val="22"/>
          <w:szCs w:val="22"/>
        </w:rPr>
        <w:t>7.7</w:t>
      </w:r>
      <w:r>
        <w:rPr>
          <w:rFonts w:ascii="Calibri" w:hAnsi="Calibri" w:cs="Arial"/>
          <w:iCs/>
          <w:sz w:val="22"/>
          <w:szCs w:val="22"/>
        </w:rPr>
        <w:tab/>
      </w:r>
      <w:r>
        <w:rPr>
          <w:rFonts w:ascii="Calibri" w:hAnsi="Calibri" w:cs="Arial"/>
          <w:i/>
          <w:iCs/>
          <w:sz w:val="22"/>
          <w:szCs w:val="22"/>
        </w:rPr>
        <w:t>discuss dismissals and defaults;</w:t>
      </w:r>
      <w:r>
        <w:rPr>
          <w:rFonts w:ascii="Calibri" w:hAnsi="Calibri" w:cs="Arial"/>
          <w:iCs/>
          <w:sz w:val="22"/>
          <w:szCs w:val="22"/>
        </w:rPr>
        <w:t xml:space="preserve"> and</w:t>
      </w:r>
    </w:p>
    <w:p w:rsidR="00F45880" w:rsidRPr="00F45880" w:rsidRDefault="00F45880" w:rsidP="00B01F7C">
      <w:pPr>
        <w:ind w:left="805" w:hanging="448"/>
        <w:jc w:val="both"/>
        <w:rPr>
          <w:rFonts w:ascii="Calibri" w:hAnsi="Calibri" w:cs="Arial"/>
          <w:iCs/>
          <w:sz w:val="22"/>
          <w:szCs w:val="22"/>
        </w:rPr>
      </w:pPr>
      <w:r w:rsidRPr="00F45880">
        <w:rPr>
          <w:rFonts w:ascii="Calibri" w:hAnsi="Calibri" w:cs="Arial"/>
          <w:iCs/>
          <w:sz w:val="22"/>
          <w:szCs w:val="22"/>
        </w:rPr>
        <w:t>7.8</w:t>
      </w:r>
      <w:r w:rsidRPr="00F45880">
        <w:rPr>
          <w:rFonts w:ascii="Calibri" w:hAnsi="Calibri" w:cs="Arial"/>
          <w:iCs/>
          <w:sz w:val="22"/>
          <w:szCs w:val="22"/>
        </w:rPr>
        <w:tab/>
      </w:r>
      <w:r>
        <w:rPr>
          <w:rFonts w:ascii="Calibri" w:hAnsi="Calibri" w:cs="Arial"/>
          <w:i/>
          <w:iCs/>
          <w:sz w:val="22"/>
          <w:szCs w:val="22"/>
        </w:rPr>
        <w:t>discuss the process of consolidation and separate trials</w:t>
      </w:r>
    </w:p>
    <w:p w:rsidR="00F45880" w:rsidRDefault="00F45880" w:rsidP="00B01F7C">
      <w:pPr>
        <w:tabs>
          <w:tab w:val="left" w:pos="357"/>
        </w:tabs>
        <w:jc w:val="both"/>
        <w:rPr>
          <w:rFonts w:ascii="Calibri" w:hAnsi="Calibri" w:cs="Arial"/>
          <w:iCs/>
          <w:sz w:val="22"/>
          <w:szCs w:val="22"/>
        </w:rPr>
      </w:pPr>
    </w:p>
    <w:p w:rsidR="00B01F7C" w:rsidRDefault="00B01F7C" w:rsidP="00B01F7C">
      <w:pPr>
        <w:tabs>
          <w:tab w:val="left" w:pos="357"/>
        </w:tabs>
        <w:jc w:val="both"/>
        <w:rPr>
          <w:rFonts w:ascii="Calibri" w:hAnsi="Calibri" w:cs="Arial"/>
          <w:iCs/>
          <w:sz w:val="22"/>
          <w:szCs w:val="22"/>
        </w:rPr>
      </w:pPr>
      <w:r>
        <w:rPr>
          <w:rFonts w:ascii="Calibri" w:hAnsi="Calibri" w:cs="Arial"/>
          <w:iCs/>
          <w:sz w:val="22"/>
          <w:szCs w:val="22"/>
        </w:rPr>
        <w:t>8</w:t>
      </w:r>
      <w:r w:rsidRPr="00974466">
        <w:rPr>
          <w:rFonts w:ascii="Calibri" w:hAnsi="Calibri" w:cs="Arial"/>
          <w:iCs/>
          <w:sz w:val="22"/>
          <w:szCs w:val="22"/>
        </w:rPr>
        <w:t>.</w:t>
      </w:r>
      <w:r w:rsidRPr="00974466">
        <w:rPr>
          <w:rFonts w:ascii="Calibri" w:hAnsi="Calibri" w:cs="Arial"/>
          <w:iCs/>
          <w:sz w:val="22"/>
          <w:szCs w:val="22"/>
        </w:rPr>
        <w:tab/>
      </w:r>
      <w:r w:rsidR="008F5FC1">
        <w:rPr>
          <w:rFonts w:asciiTheme="minorHAnsi" w:hAnsiTheme="minorHAnsi" w:cs="Arial"/>
          <w:iCs/>
          <w:sz w:val="22"/>
          <w:szCs w:val="22"/>
        </w:rPr>
        <w:t xml:space="preserve">Identify and describe </w:t>
      </w:r>
      <w:r w:rsidR="008F5FC1" w:rsidRPr="007C7A08">
        <w:rPr>
          <w:rFonts w:asciiTheme="minorHAnsi" w:hAnsiTheme="minorHAnsi" w:cs="Arial"/>
          <w:iCs/>
          <w:sz w:val="22"/>
          <w:szCs w:val="22"/>
        </w:rPr>
        <w:t>provisional remedies</w:t>
      </w:r>
      <w:r>
        <w:rPr>
          <w:rFonts w:ascii="Calibri" w:hAnsi="Calibri" w:cs="Arial"/>
          <w:iCs/>
          <w:sz w:val="22"/>
          <w:szCs w:val="22"/>
        </w:rPr>
        <w:t>:</w:t>
      </w:r>
    </w:p>
    <w:p w:rsidR="00B01F7C" w:rsidRPr="00974466" w:rsidRDefault="00B01F7C" w:rsidP="00B01F7C">
      <w:pPr>
        <w:tabs>
          <w:tab w:val="left" w:pos="357"/>
        </w:tabs>
        <w:jc w:val="both"/>
        <w:rPr>
          <w:rFonts w:ascii="Calibri" w:hAnsi="Calibri" w:cs="Arial"/>
          <w:iCs/>
          <w:sz w:val="12"/>
          <w:szCs w:val="12"/>
        </w:rPr>
      </w:pP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8</w:t>
      </w:r>
      <w:r w:rsidRPr="00974466">
        <w:rPr>
          <w:rFonts w:ascii="Calibri" w:hAnsi="Calibri" w:cs="Arial"/>
          <w:iCs/>
          <w:sz w:val="22"/>
          <w:szCs w:val="22"/>
        </w:rPr>
        <w:t>.</w:t>
      </w:r>
      <w:r>
        <w:rPr>
          <w:rFonts w:ascii="Calibri" w:hAnsi="Calibri" w:cs="Arial"/>
          <w:iCs/>
          <w:sz w:val="22"/>
          <w:szCs w:val="22"/>
        </w:rPr>
        <w:t>1</w:t>
      </w:r>
      <w:r w:rsidRPr="00974466">
        <w:rPr>
          <w:rFonts w:ascii="Calibri" w:hAnsi="Calibri" w:cs="Arial"/>
          <w:iCs/>
          <w:sz w:val="22"/>
          <w:szCs w:val="22"/>
        </w:rPr>
        <w:tab/>
      </w:r>
      <w:r w:rsidR="00F45880">
        <w:rPr>
          <w:rFonts w:ascii="Calibri" w:hAnsi="Calibri" w:cs="Arial"/>
          <w:i/>
          <w:iCs/>
          <w:sz w:val="22"/>
          <w:szCs w:val="22"/>
        </w:rPr>
        <w:t>identify the requirements of obtaining temporary restraining orders and preliminary injunctions</w:t>
      </w:r>
      <w:r>
        <w:rPr>
          <w:rFonts w:ascii="Calibri" w:hAnsi="Calibri" w:cs="Arial"/>
          <w:i/>
          <w:iCs/>
          <w:sz w:val="22"/>
          <w:szCs w:val="22"/>
        </w:rPr>
        <w:t>;</w:t>
      </w: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8</w:t>
      </w:r>
      <w:r w:rsidRPr="00CF3AA3">
        <w:rPr>
          <w:rFonts w:ascii="Calibri" w:hAnsi="Calibri" w:cs="Arial"/>
          <w:iCs/>
          <w:sz w:val="22"/>
          <w:szCs w:val="22"/>
        </w:rPr>
        <w:t>.2</w:t>
      </w:r>
      <w:r>
        <w:rPr>
          <w:rFonts w:ascii="Calibri" w:hAnsi="Calibri" w:cs="Arial"/>
          <w:i/>
          <w:iCs/>
          <w:sz w:val="22"/>
          <w:szCs w:val="22"/>
        </w:rPr>
        <w:tab/>
      </w:r>
      <w:r w:rsidR="00F45880">
        <w:rPr>
          <w:rFonts w:ascii="Calibri" w:hAnsi="Calibri" w:cs="Arial"/>
          <w:i/>
          <w:iCs/>
          <w:sz w:val="22"/>
          <w:szCs w:val="22"/>
        </w:rPr>
        <w:t>discuss and define Writs of Attachment</w:t>
      </w:r>
      <w:r>
        <w:rPr>
          <w:rFonts w:ascii="Calibri" w:hAnsi="Calibri" w:cs="Arial"/>
          <w:i/>
          <w:iCs/>
          <w:sz w:val="22"/>
          <w:szCs w:val="22"/>
        </w:rPr>
        <w:t>;</w:t>
      </w:r>
    </w:p>
    <w:p w:rsidR="002F34B8" w:rsidRDefault="00B01F7C" w:rsidP="00B01F7C">
      <w:pPr>
        <w:ind w:left="805" w:hanging="448"/>
        <w:jc w:val="both"/>
        <w:rPr>
          <w:rFonts w:ascii="Calibri" w:hAnsi="Calibri" w:cs="Arial"/>
          <w:iCs/>
          <w:sz w:val="22"/>
          <w:szCs w:val="22"/>
        </w:rPr>
      </w:pPr>
      <w:r>
        <w:rPr>
          <w:rFonts w:ascii="Calibri" w:hAnsi="Calibri" w:cs="Arial"/>
          <w:iCs/>
          <w:sz w:val="22"/>
          <w:szCs w:val="22"/>
        </w:rPr>
        <w:t>8</w:t>
      </w:r>
      <w:r w:rsidRPr="00CF3AA3">
        <w:rPr>
          <w:rFonts w:ascii="Calibri" w:hAnsi="Calibri" w:cs="Arial"/>
          <w:iCs/>
          <w:sz w:val="22"/>
          <w:szCs w:val="22"/>
        </w:rPr>
        <w:t>.3</w:t>
      </w:r>
      <w:r>
        <w:rPr>
          <w:rFonts w:ascii="Calibri" w:hAnsi="Calibri" w:cs="Arial"/>
          <w:i/>
          <w:iCs/>
          <w:sz w:val="22"/>
          <w:szCs w:val="22"/>
        </w:rPr>
        <w:tab/>
      </w:r>
      <w:r w:rsidR="00F45880">
        <w:rPr>
          <w:rFonts w:ascii="Calibri" w:hAnsi="Calibri" w:cs="Arial"/>
          <w:i/>
          <w:iCs/>
          <w:sz w:val="22"/>
          <w:szCs w:val="22"/>
        </w:rPr>
        <w:t>discuss and define Writs of Possession</w:t>
      </w:r>
      <w:r>
        <w:rPr>
          <w:rFonts w:ascii="Calibri" w:hAnsi="Calibri" w:cs="Arial"/>
          <w:i/>
          <w:iCs/>
          <w:sz w:val="22"/>
          <w:szCs w:val="22"/>
        </w:rPr>
        <w:t>;</w:t>
      </w:r>
      <w:r w:rsidR="002F34B8">
        <w:rPr>
          <w:rFonts w:ascii="Calibri" w:hAnsi="Calibri" w:cs="Arial"/>
          <w:i/>
          <w:iCs/>
          <w:sz w:val="22"/>
          <w:szCs w:val="22"/>
        </w:rPr>
        <w:t xml:space="preserve"> </w:t>
      </w:r>
      <w:r w:rsidR="002F34B8">
        <w:rPr>
          <w:rFonts w:ascii="Calibri" w:hAnsi="Calibri" w:cs="Arial"/>
          <w:iCs/>
          <w:sz w:val="22"/>
          <w:szCs w:val="22"/>
        </w:rPr>
        <w:t>and</w:t>
      </w:r>
    </w:p>
    <w:p w:rsidR="002F34B8" w:rsidRPr="002F34B8" w:rsidRDefault="002F34B8" w:rsidP="00B01F7C">
      <w:pPr>
        <w:ind w:left="805" w:hanging="448"/>
        <w:jc w:val="both"/>
        <w:rPr>
          <w:rFonts w:ascii="Calibri" w:hAnsi="Calibri" w:cs="Arial"/>
          <w:iCs/>
          <w:sz w:val="22"/>
          <w:szCs w:val="22"/>
        </w:rPr>
      </w:pPr>
      <w:r>
        <w:rPr>
          <w:rFonts w:ascii="Calibri" w:hAnsi="Calibri" w:cs="Arial"/>
          <w:iCs/>
          <w:sz w:val="22"/>
          <w:szCs w:val="22"/>
        </w:rPr>
        <w:t>8</w:t>
      </w:r>
      <w:r w:rsidRPr="00CF3AA3">
        <w:rPr>
          <w:rFonts w:ascii="Calibri" w:hAnsi="Calibri" w:cs="Arial"/>
          <w:iCs/>
          <w:sz w:val="22"/>
          <w:szCs w:val="22"/>
        </w:rPr>
        <w:t>.</w:t>
      </w:r>
      <w:r w:rsidR="00F45880">
        <w:rPr>
          <w:rFonts w:ascii="Calibri" w:hAnsi="Calibri" w:cs="Arial"/>
          <w:iCs/>
          <w:sz w:val="22"/>
          <w:szCs w:val="22"/>
        </w:rPr>
        <w:t>4</w:t>
      </w:r>
      <w:r w:rsidRPr="00CF3AA3">
        <w:rPr>
          <w:rFonts w:ascii="Calibri" w:hAnsi="Calibri" w:cs="Arial"/>
          <w:iCs/>
          <w:sz w:val="22"/>
          <w:szCs w:val="22"/>
        </w:rPr>
        <w:tab/>
      </w:r>
      <w:r w:rsidR="00F45880">
        <w:rPr>
          <w:rFonts w:ascii="Calibri" w:hAnsi="Calibri" w:cs="Arial"/>
          <w:i/>
          <w:iCs/>
          <w:sz w:val="22"/>
          <w:szCs w:val="22"/>
        </w:rPr>
        <w:t xml:space="preserve">discuss and define </w:t>
      </w:r>
      <w:proofErr w:type="spellStart"/>
      <w:r w:rsidR="00F45880">
        <w:rPr>
          <w:rFonts w:ascii="Calibri" w:hAnsi="Calibri" w:cs="Arial"/>
          <w:i/>
          <w:iCs/>
          <w:sz w:val="22"/>
          <w:szCs w:val="22"/>
        </w:rPr>
        <w:t>Lis</w:t>
      </w:r>
      <w:proofErr w:type="spellEnd"/>
      <w:r w:rsidR="00F45880">
        <w:rPr>
          <w:rFonts w:ascii="Calibri" w:hAnsi="Calibri" w:cs="Arial"/>
          <w:i/>
          <w:iCs/>
          <w:sz w:val="22"/>
          <w:szCs w:val="22"/>
        </w:rPr>
        <w:t xml:space="preserve"> </w:t>
      </w:r>
      <w:proofErr w:type="spellStart"/>
      <w:r w:rsidR="00F45880">
        <w:rPr>
          <w:rFonts w:ascii="Calibri" w:hAnsi="Calibri" w:cs="Arial"/>
          <w:i/>
          <w:iCs/>
          <w:sz w:val="22"/>
          <w:szCs w:val="22"/>
        </w:rPr>
        <w:t>Pendens</w:t>
      </w:r>
      <w:proofErr w:type="spellEnd"/>
    </w:p>
    <w:p w:rsidR="00B01F7C" w:rsidRDefault="00B01F7C" w:rsidP="00B01F7C">
      <w:pPr>
        <w:ind w:firstLine="360"/>
        <w:jc w:val="both"/>
        <w:rPr>
          <w:rFonts w:ascii="Calibri" w:hAnsi="Calibri" w:cs="Arial"/>
          <w:i/>
          <w:iCs/>
          <w:sz w:val="22"/>
          <w:szCs w:val="22"/>
        </w:rPr>
      </w:pPr>
    </w:p>
    <w:p w:rsidR="00B01F7C" w:rsidRDefault="00B01F7C" w:rsidP="00B01F7C">
      <w:pPr>
        <w:tabs>
          <w:tab w:val="left" w:pos="357"/>
        </w:tabs>
        <w:jc w:val="both"/>
        <w:rPr>
          <w:rFonts w:ascii="Calibri" w:hAnsi="Calibri" w:cs="Arial"/>
          <w:iCs/>
          <w:sz w:val="22"/>
          <w:szCs w:val="22"/>
        </w:rPr>
      </w:pPr>
      <w:r>
        <w:rPr>
          <w:rFonts w:ascii="Calibri" w:hAnsi="Calibri" w:cs="Arial"/>
          <w:iCs/>
          <w:sz w:val="22"/>
          <w:szCs w:val="22"/>
        </w:rPr>
        <w:t>9</w:t>
      </w:r>
      <w:r w:rsidRPr="00974466">
        <w:rPr>
          <w:rFonts w:ascii="Calibri" w:hAnsi="Calibri" w:cs="Arial"/>
          <w:iCs/>
          <w:sz w:val="22"/>
          <w:szCs w:val="22"/>
        </w:rPr>
        <w:t>.</w:t>
      </w:r>
      <w:r w:rsidRPr="00974466">
        <w:rPr>
          <w:rFonts w:ascii="Calibri" w:hAnsi="Calibri" w:cs="Arial"/>
          <w:iCs/>
          <w:sz w:val="22"/>
          <w:szCs w:val="22"/>
        </w:rPr>
        <w:tab/>
      </w:r>
      <w:r w:rsidR="008F5FC1">
        <w:rPr>
          <w:rFonts w:ascii="Calibri" w:hAnsi="Calibri" w:cs="Arial"/>
          <w:bCs/>
          <w:sz w:val="22"/>
          <w:szCs w:val="22"/>
        </w:rPr>
        <w:t xml:space="preserve">Identify </w:t>
      </w:r>
      <w:r w:rsidR="008F5FC1">
        <w:rPr>
          <w:rFonts w:asciiTheme="minorHAnsi" w:hAnsiTheme="minorHAnsi" w:cs="Arial"/>
          <w:iCs/>
          <w:sz w:val="22"/>
          <w:szCs w:val="22"/>
        </w:rPr>
        <w:t>and describe the rules of e</w:t>
      </w:r>
      <w:r w:rsidR="008F5FC1" w:rsidRPr="007C7A08">
        <w:rPr>
          <w:rFonts w:asciiTheme="minorHAnsi" w:hAnsiTheme="minorHAnsi" w:cs="Arial"/>
          <w:iCs/>
          <w:sz w:val="22"/>
          <w:szCs w:val="22"/>
        </w:rPr>
        <w:t>vidence</w:t>
      </w:r>
      <w:r>
        <w:rPr>
          <w:rFonts w:ascii="Calibri" w:hAnsi="Calibri" w:cs="Arial"/>
          <w:iCs/>
          <w:sz w:val="22"/>
          <w:szCs w:val="22"/>
        </w:rPr>
        <w:t>:</w:t>
      </w:r>
    </w:p>
    <w:p w:rsidR="00B01F7C" w:rsidRPr="00974466" w:rsidRDefault="00B01F7C" w:rsidP="00B01F7C">
      <w:pPr>
        <w:tabs>
          <w:tab w:val="left" w:pos="357"/>
        </w:tabs>
        <w:jc w:val="both"/>
        <w:rPr>
          <w:rFonts w:ascii="Calibri" w:hAnsi="Calibri" w:cs="Arial"/>
          <w:iCs/>
          <w:sz w:val="12"/>
          <w:szCs w:val="12"/>
        </w:rPr>
      </w:pP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9</w:t>
      </w:r>
      <w:r w:rsidRPr="00974466">
        <w:rPr>
          <w:rFonts w:ascii="Calibri" w:hAnsi="Calibri" w:cs="Arial"/>
          <w:iCs/>
          <w:sz w:val="22"/>
          <w:szCs w:val="22"/>
        </w:rPr>
        <w:t>.</w:t>
      </w:r>
      <w:r>
        <w:rPr>
          <w:rFonts w:ascii="Calibri" w:hAnsi="Calibri" w:cs="Arial"/>
          <w:iCs/>
          <w:sz w:val="22"/>
          <w:szCs w:val="22"/>
        </w:rPr>
        <w:t>1</w:t>
      </w:r>
      <w:r w:rsidRPr="00974466">
        <w:rPr>
          <w:rFonts w:ascii="Calibri" w:hAnsi="Calibri" w:cs="Arial"/>
          <w:iCs/>
          <w:sz w:val="22"/>
          <w:szCs w:val="22"/>
        </w:rPr>
        <w:tab/>
      </w:r>
      <w:r w:rsidR="00F45880">
        <w:rPr>
          <w:rFonts w:ascii="Calibri" w:hAnsi="Calibri" w:cs="Arial"/>
          <w:i/>
          <w:iCs/>
          <w:sz w:val="22"/>
          <w:szCs w:val="22"/>
        </w:rPr>
        <w:t>describe the paralegal’s role</w:t>
      </w:r>
      <w:r>
        <w:rPr>
          <w:rFonts w:ascii="Calibri" w:hAnsi="Calibri" w:cs="Arial"/>
          <w:i/>
          <w:iCs/>
          <w:sz w:val="22"/>
          <w:szCs w:val="22"/>
        </w:rPr>
        <w:t>;</w:t>
      </w: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9.2</w:t>
      </w:r>
      <w:r>
        <w:rPr>
          <w:rFonts w:ascii="Calibri" w:hAnsi="Calibri" w:cs="Arial"/>
          <w:iCs/>
          <w:sz w:val="22"/>
          <w:szCs w:val="22"/>
        </w:rPr>
        <w:tab/>
      </w:r>
      <w:r w:rsidR="00F45880">
        <w:rPr>
          <w:rFonts w:ascii="Calibri" w:hAnsi="Calibri" w:cs="Arial"/>
          <w:i/>
          <w:iCs/>
          <w:sz w:val="22"/>
          <w:szCs w:val="22"/>
        </w:rPr>
        <w:t>discuss the issue of relevance</w:t>
      </w:r>
      <w:r w:rsidR="002F34B8">
        <w:rPr>
          <w:rFonts w:ascii="Calibri" w:hAnsi="Calibri" w:cs="Arial"/>
          <w:i/>
          <w:iCs/>
          <w:sz w:val="22"/>
          <w:szCs w:val="22"/>
        </w:rPr>
        <w:t>;</w:t>
      </w:r>
    </w:p>
    <w:p w:rsidR="002F34B8" w:rsidRDefault="002F34B8" w:rsidP="00B01F7C">
      <w:pPr>
        <w:ind w:left="805" w:hanging="448"/>
        <w:jc w:val="both"/>
        <w:rPr>
          <w:rFonts w:ascii="Calibri" w:hAnsi="Calibri" w:cs="Arial"/>
          <w:i/>
          <w:iCs/>
          <w:sz w:val="22"/>
          <w:szCs w:val="22"/>
        </w:rPr>
      </w:pPr>
      <w:r>
        <w:rPr>
          <w:rFonts w:ascii="Calibri" w:hAnsi="Calibri" w:cs="Arial"/>
          <w:iCs/>
          <w:sz w:val="22"/>
          <w:szCs w:val="22"/>
        </w:rPr>
        <w:t>9.3</w:t>
      </w:r>
      <w:r>
        <w:rPr>
          <w:rFonts w:ascii="Calibri" w:hAnsi="Calibri" w:cs="Arial"/>
          <w:iCs/>
          <w:sz w:val="22"/>
          <w:szCs w:val="22"/>
        </w:rPr>
        <w:tab/>
      </w:r>
      <w:r>
        <w:rPr>
          <w:rFonts w:ascii="Calibri" w:hAnsi="Calibri" w:cs="Arial"/>
          <w:i/>
          <w:iCs/>
          <w:sz w:val="22"/>
          <w:szCs w:val="22"/>
        </w:rPr>
        <w:t>de</w:t>
      </w:r>
      <w:r w:rsidR="00F45880">
        <w:rPr>
          <w:rFonts w:ascii="Calibri" w:hAnsi="Calibri" w:cs="Arial"/>
          <w:i/>
          <w:iCs/>
          <w:sz w:val="22"/>
          <w:szCs w:val="22"/>
        </w:rPr>
        <w:t>fine hearsay;</w:t>
      </w:r>
    </w:p>
    <w:p w:rsidR="00F45880" w:rsidRDefault="00F45880" w:rsidP="00B01F7C">
      <w:pPr>
        <w:ind w:left="805" w:hanging="448"/>
        <w:jc w:val="both"/>
        <w:rPr>
          <w:rFonts w:ascii="Calibri" w:hAnsi="Calibri" w:cs="Arial"/>
          <w:i/>
          <w:iCs/>
          <w:sz w:val="22"/>
          <w:szCs w:val="22"/>
        </w:rPr>
      </w:pPr>
      <w:r>
        <w:rPr>
          <w:rFonts w:ascii="Calibri" w:hAnsi="Calibri" w:cs="Arial"/>
          <w:iCs/>
          <w:sz w:val="22"/>
          <w:szCs w:val="22"/>
        </w:rPr>
        <w:t>9.4</w:t>
      </w:r>
      <w:r>
        <w:rPr>
          <w:rFonts w:ascii="Calibri" w:hAnsi="Calibri" w:cs="Arial"/>
          <w:iCs/>
          <w:sz w:val="22"/>
          <w:szCs w:val="22"/>
        </w:rPr>
        <w:tab/>
      </w:r>
      <w:r>
        <w:rPr>
          <w:rFonts w:ascii="Calibri" w:hAnsi="Calibri" w:cs="Arial"/>
          <w:i/>
          <w:iCs/>
          <w:sz w:val="22"/>
          <w:szCs w:val="22"/>
        </w:rPr>
        <w:t>identify and discuss hearsay exceptions;</w:t>
      </w:r>
    </w:p>
    <w:p w:rsidR="00F45880" w:rsidRDefault="00F45880" w:rsidP="00B01F7C">
      <w:pPr>
        <w:ind w:left="805" w:hanging="448"/>
        <w:jc w:val="both"/>
        <w:rPr>
          <w:rFonts w:ascii="Calibri" w:hAnsi="Calibri" w:cs="Arial"/>
          <w:iCs/>
          <w:sz w:val="22"/>
          <w:szCs w:val="22"/>
        </w:rPr>
      </w:pPr>
      <w:r>
        <w:rPr>
          <w:rFonts w:ascii="Calibri" w:hAnsi="Calibri" w:cs="Arial"/>
          <w:iCs/>
          <w:sz w:val="22"/>
          <w:szCs w:val="22"/>
        </w:rPr>
        <w:t>9.5</w:t>
      </w:r>
      <w:r>
        <w:rPr>
          <w:rFonts w:ascii="Calibri" w:hAnsi="Calibri" w:cs="Arial"/>
          <w:iCs/>
          <w:sz w:val="22"/>
          <w:szCs w:val="22"/>
        </w:rPr>
        <w:tab/>
      </w:r>
      <w:r w:rsidR="00A71E68">
        <w:rPr>
          <w:rFonts w:ascii="Calibri" w:hAnsi="Calibri" w:cs="Arial"/>
          <w:i/>
          <w:iCs/>
          <w:sz w:val="22"/>
          <w:szCs w:val="22"/>
        </w:rPr>
        <w:t>discuss witnesses, exhibits, judicial notice, and objectives</w:t>
      </w:r>
      <w:r>
        <w:rPr>
          <w:rFonts w:ascii="Calibri" w:hAnsi="Calibri" w:cs="Arial"/>
          <w:i/>
          <w:iCs/>
          <w:sz w:val="22"/>
          <w:szCs w:val="22"/>
        </w:rPr>
        <w:t>;</w:t>
      </w:r>
      <w:r w:rsidR="00A71E68">
        <w:rPr>
          <w:rFonts w:ascii="Calibri" w:hAnsi="Calibri" w:cs="Arial"/>
          <w:iCs/>
          <w:sz w:val="22"/>
          <w:szCs w:val="22"/>
        </w:rPr>
        <w:t xml:space="preserve"> and</w:t>
      </w:r>
    </w:p>
    <w:p w:rsidR="00A71E68" w:rsidRPr="00A71E68" w:rsidRDefault="00A71E68" w:rsidP="00B01F7C">
      <w:pPr>
        <w:ind w:left="805" w:hanging="448"/>
        <w:jc w:val="both"/>
        <w:rPr>
          <w:rFonts w:ascii="Calibri" w:hAnsi="Calibri" w:cs="Arial"/>
          <w:i/>
          <w:iCs/>
          <w:sz w:val="22"/>
          <w:szCs w:val="22"/>
        </w:rPr>
      </w:pPr>
      <w:r>
        <w:rPr>
          <w:rFonts w:ascii="Calibri" w:hAnsi="Calibri" w:cs="Arial"/>
          <w:iCs/>
          <w:sz w:val="22"/>
          <w:szCs w:val="22"/>
        </w:rPr>
        <w:t>9.6</w:t>
      </w:r>
      <w:r>
        <w:rPr>
          <w:rFonts w:ascii="Calibri" w:hAnsi="Calibri" w:cs="Arial"/>
          <w:iCs/>
          <w:sz w:val="22"/>
          <w:szCs w:val="22"/>
        </w:rPr>
        <w:tab/>
      </w:r>
      <w:r>
        <w:rPr>
          <w:rFonts w:ascii="Calibri" w:hAnsi="Calibri" w:cs="Arial"/>
          <w:i/>
          <w:iCs/>
          <w:sz w:val="22"/>
          <w:szCs w:val="22"/>
        </w:rPr>
        <w:t>identify privileges</w:t>
      </w:r>
    </w:p>
    <w:p w:rsidR="00B01F7C" w:rsidRDefault="00B01F7C" w:rsidP="00B01F7C">
      <w:pPr>
        <w:ind w:firstLine="360"/>
        <w:jc w:val="both"/>
        <w:rPr>
          <w:rFonts w:ascii="Calibri" w:hAnsi="Calibri" w:cs="Arial"/>
          <w:i/>
          <w:iCs/>
          <w:sz w:val="22"/>
          <w:szCs w:val="22"/>
        </w:rPr>
      </w:pPr>
    </w:p>
    <w:p w:rsidR="00B01F7C" w:rsidRDefault="00B01F7C" w:rsidP="00B01F7C">
      <w:pPr>
        <w:tabs>
          <w:tab w:val="left" w:pos="357"/>
        </w:tabs>
        <w:jc w:val="both"/>
        <w:rPr>
          <w:rFonts w:ascii="Calibri" w:hAnsi="Calibri" w:cs="Arial"/>
          <w:iCs/>
          <w:sz w:val="22"/>
          <w:szCs w:val="22"/>
        </w:rPr>
      </w:pPr>
      <w:r>
        <w:rPr>
          <w:rFonts w:ascii="Calibri" w:hAnsi="Calibri" w:cs="Arial"/>
          <w:iCs/>
          <w:sz w:val="22"/>
          <w:szCs w:val="22"/>
        </w:rPr>
        <w:t>10</w:t>
      </w:r>
      <w:r w:rsidRPr="00974466">
        <w:rPr>
          <w:rFonts w:ascii="Calibri" w:hAnsi="Calibri" w:cs="Arial"/>
          <w:iCs/>
          <w:sz w:val="22"/>
          <w:szCs w:val="22"/>
        </w:rPr>
        <w:t>.</w:t>
      </w:r>
      <w:r w:rsidRPr="00974466">
        <w:rPr>
          <w:rFonts w:ascii="Calibri" w:hAnsi="Calibri" w:cs="Arial"/>
          <w:iCs/>
          <w:sz w:val="22"/>
          <w:szCs w:val="22"/>
        </w:rPr>
        <w:tab/>
      </w:r>
      <w:r w:rsidR="008F5FC1">
        <w:rPr>
          <w:rFonts w:asciiTheme="minorHAnsi" w:hAnsiTheme="minorHAnsi" w:cs="Arial"/>
          <w:iCs/>
          <w:sz w:val="22"/>
          <w:szCs w:val="22"/>
        </w:rPr>
        <w:t xml:space="preserve">Describe the various methods and purposes of </w:t>
      </w:r>
      <w:r w:rsidR="008F5FC1" w:rsidRPr="007C7A08">
        <w:rPr>
          <w:rFonts w:asciiTheme="minorHAnsi" w:hAnsiTheme="minorHAnsi" w:cs="Arial"/>
          <w:iCs/>
          <w:sz w:val="22"/>
          <w:szCs w:val="22"/>
        </w:rPr>
        <w:t>discovery</w:t>
      </w:r>
      <w:r>
        <w:rPr>
          <w:rFonts w:ascii="Calibri" w:hAnsi="Calibri" w:cs="Arial"/>
          <w:iCs/>
          <w:sz w:val="22"/>
          <w:szCs w:val="22"/>
        </w:rPr>
        <w:t>:</w:t>
      </w:r>
    </w:p>
    <w:p w:rsidR="00B01F7C" w:rsidRPr="00974466" w:rsidRDefault="00B01F7C" w:rsidP="00B01F7C">
      <w:pPr>
        <w:tabs>
          <w:tab w:val="left" w:pos="357"/>
        </w:tabs>
        <w:jc w:val="both"/>
        <w:rPr>
          <w:rFonts w:ascii="Calibri" w:hAnsi="Calibri" w:cs="Arial"/>
          <w:iCs/>
          <w:sz w:val="12"/>
          <w:szCs w:val="12"/>
        </w:rPr>
      </w:pP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10</w:t>
      </w:r>
      <w:r w:rsidRPr="00974466">
        <w:rPr>
          <w:rFonts w:ascii="Calibri" w:hAnsi="Calibri" w:cs="Arial"/>
          <w:iCs/>
          <w:sz w:val="22"/>
          <w:szCs w:val="22"/>
        </w:rPr>
        <w:t>.</w:t>
      </w:r>
      <w:r>
        <w:rPr>
          <w:rFonts w:ascii="Calibri" w:hAnsi="Calibri" w:cs="Arial"/>
          <w:iCs/>
          <w:sz w:val="22"/>
          <w:szCs w:val="22"/>
        </w:rPr>
        <w:t>1</w:t>
      </w:r>
      <w:r w:rsidRPr="00974466">
        <w:rPr>
          <w:rFonts w:ascii="Calibri" w:hAnsi="Calibri" w:cs="Arial"/>
          <w:iCs/>
          <w:sz w:val="22"/>
          <w:szCs w:val="22"/>
        </w:rPr>
        <w:tab/>
      </w:r>
      <w:r w:rsidR="00A71E68">
        <w:rPr>
          <w:rFonts w:ascii="Calibri" w:hAnsi="Calibri" w:cs="Arial"/>
          <w:i/>
          <w:iCs/>
          <w:sz w:val="22"/>
          <w:szCs w:val="22"/>
        </w:rPr>
        <w:t>discuss scope of discovery</w:t>
      </w:r>
      <w:r>
        <w:rPr>
          <w:rFonts w:ascii="Calibri" w:hAnsi="Calibri" w:cs="Arial"/>
          <w:i/>
          <w:iCs/>
          <w:sz w:val="22"/>
          <w:szCs w:val="22"/>
        </w:rPr>
        <w:t>;</w:t>
      </w: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10.2</w:t>
      </w:r>
      <w:r>
        <w:rPr>
          <w:rFonts w:ascii="Calibri" w:hAnsi="Calibri" w:cs="Arial"/>
          <w:iCs/>
          <w:sz w:val="22"/>
          <w:szCs w:val="22"/>
        </w:rPr>
        <w:tab/>
      </w:r>
      <w:r w:rsidR="00A71E68">
        <w:rPr>
          <w:rFonts w:ascii="Calibri" w:hAnsi="Calibri" w:cs="Arial"/>
          <w:i/>
          <w:iCs/>
          <w:sz w:val="22"/>
          <w:szCs w:val="22"/>
        </w:rPr>
        <w:t>identify the seven-step process of discovery strategy</w:t>
      </w:r>
      <w:r w:rsidR="002F34B8">
        <w:rPr>
          <w:rFonts w:ascii="Calibri" w:hAnsi="Calibri" w:cs="Arial"/>
          <w:i/>
          <w:iCs/>
          <w:sz w:val="22"/>
          <w:szCs w:val="22"/>
        </w:rPr>
        <w:t>;</w:t>
      </w:r>
    </w:p>
    <w:p w:rsidR="002F34B8" w:rsidRDefault="002F34B8" w:rsidP="00B01F7C">
      <w:pPr>
        <w:ind w:left="805" w:hanging="448"/>
        <w:jc w:val="both"/>
        <w:rPr>
          <w:rFonts w:ascii="Calibri" w:hAnsi="Calibri" w:cs="Arial"/>
          <w:i/>
          <w:iCs/>
          <w:sz w:val="22"/>
          <w:szCs w:val="22"/>
        </w:rPr>
      </w:pPr>
      <w:r>
        <w:rPr>
          <w:rFonts w:ascii="Calibri" w:hAnsi="Calibri" w:cs="Arial"/>
          <w:iCs/>
          <w:sz w:val="22"/>
          <w:szCs w:val="22"/>
        </w:rPr>
        <w:t>10.3</w:t>
      </w:r>
      <w:r>
        <w:rPr>
          <w:rFonts w:ascii="Calibri" w:hAnsi="Calibri" w:cs="Arial"/>
          <w:iCs/>
          <w:sz w:val="22"/>
          <w:szCs w:val="22"/>
        </w:rPr>
        <w:tab/>
      </w:r>
      <w:r w:rsidR="00A71E68">
        <w:rPr>
          <w:rFonts w:ascii="Calibri" w:hAnsi="Calibri" w:cs="Arial"/>
          <w:i/>
          <w:iCs/>
          <w:sz w:val="22"/>
          <w:szCs w:val="22"/>
        </w:rPr>
        <w:t>discuss, examine, and draft interrogatories</w:t>
      </w:r>
      <w:r>
        <w:rPr>
          <w:rFonts w:ascii="Calibri" w:hAnsi="Calibri" w:cs="Arial"/>
          <w:i/>
          <w:iCs/>
          <w:sz w:val="22"/>
          <w:szCs w:val="22"/>
        </w:rPr>
        <w:t>;</w:t>
      </w:r>
    </w:p>
    <w:p w:rsidR="002F34B8" w:rsidRDefault="002F34B8" w:rsidP="00B01F7C">
      <w:pPr>
        <w:ind w:left="805" w:hanging="448"/>
        <w:jc w:val="both"/>
        <w:rPr>
          <w:rFonts w:ascii="Calibri" w:hAnsi="Calibri" w:cs="Arial"/>
          <w:i/>
          <w:iCs/>
          <w:sz w:val="22"/>
          <w:szCs w:val="22"/>
        </w:rPr>
      </w:pPr>
      <w:r>
        <w:rPr>
          <w:rFonts w:ascii="Calibri" w:hAnsi="Calibri" w:cs="Arial"/>
          <w:iCs/>
          <w:sz w:val="22"/>
          <w:szCs w:val="22"/>
        </w:rPr>
        <w:t>10.4</w:t>
      </w:r>
      <w:r>
        <w:rPr>
          <w:rFonts w:ascii="Calibri" w:hAnsi="Calibri" w:cs="Arial"/>
          <w:iCs/>
          <w:sz w:val="22"/>
          <w:szCs w:val="22"/>
        </w:rPr>
        <w:tab/>
      </w:r>
      <w:r w:rsidR="00A71E68">
        <w:rPr>
          <w:rFonts w:ascii="Calibri" w:hAnsi="Calibri" w:cs="Arial"/>
          <w:i/>
          <w:iCs/>
          <w:sz w:val="22"/>
          <w:szCs w:val="22"/>
        </w:rPr>
        <w:t>discuss requests to produce documents and subpoenas</w:t>
      </w:r>
      <w:r>
        <w:rPr>
          <w:rFonts w:ascii="Calibri" w:hAnsi="Calibri" w:cs="Arial"/>
          <w:i/>
          <w:iCs/>
          <w:sz w:val="22"/>
          <w:szCs w:val="22"/>
        </w:rPr>
        <w:t>;</w:t>
      </w:r>
    </w:p>
    <w:p w:rsidR="002F34B8" w:rsidRDefault="002F34B8" w:rsidP="00B01F7C">
      <w:pPr>
        <w:ind w:left="805" w:hanging="448"/>
        <w:jc w:val="both"/>
        <w:rPr>
          <w:rFonts w:ascii="Calibri" w:hAnsi="Calibri" w:cs="Arial"/>
          <w:i/>
          <w:iCs/>
          <w:sz w:val="22"/>
          <w:szCs w:val="22"/>
        </w:rPr>
      </w:pPr>
      <w:r>
        <w:rPr>
          <w:rFonts w:ascii="Calibri" w:hAnsi="Calibri" w:cs="Arial"/>
          <w:iCs/>
          <w:sz w:val="22"/>
          <w:szCs w:val="22"/>
        </w:rPr>
        <w:t>10.5</w:t>
      </w:r>
      <w:r>
        <w:rPr>
          <w:rFonts w:ascii="Calibri" w:hAnsi="Calibri" w:cs="Arial"/>
          <w:iCs/>
          <w:sz w:val="22"/>
          <w:szCs w:val="22"/>
        </w:rPr>
        <w:tab/>
      </w:r>
      <w:r w:rsidR="00A71E68">
        <w:rPr>
          <w:rFonts w:ascii="Calibri" w:hAnsi="Calibri" w:cs="Arial"/>
          <w:i/>
          <w:iCs/>
          <w:sz w:val="22"/>
          <w:szCs w:val="22"/>
        </w:rPr>
        <w:t>discuss and examine the depositions process</w:t>
      </w:r>
      <w:r>
        <w:rPr>
          <w:rFonts w:ascii="Calibri" w:hAnsi="Calibri" w:cs="Arial"/>
          <w:i/>
          <w:iCs/>
          <w:sz w:val="22"/>
          <w:szCs w:val="22"/>
        </w:rPr>
        <w:t>;</w:t>
      </w:r>
    </w:p>
    <w:p w:rsidR="002F34B8" w:rsidRDefault="002F34B8" w:rsidP="00B01F7C">
      <w:pPr>
        <w:ind w:left="805" w:hanging="448"/>
        <w:jc w:val="both"/>
        <w:rPr>
          <w:rFonts w:ascii="Calibri" w:hAnsi="Calibri" w:cs="Arial"/>
          <w:iCs/>
          <w:sz w:val="22"/>
          <w:szCs w:val="22"/>
        </w:rPr>
      </w:pPr>
      <w:r>
        <w:rPr>
          <w:rFonts w:ascii="Calibri" w:hAnsi="Calibri" w:cs="Arial"/>
          <w:iCs/>
          <w:sz w:val="22"/>
          <w:szCs w:val="22"/>
        </w:rPr>
        <w:t>10.6</w:t>
      </w:r>
      <w:r>
        <w:rPr>
          <w:rFonts w:ascii="Calibri" w:hAnsi="Calibri" w:cs="Arial"/>
          <w:iCs/>
          <w:sz w:val="22"/>
          <w:szCs w:val="22"/>
        </w:rPr>
        <w:tab/>
      </w:r>
      <w:r w:rsidR="00A71E68">
        <w:rPr>
          <w:rFonts w:ascii="Calibri" w:hAnsi="Calibri" w:cs="Arial"/>
          <w:i/>
          <w:iCs/>
          <w:sz w:val="22"/>
          <w:szCs w:val="22"/>
        </w:rPr>
        <w:t>discuss various reasons for physical and mental examinations</w:t>
      </w:r>
      <w:r>
        <w:rPr>
          <w:rFonts w:ascii="Calibri" w:hAnsi="Calibri" w:cs="Arial"/>
          <w:i/>
          <w:iCs/>
          <w:sz w:val="22"/>
          <w:szCs w:val="22"/>
        </w:rPr>
        <w:t>;</w:t>
      </w:r>
    </w:p>
    <w:p w:rsidR="002F34B8" w:rsidRDefault="002F34B8" w:rsidP="00B01F7C">
      <w:pPr>
        <w:ind w:left="805" w:hanging="448"/>
        <w:jc w:val="both"/>
        <w:rPr>
          <w:rFonts w:ascii="Calibri" w:hAnsi="Calibri" w:cs="Arial"/>
          <w:iCs/>
          <w:sz w:val="22"/>
          <w:szCs w:val="22"/>
        </w:rPr>
      </w:pPr>
      <w:r>
        <w:rPr>
          <w:rFonts w:ascii="Calibri" w:hAnsi="Calibri" w:cs="Arial"/>
          <w:iCs/>
          <w:sz w:val="22"/>
          <w:szCs w:val="22"/>
        </w:rPr>
        <w:lastRenderedPageBreak/>
        <w:t>10.7</w:t>
      </w:r>
      <w:r>
        <w:rPr>
          <w:rFonts w:ascii="Calibri" w:hAnsi="Calibri" w:cs="Arial"/>
          <w:iCs/>
          <w:sz w:val="22"/>
          <w:szCs w:val="22"/>
        </w:rPr>
        <w:tab/>
      </w:r>
      <w:r w:rsidR="00A71E68">
        <w:rPr>
          <w:rFonts w:ascii="Calibri" w:hAnsi="Calibri" w:cs="Arial"/>
          <w:i/>
          <w:iCs/>
          <w:sz w:val="22"/>
          <w:szCs w:val="22"/>
        </w:rPr>
        <w:t xml:space="preserve">discuss and examine requests for admission; </w:t>
      </w:r>
      <w:r w:rsidR="00A71E68">
        <w:rPr>
          <w:rFonts w:ascii="Calibri" w:hAnsi="Calibri" w:cs="Arial"/>
          <w:iCs/>
          <w:sz w:val="22"/>
          <w:szCs w:val="22"/>
        </w:rPr>
        <w:t>and</w:t>
      </w:r>
    </w:p>
    <w:p w:rsidR="00A71E68" w:rsidRDefault="00A71E68" w:rsidP="00B01F7C">
      <w:pPr>
        <w:ind w:left="805" w:hanging="448"/>
        <w:jc w:val="both"/>
        <w:rPr>
          <w:rFonts w:ascii="Calibri" w:hAnsi="Calibri" w:cs="Arial"/>
          <w:iCs/>
          <w:sz w:val="22"/>
          <w:szCs w:val="22"/>
        </w:rPr>
      </w:pPr>
      <w:r>
        <w:rPr>
          <w:rFonts w:ascii="Calibri" w:hAnsi="Calibri" w:cs="Arial"/>
          <w:iCs/>
          <w:sz w:val="22"/>
          <w:szCs w:val="22"/>
        </w:rPr>
        <w:t>10.8</w:t>
      </w:r>
      <w:r>
        <w:rPr>
          <w:rFonts w:ascii="Calibri" w:hAnsi="Calibri" w:cs="Arial"/>
          <w:iCs/>
          <w:sz w:val="22"/>
          <w:szCs w:val="22"/>
        </w:rPr>
        <w:tab/>
      </w:r>
      <w:r>
        <w:rPr>
          <w:rFonts w:ascii="Calibri" w:hAnsi="Calibri" w:cs="Arial"/>
          <w:i/>
          <w:iCs/>
          <w:sz w:val="22"/>
          <w:szCs w:val="22"/>
        </w:rPr>
        <w:t>identify and discuss discover motions</w:t>
      </w:r>
    </w:p>
    <w:p w:rsidR="00B01F7C" w:rsidRDefault="00B01F7C" w:rsidP="00B01F7C">
      <w:pPr>
        <w:ind w:firstLine="360"/>
        <w:jc w:val="both"/>
        <w:rPr>
          <w:rFonts w:ascii="Calibri" w:hAnsi="Calibri" w:cs="Arial"/>
          <w:i/>
          <w:iCs/>
          <w:sz w:val="22"/>
          <w:szCs w:val="22"/>
        </w:rPr>
      </w:pPr>
    </w:p>
    <w:p w:rsidR="00B01F7C" w:rsidRDefault="00B01F7C" w:rsidP="00B01F7C">
      <w:pPr>
        <w:tabs>
          <w:tab w:val="left" w:pos="357"/>
        </w:tabs>
        <w:jc w:val="both"/>
        <w:rPr>
          <w:rFonts w:ascii="Calibri" w:hAnsi="Calibri" w:cs="Arial"/>
          <w:iCs/>
          <w:sz w:val="22"/>
          <w:szCs w:val="22"/>
        </w:rPr>
      </w:pPr>
      <w:r>
        <w:rPr>
          <w:rFonts w:ascii="Calibri" w:hAnsi="Calibri" w:cs="Arial"/>
          <w:iCs/>
          <w:sz w:val="22"/>
          <w:szCs w:val="22"/>
        </w:rPr>
        <w:t>11</w:t>
      </w:r>
      <w:r w:rsidRPr="00974466">
        <w:rPr>
          <w:rFonts w:ascii="Calibri" w:hAnsi="Calibri" w:cs="Arial"/>
          <w:iCs/>
          <w:sz w:val="22"/>
          <w:szCs w:val="22"/>
        </w:rPr>
        <w:t>.</w:t>
      </w:r>
      <w:r w:rsidRPr="00974466">
        <w:rPr>
          <w:rFonts w:ascii="Calibri" w:hAnsi="Calibri" w:cs="Arial"/>
          <w:iCs/>
          <w:sz w:val="22"/>
          <w:szCs w:val="22"/>
        </w:rPr>
        <w:tab/>
      </w:r>
      <w:r w:rsidR="008F5FC1">
        <w:rPr>
          <w:rFonts w:ascii="Calibri" w:hAnsi="Calibri" w:cs="Arial"/>
          <w:iCs/>
          <w:sz w:val="22"/>
          <w:szCs w:val="22"/>
        </w:rPr>
        <w:t>D</w:t>
      </w:r>
      <w:r w:rsidR="008F5FC1">
        <w:rPr>
          <w:rFonts w:asciiTheme="minorHAnsi" w:hAnsiTheme="minorHAnsi" w:cs="Arial"/>
          <w:iCs/>
          <w:sz w:val="22"/>
          <w:szCs w:val="22"/>
        </w:rPr>
        <w:t>escribe the process of a settlement agreement</w:t>
      </w:r>
      <w:r>
        <w:rPr>
          <w:rFonts w:ascii="Calibri" w:hAnsi="Calibri" w:cs="Arial"/>
          <w:iCs/>
          <w:sz w:val="22"/>
          <w:szCs w:val="22"/>
        </w:rPr>
        <w:t>:</w:t>
      </w:r>
    </w:p>
    <w:p w:rsidR="00B01F7C" w:rsidRPr="00974466" w:rsidRDefault="00B01F7C" w:rsidP="00B01F7C">
      <w:pPr>
        <w:tabs>
          <w:tab w:val="left" w:pos="357"/>
        </w:tabs>
        <w:jc w:val="both"/>
        <w:rPr>
          <w:rFonts w:ascii="Calibri" w:hAnsi="Calibri" w:cs="Arial"/>
          <w:iCs/>
          <w:sz w:val="12"/>
          <w:szCs w:val="12"/>
        </w:rPr>
      </w:pP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11</w:t>
      </w:r>
      <w:r w:rsidRPr="00974466">
        <w:rPr>
          <w:rFonts w:ascii="Calibri" w:hAnsi="Calibri" w:cs="Arial"/>
          <w:iCs/>
          <w:sz w:val="22"/>
          <w:szCs w:val="22"/>
        </w:rPr>
        <w:t>.</w:t>
      </w:r>
      <w:r>
        <w:rPr>
          <w:rFonts w:ascii="Calibri" w:hAnsi="Calibri" w:cs="Arial"/>
          <w:iCs/>
          <w:sz w:val="22"/>
          <w:szCs w:val="22"/>
        </w:rPr>
        <w:t>1</w:t>
      </w:r>
      <w:r w:rsidRPr="00974466">
        <w:rPr>
          <w:rFonts w:ascii="Calibri" w:hAnsi="Calibri" w:cs="Arial"/>
          <w:iCs/>
          <w:sz w:val="22"/>
          <w:szCs w:val="22"/>
        </w:rPr>
        <w:tab/>
      </w:r>
      <w:r w:rsidR="00A71E68">
        <w:rPr>
          <w:rFonts w:ascii="Calibri" w:hAnsi="Calibri" w:cs="Arial"/>
          <w:i/>
          <w:iCs/>
          <w:sz w:val="22"/>
          <w:szCs w:val="22"/>
        </w:rPr>
        <w:t>discuss the process of preparing a settlement brochure</w:t>
      </w:r>
      <w:r>
        <w:rPr>
          <w:rFonts w:ascii="Calibri" w:hAnsi="Calibri" w:cs="Arial"/>
          <w:i/>
          <w:iCs/>
          <w:sz w:val="22"/>
          <w:szCs w:val="22"/>
        </w:rPr>
        <w:t>;</w:t>
      </w:r>
      <w:r>
        <w:rPr>
          <w:rFonts w:ascii="Calibri" w:hAnsi="Calibri" w:cs="Arial"/>
          <w:iCs/>
          <w:sz w:val="22"/>
          <w:szCs w:val="22"/>
        </w:rPr>
        <w:t xml:space="preserve"> and</w:t>
      </w:r>
    </w:p>
    <w:p w:rsidR="00B01F7C" w:rsidRPr="00CF3AA3" w:rsidRDefault="00B01F7C" w:rsidP="00B01F7C">
      <w:pPr>
        <w:ind w:left="805" w:hanging="448"/>
        <w:jc w:val="both"/>
        <w:rPr>
          <w:rFonts w:ascii="Calibri" w:hAnsi="Calibri" w:cs="Arial"/>
          <w:iCs/>
          <w:sz w:val="22"/>
          <w:szCs w:val="22"/>
        </w:rPr>
      </w:pPr>
      <w:r>
        <w:rPr>
          <w:rFonts w:ascii="Calibri" w:hAnsi="Calibri" w:cs="Arial"/>
          <w:iCs/>
          <w:sz w:val="22"/>
          <w:szCs w:val="22"/>
        </w:rPr>
        <w:t>11.2</w:t>
      </w:r>
      <w:r>
        <w:rPr>
          <w:rFonts w:ascii="Calibri" w:hAnsi="Calibri" w:cs="Arial"/>
          <w:iCs/>
          <w:sz w:val="22"/>
          <w:szCs w:val="22"/>
        </w:rPr>
        <w:tab/>
      </w:r>
      <w:r w:rsidR="00A71E68">
        <w:rPr>
          <w:rFonts w:ascii="Calibri" w:hAnsi="Calibri" w:cs="Arial"/>
          <w:i/>
          <w:iCs/>
          <w:sz w:val="22"/>
          <w:szCs w:val="22"/>
        </w:rPr>
        <w:t>discuss and examine settlement contracts</w:t>
      </w:r>
    </w:p>
    <w:p w:rsidR="008F5FC1" w:rsidRDefault="008F5FC1" w:rsidP="008F5FC1">
      <w:pPr>
        <w:tabs>
          <w:tab w:val="left" w:pos="357"/>
        </w:tabs>
        <w:jc w:val="both"/>
        <w:rPr>
          <w:rFonts w:ascii="Calibri" w:hAnsi="Calibri" w:cs="Arial"/>
          <w:iCs/>
          <w:sz w:val="22"/>
          <w:szCs w:val="22"/>
        </w:rPr>
      </w:pPr>
    </w:p>
    <w:p w:rsidR="008F5FC1" w:rsidRDefault="008F5FC1" w:rsidP="008F5FC1">
      <w:pPr>
        <w:tabs>
          <w:tab w:val="left" w:pos="357"/>
        </w:tabs>
        <w:jc w:val="both"/>
        <w:rPr>
          <w:rFonts w:ascii="Calibri" w:hAnsi="Calibri" w:cs="Arial"/>
          <w:iCs/>
          <w:sz w:val="22"/>
          <w:szCs w:val="22"/>
        </w:rPr>
      </w:pPr>
      <w:r>
        <w:rPr>
          <w:rFonts w:ascii="Calibri" w:hAnsi="Calibri" w:cs="Arial"/>
          <w:iCs/>
          <w:sz w:val="22"/>
          <w:szCs w:val="22"/>
        </w:rPr>
        <w:t>12</w:t>
      </w:r>
      <w:r w:rsidRPr="00974466">
        <w:rPr>
          <w:rFonts w:ascii="Calibri" w:hAnsi="Calibri" w:cs="Arial"/>
          <w:iCs/>
          <w:sz w:val="22"/>
          <w:szCs w:val="22"/>
        </w:rPr>
        <w:t>.</w:t>
      </w:r>
      <w:r w:rsidRPr="00974466">
        <w:rPr>
          <w:rFonts w:ascii="Calibri" w:hAnsi="Calibri" w:cs="Arial"/>
          <w:iCs/>
          <w:sz w:val="22"/>
          <w:szCs w:val="22"/>
        </w:rPr>
        <w:tab/>
      </w:r>
      <w:r>
        <w:rPr>
          <w:rFonts w:asciiTheme="minorHAnsi" w:hAnsiTheme="minorHAnsi" w:cs="Arial"/>
          <w:iCs/>
          <w:sz w:val="22"/>
          <w:szCs w:val="22"/>
        </w:rPr>
        <w:t xml:space="preserve">Describe the </w:t>
      </w:r>
      <w:r w:rsidRPr="007C7A08">
        <w:rPr>
          <w:rFonts w:asciiTheme="minorHAnsi" w:hAnsiTheme="minorHAnsi" w:cs="Arial"/>
          <w:iCs/>
          <w:sz w:val="22"/>
          <w:szCs w:val="22"/>
        </w:rPr>
        <w:t xml:space="preserve">trial preparation, trial, and appeal </w:t>
      </w:r>
      <w:r>
        <w:rPr>
          <w:rFonts w:asciiTheme="minorHAnsi" w:hAnsiTheme="minorHAnsi" w:cs="Arial"/>
          <w:iCs/>
          <w:sz w:val="22"/>
          <w:szCs w:val="22"/>
        </w:rPr>
        <w:t>process</w:t>
      </w:r>
      <w:r>
        <w:rPr>
          <w:rFonts w:ascii="Calibri" w:hAnsi="Calibri" w:cs="Arial"/>
          <w:iCs/>
          <w:sz w:val="22"/>
          <w:szCs w:val="22"/>
        </w:rPr>
        <w:t>:</w:t>
      </w:r>
    </w:p>
    <w:p w:rsidR="008F5FC1" w:rsidRPr="00974466" w:rsidRDefault="008F5FC1" w:rsidP="008F5FC1">
      <w:pPr>
        <w:tabs>
          <w:tab w:val="left" w:pos="357"/>
        </w:tabs>
        <w:jc w:val="both"/>
        <w:rPr>
          <w:rFonts w:ascii="Calibri" w:hAnsi="Calibri" w:cs="Arial"/>
          <w:iCs/>
          <w:sz w:val="12"/>
          <w:szCs w:val="12"/>
        </w:rPr>
      </w:pPr>
    </w:p>
    <w:p w:rsidR="008F5FC1" w:rsidRDefault="008F5FC1" w:rsidP="008F5FC1">
      <w:pPr>
        <w:ind w:left="805" w:hanging="448"/>
        <w:jc w:val="both"/>
        <w:rPr>
          <w:rFonts w:ascii="Calibri" w:hAnsi="Calibri" w:cs="Arial"/>
          <w:iCs/>
          <w:sz w:val="22"/>
          <w:szCs w:val="22"/>
        </w:rPr>
      </w:pPr>
      <w:r>
        <w:rPr>
          <w:rFonts w:ascii="Calibri" w:hAnsi="Calibri" w:cs="Arial"/>
          <w:iCs/>
          <w:sz w:val="22"/>
          <w:szCs w:val="22"/>
        </w:rPr>
        <w:t>12</w:t>
      </w:r>
      <w:r w:rsidRPr="00974466">
        <w:rPr>
          <w:rFonts w:ascii="Calibri" w:hAnsi="Calibri" w:cs="Arial"/>
          <w:iCs/>
          <w:sz w:val="22"/>
          <w:szCs w:val="22"/>
        </w:rPr>
        <w:t>.</w:t>
      </w:r>
      <w:r>
        <w:rPr>
          <w:rFonts w:ascii="Calibri" w:hAnsi="Calibri" w:cs="Arial"/>
          <w:iCs/>
          <w:sz w:val="22"/>
          <w:szCs w:val="22"/>
        </w:rPr>
        <w:t>1</w:t>
      </w:r>
      <w:r w:rsidRPr="00974466">
        <w:rPr>
          <w:rFonts w:ascii="Calibri" w:hAnsi="Calibri" w:cs="Arial"/>
          <w:iCs/>
          <w:sz w:val="22"/>
          <w:szCs w:val="22"/>
        </w:rPr>
        <w:tab/>
      </w:r>
      <w:r w:rsidR="00A71E68">
        <w:rPr>
          <w:rFonts w:ascii="Calibri" w:hAnsi="Calibri" w:cs="Arial"/>
          <w:i/>
          <w:iCs/>
          <w:sz w:val="22"/>
          <w:szCs w:val="22"/>
        </w:rPr>
        <w:t>discuss and examine the paralegal’s role in</w:t>
      </w:r>
      <w:r w:rsidR="00A71E68" w:rsidRPr="00A71E68">
        <w:rPr>
          <w:rFonts w:asciiTheme="minorHAnsi" w:hAnsiTheme="minorHAnsi" w:cs="Arial"/>
          <w:iCs/>
          <w:sz w:val="22"/>
          <w:szCs w:val="22"/>
        </w:rPr>
        <w:t xml:space="preserve"> </w:t>
      </w:r>
      <w:r w:rsidR="00A71E68" w:rsidRPr="00A71E68">
        <w:rPr>
          <w:rFonts w:asciiTheme="minorHAnsi" w:hAnsiTheme="minorHAnsi" w:cs="Arial"/>
          <w:i/>
          <w:iCs/>
          <w:sz w:val="22"/>
          <w:szCs w:val="22"/>
        </w:rPr>
        <w:t>trial preparation, trial, and appeal process</w:t>
      </w:r>
      <w:r>
        <w:rPr>
          <w:rFonts w:ascii="Calibri" w:hAnsi="Calibri" w:cs="Arial"/>
          <w:i/>
          <w:iCs/>
          <w:sz w:val="22"/>
          <w:szCs w:val="22"/>
        </w:rPr>
        <w:t>;</w:t>
      </w:r>
    </w:p>
    <w:p w:rsidR="00B01F7C" w:rsidRDefault="008F5FC1" w:rsidP="008F5FC1">
      <w:pPr>
        <w:ind w:left="805" w:hanging="448"/>
        <w:jc w:val="both"/>
        <w:rPr>
          <w:rFonts w:ascii="Calibri" w:hAnsi="Calibri" w:cs="Arial"/>
          <w:i/>
          <w:iCs/>
          <w:sz w:val="22"/>
          <w:szCs w:val="22"/>
        </w:rPr>
      </w:pPr>
      <w:r>
        <w:rPr>
          <w:rFonts w:ascii="Calibri" w:hAnsi="Calibri" w:cs="Arial"/>
          <w:iCs/>
          <w:sz w:val="22"/>
          <w:szCs w:val="22"/>
        </w:rPr>
        <w:t>12.2</w:t>
      </w:r>
      <w:r>
        <w:rPr>
          <w:rFonts w:ascii="Calibri" w:hAnsi="Calibri" w:cs="Arial"/>
          <w:iCs/>
          <w:sz w:val="22"/>
          <w:szCs w:val="22"/>
        </w:rPr>
        <w:tab/>
      </w:r>
      <w:r w:rsidR="00A71E68">
        <w:rPr>
          <w:rFonts w:ascii="Calibri" w:hAnsi="Calibri" w:cs="Arial"/>
          <w:i/>
          <w:iCs/>
          <w:sz w:val="22"/>
          <w:szCs w:val="22"/>
        </w:rPr>
        <w:t>discuss and examine pretrial conferences;</w:t>
      </w:r>
    </w:p>
    <w:p w:rsidR="00A71E68" w:rsidRPr="008F5FC1" w:rsidRDefault="00A71E68" w:rsidP="008F5FC1">
      <w:pPr>
        <w:ind w:left="805" w:hanging="448"/>
        <w:jc w:val="both"/>
        <w:rPr>
          <w:rFonts w:ascii="Calibri" w:hAnsi="Calibri" w:cs="Arial"/>
          <w:iCs/>
          <w:sz w:val="22"/>
          <w:szCs w:val="22"/>
        </w:rPr>
      </w:pPr>
      <w:r>
        <w:rPr>
          <w:rFonts w:ascii="Calibri" w:hAnsi="Calibri" w:cs="Arial"/>
          <w:iCs/>
          <w:sz w:val="22"/>
          <w:szCs w:val="22"/>
        </w:rPr>
        <w:t>12.3</w:t>
      </w:r>
      <w:r>
        <w:rPr>
          <w:rFonts w:ascii="Calibri" w:hAnsi="Calibri" w:cs="Arial"/>
          <w:iCs/>
          <w:sz w:val="22"/>
          <w:szCs w:val="22"/>
        </w:rPr>
        <w:tab/>
      </w:r>
      <w:r>
        <w:rPr>
          <w:rFonts w:ascii="Calibri" w:hAnsi="Calibri" w:cs="Arial"/>
          <w:i/>
          <w:iCs/>
          <w:sz w:val="22"/>
          <w:szCs w:val="22"/>
        </w:rPr>
        <w:t>identify the methods of organization of files;</w:t>
      </w:r>
    </w:p>
    <w:p w:rsidR="00A71E68" w:rsidRDefault="00A71E68" w:rsidP="00A71E68">
      <w:pPr>
        <w:ind w:left="805" w:hanging="448"/>
        <w:jc w:val="both"/>
        <w:rPr>
          <w:rFonts w:ascii="Calibri" w:hAnsi="Calibri" w:cs="Arial"/>
          <w:i/>
          <w:iCs/>
          <w:sz w:val="22"/>
          <w:szCs w:val="22"/>
        </w:rPr>
      </w:pPr>
      <w:r>
        <w:rPr>
          <w:rFonts w:ascii="Calibri" w:hAnsi="Calibri" w:cs="Arial"/>
          <w:iCs/>
          <w:sz w:val="22"/>
          <w:szCs w:val="22"/>
        </w:rPr>
        <w:t>12.4</w:t>
      </w:r>
      <w:r>
        <w:rPr>
          <w:rFonts w:ascii="Calibri" w:hAnsi="Calibri" w:cs="Arial"/>
          <w:iCs/>
          <w:sz w:val="22"/>
          <w:szCs w:val="22"/>
        </w:rPr>
        <w:tab/>
      </w:r>
      <w:r>
        <w:rPr>
          <w:rFonts w:ascii="Calibri" w:hAnsi="Calibri" w:cs="Arial"/>
          <w:i/>
          <w:iCs/>
          <w:sz w:val="22"/>
          <w:szCs w:val="22"/>
        </w:rPr>
        <w:t>identify trial materials;</w:t>
      </w:r>
    </w:p>
    <w:p w:rsidR="00A71E68" w:rsidRDefault="00A71E68" w:rsidP="00A71E68">
      <w:pPr>
        <w:ind w:left="805" w:hanging="448"/>
        <w:jc w:val="both"/>
        <w:rPr>
          <w:rFonts w:ascii="Calibri" w:hAnsi="Calibri" w:cs="Arial"/>
          <w:i/>
          <w:iCs/>
          <w:sz w:val="22"/>
          <w:szCs w:val="22"/>
        </w:rPr>
      </w:pPr>
      <w:r>
        <w:rPr>
          <w:rFonts w:ascii="Calibri" w:hAnsi="Calibri" w:cs="Arial"/>
          <w:iCs/>
          <w:sz w:val="22"/>
          <w:szCs w:val="22"/>
        </w:rPr>
        <w:t>12.5</w:t>
      </w:r>
      <w:r>
        <w:rPr>
          <w:rFonts w:ascii="Calibri" w:hAnsi="Calibri" w:cs="Arial"/>
          <w:iCs/>
          <w:sz w:val="22"/>
          <w:szCs w:val="22"/>
        </w:rPr>
        <w:tab/>
      </w:r>
      <w:r>
        <w:rPr>
          <w:rFonts w:ascii="Calibri" w:hAnsi="Calibri" w:cs="Arial"/>
          <w:i/>
          <w:iCs/>
          <w:sz w:val="22"/>
          <w:szCs w:val="22"/>
        </w:rPr>
        <w:t>discuss the importance of the theory of the case;</w:t>
      </w:r>
    </w:p>
    <w:p w:rsidR="00A71E68" w:rsidRDefault="00A71E68" w:rsidP="00A71E68">
      <w:pPr>
        <w:ind w:left="805" w:hanging="448"/>
        <w:jc w:val="both"/>
        <w:rPr>
          <w:rFonts w:ascii="Calibri" w:hAnsi="Calibri" w:cs="Arial"/>
          <w:i/>
          <w:iCs/>
          <w:sz w:val="22"/>
          <w:szCs w:val="22"/>
        </w:rPr>
      </w:pPr>
      <w:r>
        <w:rPr>
          <w:rFonts w:ascii="Calibri" w:hAnsi="Calibri" w:cs="Arial"/>
          <w:iCs/>
          <w:sz w:val="22"/>
          <w:szCs w:val="22"/>
        </w:rPr>
        <w:t>12.6</w:t>
      </w:r>
      <w:r>
        <w:rPr>
          <w:rFonts w:ascii="Calibri" w:hAnsi="Calibri" w:cs="Arial"/>
          <w:iCs/>
          <w:sz w:val="22"/>
          <w:szCs w:val="22"/>
        </w:rPr>
        <w:tab/>
      </w:r>
      <w:r>
        <w:rPr>
          <w:rFonts w:ascii="Calibri" w:hAnsi="Calibri" w:cs="Arial"/>
          <w:i/>
          <w:iCs/>
          <w:sz w:val="22"/>
          <w:szCs w:val="22"/>
        </w:rPr>
        <w:t>discuss the process of preparation of witnesses;</w:t>
      </w:r>
    </w:p>
    <w:p w:rsidR="00A71E68" w:rsidRDefault="00A71E68" w:rsidP="00A71E68">
      <w:pPr>
        <w:ind w:left="805" w:hanging="448"/>
        <w:jc w:val="both"/>
        <w:rPr>
          <w:rFonts w:ascii="Calibri" w:hAnsi="Calibri" w:cs="Arial"/>
          <w:i/>
          <w:iCs/>
          <w:sz w:val="22"/>
          <w:szCs w:val="22"/>
        </w:rPr>
      </w:pPr>
      <w:r>
        <w:rPr>
          <w:rFonts w:ascii="Calibri" w:hAnsi="Calibri" w:cs="Arial"/>
          <w:iCs/>
          <w:sz w:val="22"/>
          <w:szCs w:val="22"/>
        </w:rPr>
        <w:t>12.7</w:t>
      </w:r>
      <w:r>
        <w:rPr>
          <w:rFonts w:ascii="Calibri" w:hAnsi="Calibri" w:cs="Arial"/>
          <w:iCs/>
          <w:sz w:val="22"/>
          <w:szCs w:val="22"/>
        </w:rPr>
        <w:tab/>
      </w:r>
      <w:r>
        <w:rPr>
          <w:rFonts w:ascii="Calibri" w:hAnsi="Calibri" w:cs="Arial"/>
          <w:i/>
          <w:iCs/>
          <w:sz w:val="22"/>
          <w:szCs w:val="22"/>
        </w:rPr>
        <w:t>discuss the requirements for preparation of exhibits;</w:t>
      </w:r>
    </w:p>
    <w:p w:rsidR="00A71E68" w:rsidRPr="008F5FC1" w:rsidRDefault="00A71E68" w:rsidP="00A71E68">
      <w:pPr>
        <w:ind w:left="805" w:hanging="448"/>
        <w:jc w:val="both"/>
        <w:rPr>
          <w:rFonts w:ascii="Calibri" w:hAnsi="Calibri" w:cs="Arial"/>
          <w:iCs/>
          <w:sz w:val="22"/>
          <w:szCs w:val="22"/>
        </w:rPr>
      </w:pPr>
      <w:r>
        <w:rPr>
          <w:rFonts w:ascii="Calibri" w:hAnsi="Calibri" w:cs="Arial"/>
          <w:iCs/>
          <w:sz w:val="22"/>
          <w:szCs w:val="22"/>
        </w:rPr>
        <w:t>12.8</w:t>
      </w:r>
      <w:r>
        <w:rPr>
          <w:rFonts w:ascii="Calibri" w:hAnsi="Calibri" w:cs="Arial"/>
          <w:iCs/>
          <w:sz w:val="22"/>
          <w:szCs w:val="22"/>
        </w:rPr>
        <w:tab/>
      </w:r>
      <w:r>
        <w:rPr>
          <w:rFonts w:ascii="Calibri" w:hAnsi="Calibri" w:cs="Arial"/>
          <w:i/>
          <w:iCs/>
          <w:sz w:val="22"/>
          <w:szCs w:val="22"/>
        </w:rPr>
        <w:t>discuss the order of trial;</w:t>
      </w:r>
    </w:p>
    <w:p w:rsidR="00A71E68" w:rsidRDefault="00A71E68" w:rsidP="00A71E68">
      <w:pPr>
        <w:ind w:left="805" w:hanging="448"/>
        <w:jc w:val="both"/>
        <w:rPr>
          <w:rFonts w:ascii="Calibri" w:hAnsi="Calibri" w:cs="Arial"/>
          <w:i/>
          <w:iCs/>
          <w:sz w:val="22"/>
          <w:szCs w:val="22"/>
        </w:rPr>
      </w:pPr>
      <w:r>
        <w:rPr>
          <w:rFonts w:ascii="Calibri" w:hAnsi="Calibri" w:cs="Arial"/>
          <w:iCs/>
          <w:sz w:val="22"/>
          <w:szCs w:val="22"/>
        </w:rPr>
        <w:t>12.9</w:t>
      </w:r>
      <w:r>
        <w:rPr>
          <w:rFonts w:ascii="Calibri" w:hAnsi="Calibri" w:cs="Arial"/>
          <w:iCs/>
          <w:sz w:val="22"/>
          <w:szCs w:val="22"/>
        </w:rPr>
        <w:tab/>
      </w:r>
      <w:r>
        <w:rPr>
          <w:rFonts w:ascii="Calibri" w:hAnsi="Calibri" w:cs="Arial"/>
          <w:i/>
          <w:iCs/>
          <w:sz w:val="22"/>
          <w:szCs w:val="22"/>
        </w:rPr>
        <w:t>discuss and examine assistance during trial;</w:t>
      </w:r>
    </w:p>
    <w:p w:rsidR="00A71E68" w:rsidRDefault="00A71E68" w:rsidP="00A71E68">
      <w:pPr>
        <w:tabs>
          <w:tab w:val="left" w:pos="964"/>
        </w:tabs>
        <w:ind w:left="805" w:hanging="448"/>
        <w:jc w:val="both"/>
        <w:rPr>
          <w:rFonts w:ascii="Calibri" w:hAnsi="Calibri" w:cs="Arial"/>
          <w:iCs/>
          <w:sz w:val="22"/>
          <w:szCs w:val="22"/>
        </w:rPr>
      </w:pPr>
      <w:r>
        <w:rPr>
          <w:rFonts w:ascii="Calibri" w:hAnsi="Calibri" w:cs="Arial"/>
          <w:iCs/>
          <w:sz w:val="22"/>
          <w:szCs w:val="22"/>
        </w:rPr>
        <w:t>12.10</w:t>
      </w:r>
      <w:r>
        <w:rPr>
          <w:rFonts w:ascii="Calibri" w:hAnsi="Calibri" w:cs="Arial"/>
          <w:iCs/>
          <w:sz w:val="22"/>
          <w:szCs w:val="22"/>
        </w:rPr>
        <w:tab/>
      </w:r>
      <w:r>
        <w:rPr>
          <w:rFonts w:ascii="Calibri" w:hAnsi="Calibri" w:cs="Arial"/>
          <w:i/>
          <w:iCs/>
          <w:sz w:val="22"/>
          <w:szCs w:val="22"/>
        </w:rPr>
        <w:t>discuss the paralegal’s role and conduct during trial;</w:t>
      </w:r>
      <w:r>
        <w:rPr>
          <w:rFonts w:ascii="Calibri" w:hAnsi="Calibri" w:cs="Arial"/>
          <w:iCs/>
          <w:sz w:val="22"/>
          <w:szCs w:val="22"/>
        </w:rPr>
        <w:t xml:space="preserve"> and</w:t>
      </w:r>
    </w:p>
    <w:p w:rsidR="00A71E68" w:rsidRPr="008F5FC1" w:rsidRDefault="00A71E68" w:rsidP="00A71E68">
      <w:pPr>
        <w:tabs>
          <w:tab w:val="left" w:pos="964"/>
        </w:tabs>
        <w:ind w:left="805" w:hanging="448"/>
        <w:jc w:val="both"/>
        <w:rPr>
          <w:rFonts w:ascii="Calibri" w:hAnsi="Calibri" w:cs="Arial"/>
          <w:iCs/>
          <w:sz w:val="22"/>
          <w:szCs w:val="22"/>
        </w:rPr>
      </w:pPr>
      <w:r>
        <w:rPr>
          <w:rFonts w:ascii="Calibri" w:hAnsi="Calibri" w:cs="Arial"/>
          <w:iCs/>
          <w:sz w:val="22"/>
          <w:szCs w:val="22"/>
        </w:rPr>
        <w:t>12.11</w:t>
      </w:r>
      <w:r>
        <w:rPr>
          <w:rFonts w:ascii="Calibri" w:hAnsi="Calibri" w:cs="Arial"/>
          <w:iCs/>
          <w:sz w:val="22"/>
          <w:szCs w:val="22"/>
        </w:rPr>
        <w:tab/>
      </w:r>
      <w:r>
        <w:rPr>
          <w:rFonts w:ascii="Calibri" w:hAnsi="Calibri" w:cs="Arial"/>
          <w:i/>
          <w:iCs/>
          <w:sz w:val="22"/>
          <w:szCs w:val="22"/>
        </w:rPr>
        <w:t>discuss the process of appeal</w:t>
      </w:r>
    </w:p>
    <w:p w:rsidR="00B01F7C" w:rsidRPr="00AE3F5C" w:rsidRDefault="00B01F7C" w:rsidP="00B01F7C">
      <w:pPr>
        <w:rPr>
          <w:rFonts w:ascii="Arial" w:hAnsi="Arial" w:cs="Arial"/>
          <w:iCs/>
          <w:sz w:val="22"/>
          <w:szCs w:val="22"/>
        </w:rPr>
      </w:pPr>
    </w:p>
    <w:p w:rsidR="008F5FC1" w:rsidRDefault="008F5FC1" w:rsidP="008F5FC1">
      <w:pPr>
        <w:tabs>
          <w:tab w:val="left" w:pos="357"/>
        </w:tabs>
        <w:jc w:val="both"/>
        <w:rPr>
          <w:rFonts w:ascii="Calibri" w:hAnsi="Calibri" w:cs="Arial"/>
          <w:iCs/>
          <w:sz w:val="22"/>
          <w:szCs w:val="22"/>
        </w:rPr>
      </w:pPr>
      <w:r>
        <w:rPr>
          <w:rFonts w:ascii="Calibri" w:hAnsi="Calibri" w:cs="Arial"/>
          <w:iCs/>
          <w:sz w:val="22"/>
          <w:szCs w:val="22"/>
        </w:rPr>
        <w:t>13</w:t>
      </w:r>
      <w:r w:rsidRPr="00974466">
        <w:rPr>
          <w:rFonts w:ascii="Calibri" w:hAnsi="Calibri" w:cs="Arial"/>
          <w:iCs/>
          <w:sz w:val="22"/>
          <w:szCs w:val="22"/>
        </w:rPr>
        <w:t>.</w:t>
      </w:r>
      <w:r w:rsidRPr="00974466">
        <w:rPr>
          <w:rFonts w:ascii="Calibri" w:hAnsi="Calibri" w:cs="Arial"/>
          <w:iCs/>
          <w:sz w:val="22"/>
          <w:szCs w:val="22"/>
        </w:rPr>
        <w:tab/>
      </w:r>
      <w:r>
        <w:rPr>
          <w:rFonts w:asciiTheme="minorHAnsi" w:hAnsiTheme="minorHAnsi" w:cs="Arial"/>
          <w:iCs/>
          <w:sz w:val="22"/>
          <w:szCs w:val="22"/>
        </w:rPr>
        <w:t>Describe the process involved in enforcing judgments</w:t>
      </w:r>
      <w:r>
        <w:rPr>
          <w:rFonts w:ascii="Calibri" w:hAnsi="Calibri" w:cs="Arial"/>
          <w:iCs/>
          <w:sz w:val="22"/>
          <w:szCs w:val="22"/>
        </w:rPr>
        <w:t>:</w:t>
      </w:r>
    </w:p>
    <w:p w:rsidR="008F5FC1" w:rsidRPr="00974466" w:rsidRDefault="008F5FC1" w:rsidP="008F5FC1">
      <w:pPr>
        <w:tabs>
          <w:tab w:val="left" w:pos="357"/>
        </w:tabs>
        <w:jc w:val="both"/>
        <w:rPr>
          <w:rFonts w:ascii="Calibri" w:hAnsi="Calibri" w:cs="Arial"/>
          <w:iCs/>
          <w:sz w:val="12"/>
          <w:szCs w:val="12"/>
        </w:rPr>
      </w:pPr>
    </w:p>
    <w:p w:rsidR="008F5FC1" w:rsidRDefault="008F5FC1" w:rsidP="008F5FC1">
      <w:pPr>
        <w:ind w:left="805" w:hanging="448"/>
        <w:jc w:val="both"/>
        <w:rPr>
          <w:rFonts w:ascii="Calibri" w:hAnsi="Calibri" w:cs="Arial"/>
          <w:iCs/>
          <w:sz w:val="22"/>
          <w:szCs w:val="22"/>
        </w:rPr>
      </w:pPr>
      <w:r>
        <w:rPr>
          <w:rFonts w:ascii="Calibri" w:hAnsi="Calibri" w:cs="Arial"/>
          <w:iCs/>
          <w:sz w:val="22"/>
          <w:szCs w:val="22"/>
        </w:rPr>
        <w:t>13</w:t>
      </w:r>
      <w:r w:rsidRPr="00974466">
        <w:rPr>
          <w:rFonts w:ascii="Calibri" w:hAnsi="Calibri" w:cs="Arial"/>
          <w:iCs/>
          <w:sz w:val="22"/>
          <w:szCs w:val="22"/>
        </w:rPr>
        <w:t>.</w:t>
      </w:r>
      <w:r>
        <w:rPr>
          <w:rFonts w:ascii="Calibri" w:hAnsi="Calibri" w:cs="Arial"/>
          <w:iCs/>
          <w:sz w:val="22"/>
          <w:szCs w:val="22"/>
        </w:rPr>
        <w:t>1</w:t>
      </w:r>
      <w:r w:rsidRPr="00974466">
        <w:rPr>
          <w:rFonts w:ascii="Calibri" w:hAnsi="Calibri" w:cs="Arial"/>
          <w:iCs/>
          <w:sz w:val="22"/>
          <w:szCs w:val="22"/>
        </w:rPr>
        <w:tab/>
      </w:r>
      <w:r w:rsidR="00A71E68">
        <w:rPr>
          <w:rFonts w:ascii="Calibri" w:hAnsi="Calibri" w:cs="Arial"/>
          <w:i/>
          <w:iCs/>
          <w:sz w:val="22"/>
          <w:szCs w:val="22"/>
        </w:rPr>
        <w:t>draft a demand letter</w:t>
      </w:r>
      <w:r>
        <w:rPr>
          <w:rFonts w:ascii="Calibri" w:hAnsi="Calibri" w:cs="Arial"/>
          <w:i/>
          <w:iCs/>
          <w:sz w:val="22"/>
          <w:szCs w:val="22"/>
        </w:rPr>
        <w:t>;</w:t>
      </w:r>
    </w:p>
    <w:p w:rsidR="008F5FC1" w:rsidRDefault="008F5FC1" w:rsidP="008F5FC1">
      <w:pPr>
        <w:ind w:left="805" w:hanging="448"/>
        <w:jc w:val="both"/>
        <w:rPr>
          <w:rFonts w:ascii="Calibri" w:hAnsi="Calibri" w:cs="Arial"/>
          <w:i/>
          <w:iCs/>
          <w:sz w:val="22"/>
          <w:szCs w:val="22"/>
        </w:rPr>
      </w:pPr>
      <w:r>
        <w:rPr>
          <w:rFonts w:ascii="Calibri" w:hAnsi="Calibri" w:cs="Arial"/>
          <w:iCs/>
          <w:sz w:val="22"/>
          <w:szCs w:val="22"/>
        </w:rPr>
        <w:t>13.2</w:t>
      </w:r>
      <w:r>
        <w:rPr>
          <w:rFonts w:ascii="Calibri" w:hAnsi="Calibri" w:cs="Arial"/>
          <w:iCs/>
          <w:sz w:val="22"/>
          <w:szCs w:val="22"/>
        </w:rPr>
        <w:tab/>
      </w:r>
      <w:r w:rsidR="00A71E68">
        <w:rPr>
          <w:rFonts w:ascii="Calibri" w:hAnsi="Calibri" w:cs="Arial"/>
          <w:i/>
          <w:iCs/>
          <w:sz w:val="22"/>
          <w:szCs w:val="22"/>
        </w:rPr>
        <w:t>identify abstracts of judgment;</w:t>
      </w:r>
    </w:p>
    <w:p w:rsidR="00A71E68" w:rsidRDefault="00A71E68" w:rsidP="008F5FC1">
      <w:pPr>
        <w:ind w:left="805" w:hanging="448"/>
        <w:jc w:val="both"/>
        <w:rPr>
          <w:rFonts w:ascii="Calibri" w:hAnsi="Calibri" w:cs="Arial"/>
          <w:i/>
          <w:iCs/>
          <w:sz w:val="22"/>
          <w:szCs w:val="22"/>
        </w:rPr>
      </w:pPr>
      <w:r>
        <w:rPr>
          <w:rFonts w:ascii="Calibri" w:hAnsi="Calibri" w:cs="Arial"/>
          <w:iCs/>
          <w:sz w:val="22"/>
          <w:szCs w:val="22"/>
        </w:rPr>
        <w:t>13.3</w:t>
      </w:r>
      <w:r>
        <w:rPr>
          <w:rFonts w:ascii="Calibri" w:hAnsi="Calibri" w:cs="Arial"/>
          <w:iCs/>
          <w:sz w:val="22"/>
          <w:szCs w:val="22"/>
        </w:rPr>
        <w:tab/>
      </w:r>
      <w:r>
        <w:rPr>
          <w:rFonts w:ascii="Calibri" w:hAnsi="Calibri" w:cs="Arial"/>
          <w:i/>
          <w:iCs/>
          <w:sz w:val="22"/>
          <w:szCs w:val="22"/>
        </w:rPr>
        <w:t>discuss the writs of execution;</w:t>
      </w:r>
    </w:p>
    <w:p w:rsidR="00A71E68" w:rsidRDefault="00A71E68" w:rsidP="008F5FC1">
      <w:pPr>
        <w:ind w:left="805" w:hanging="448"/>
        <w:jc w:val="both"/>
        <w:rPr>
          <w:rFonts w:ascii="Calibri" w:hAnsi="Calibri" w:cs="Arial"/>
          <w:iCs/>
          <w:sz w:val="22"/>
          <w:szCs w:val="22"/>
        </w:rPr>
      </w:pPr>
      <w:r>
        <w:rPr>
          <w:rFonts w:ascii="Calibri" w:hAnsi="Calibri" w:cs="Arial"/>
          <w:iCs/>
          <w:sz w:val="22"/>
          <w:szCs w:val="22"/>
        </w:rPr>
        <w:t>13.4</w:t>
      </w:r>
      <w:r>
        <w:rPr>
          <w:rFonts w:ascii="Calibri" w:hAnsi="Calibri" w:cs="Arial"/>
          <w:iCs/>
          <w:sz w:val="22"/>
          <w:szCs w:val="22"/>
        </w:rPr>
        <w:tab/>
      </w:r>
      <w:r>
        <w:rPr>
          <w:rFonts w:ascii="Calibri" w:hAnsi="Calibri" w:cs="Arial"/>
          <w:i/>
          <w:iCs/>
          <w:sz w:val="22"/>
          <w:szCs w:val="22"/>
        </w:rPr>
        <w:t>discuss and explain wage garnishments;</w:t>
      </w:r>
      <w:r>
        <w:rPr>
          <w:rFonts w:ascii="Calibri" w:hAnsi="Calibri" w:cs="Arial"/>
          <w:iCs/>
          <w:sz w:val="22"/>
          <w:szCs w:val="22"/>
        </w:rPr>
        <w:t xml:space="preserve"> and</w:t>
      </w:r>
    </w:p>
    <w:p w:rsidR="00A71E68" w:rsidRPr="00A71E68" w:rsidRDefault="00A71E68" w:rsidP="008F5FC1">
      <w:pPr>
        <w:ind w:left="805" w:hanging="448"/>
        <w:jc w:val="both"/>
        <w:rPr>
          <w:rFonts w:ascii="Calibri" w:hAnsi="Calibri" w:cs="Arial"/>
          <w:iCs/>
          <w:sz w:val="22"/>
          <w:szCs w:val="22"/>
        </w:rPr>
      </w:pPr>
      <w:r>
        <w:rPr>
          <w:rFonts w:ascii="Calibri" w:hAnsi="Calibri" w:cs="Arial"/>
          <w:iCs/>
          <w:sz w:val="22"/>
          <w:szCs w:val="22"/>
        </w:rPr>
        <w:t>13.5</w:t>
      </w:r>
      <w:r>
        <w:rPr>
          <w:rFonts w:ascii="Calibri" w:hAnsi="Calibri" w:cs="Arial"/>
          <w:iCs/>
          <w:sz w:val="22"/>
          <w:szCs w:val="22"/>
        </w:rPr>
        <w:tab/>
      </w:r>
      <w:r>
        <w:rPr>
          <w:rFonts w:ascii="Calibri" w:hAnsi="Calibri" w:cs="Arial"/>
          <w:i/>
          <w:iCs/>
          <w:sz w:val="22"/>
          <w:szCs w:val="22"/>
        </w:rPr>
        <w:t>discuss the process of locating assets</w:t>
      </w:r>
    </w:p>
    <w:p w:rsidR="00034E61" w:rsidRPr="00AE3F5C" w:rsidRDefault="00034E61" w:rsidP="00034E61">
      <w:pPr>
        <w:rPr>
          <w:rFonts w:ascii="Arial" w:hAnsi="Arial" w:cs="Arial"/>
          <w:iCs/>
          <w:sz w:val="22"/>
          <w:szCs w:val="22"/>
        </w:rPr>
      </w:pPr>
    </w:p>
    <w:p w:rsidR="008F5FC1" w:rsidRDefault="008F5FC1" w:rsidP="008F5FC1">
      <w:pPr>
        <w:tabs>
          <w:tab w:val="left" w:pos="357"/>
        </w:tabs>
        <w:jc w:val="both"/>
        <w:rPr>
          <w:rFonts w:ascii="Calibri" w:hAnsi="Calibri" w:cs="Arial"/>
          <w:iCs/>
          <w:sz w:val="22"/>
          <w:szCs w:val="22"/>
        </w:rPr>
      </w:pPr>
      <w:r>
        <w:rPr>
          <w:rFonts w:ascii="Calibri" w:hAnsi="Calibri" w:cs="Arial"/>
          <w:iCs/>
          <w:sz w:val="22"/>
          <w:szCs w:val="22"/>
        </w:rPr>
        <w:t>14</w:t>
      </w:r>
      <w:r w:rsidRPr="00974466">
        <w:rPr>
          <w:rFonts w:ascii="Calibri" w:hAnsi="Calibri" w:cs="Arial"/>
          <w:iCs/>
          <w:sz w:val="22"/>
          <w:szCs w:val="22"/>
        </w:rPr>
        <w:t>.</w:t>
      </w:r>
      <w:r w:rsidRPr="00974466">
        <w:rPr>
          <w:rFonts w:ascii="Calibri" w:hAnsi="Calibri" w:cs="Arial"/>
          <w:iCs/>
          <w:sz w:val="22"/>
          <w:szCs w:val="22"/>
        </w:rPr>
        <w:tab/>
      </w:r>
      <w:r>
        <w:rPr>
          <w:rFonts w:asciiTheme="minorHAnsi" w:hAnsiTheme="minorHAnsi" w:cs="Arial"/>
          <w:iCs/>
          <w:sz w:val="22"/>
          <w:szCs w:val="22"/>
        </w:rPr>
        <w:t>Describe the alternative dispute resolution</w:t>
      </w:r>
      <w:r>
        <w:rPr>
          <w:rFonts w:ascii="Calibri" w:hAnsi="Calibri" w:cs="Arial"/>
          <w:iCs/>
          <w:sz w:val="22"/>
          <w:szCs w:val="22"/>
        </w:rPr>
        <w:t>:</w:t>
      </w:r>
    </w:p>
    <w:p w:rsidR="008F5FC1" w:rsidRPr="00974466" w:rsidRDefault="008F5FC1" w:rsidP="008F5FC1">
      <w:pPr>
        <w:tabs>
          <w:tab w:val="left" w:pos="357"/>
        </w:tabs>
        <w:jc w:val="both"/>
        <w:rPr>
          <w:rFonts w:ascii="Calibri" w:hAnsi="Calibri" w:cs="Arial"/>
          <w:iCs/>
          <w:sz w:val="12"/>
          <w:szCs w:val="12"/>
        </w:rPr>
      </w:pPr>
    </w:p>
    <w:p w:rsidR="008F5FC1" w:rsidRDefault="008F5FC1" w:rsidP="008F5FC1">
      <w:pPr>
        <w:ind w:left="805" w:hanging="448"/>
        <w:jc w:val="both"/>
        <w:rPr>
          <w:rFonts w:ascii="Calibri" w:hAnsi="Calibri" w:cs="Arial"/>
          <w:iCs/>
          <w:sz w:val="22"/>
          <w:szCs w:val="22"/>
        </w:rPr>
      </w:pPr>
      <w:r>
        <w:rPr>
          <w:rFonts w:ascii="Calibri" w:hAnsi="Calibri" w:cs="Arial"/>
          <w:iCs/>
          <w:sz w:val="22"/>
          <w:szCs w:val="22"/>
        </w:rPr>
        <w:t>14</w:t>
      </w:r>
      <w:r w:rsidRPr="00974466">
        <w:rPr>
          <w:rFonts w:ascii="Calibri" w:hAnsi="Calibri" w:cs="Arial"/>
          <w:iCs/>
          <w:sz w:val="22"/>
          <w:szCs w:val="22"/>
        </w:rPr>
        <w:t>.</w:t>
      </w:r>
      <w:r>
        <w:rPr>
          <w:rFonts w:ascii="Calibri" w:hAnsi="Calibri" w:cs="Arial"/>
          <w:iCs/>
          <w:sz w:val="22"/>
          <w:szCs w:val="22"/>
        </w:rPr>
        <w:t>1</w:t>
      </w:r>
      <w:r w:rsidRPr="00974466">
        <w:rPr>
          <w:rFonts w:ascii="Calibri" w:hAnsi="Calibri" w:cs="Arial"/>
          <w:iCs/>
          <w:sz w:val="22"/>
          <w:szCs w:val="22"/>
        </w:rPr>
        <w:tab/>
      </w:r>
      <w:r w:rsidR="00A71E68">
        <w:rPr>
          <w:rFonts w:ascii="Calibri" w:hAnsi="Calibri" w:cs="Arial"/>
          <w:i/>
          <w:iCs/>
          <w:sz w:val="22"/>
          <w:szCs w:val="22"/>
        </w:rPr>
        <w:t>discuss the process of mediation</w:t>
      </w:r>
      <w:r>
        <w:rPr>
          <w:rFonts w:ascii="Calibri" w:hAnsi="Calibri" w:cs="Arial"/>
          <w:i/>
          <w:iCs/>
          <w:sz w:val="22"/>
          <w:szCs w:val="22"/>
        </w:rPr>
        <w:t>;</w:t>
      </w:r>
    </w:p>
    <w:p w:rsidR="008F5FC1" w:rsidRDefault="008F5FC1" w:rsidP="008F5FC1">
      <w:pPr>
        <w:ind w:left="805" w:hanging="448"/>
        <w:jc w:val="both"/>
        <w:rPr>
          <w:rFonts w:ascii="Calibri" w:hAnsi="Calibri" w:cs="Arial"/>
          <w:i/>
          <w:iCs/>
          <w:sz w:val="22"/>
          <w:szCs w:val="22"/>
        </w:rPr>
      </w:pPr>
      <w:r>
        <w:rPr>
          <w:rFonts w:ascii="Calibri" w:hAnsi="Calibri" w:cs="Arial"/>
          <w:iCs/>
          <w:sz w:val="22"/>
          <w:szCs w:val="22"/>
        </w:rPr>
        <w:t>14.2</w:t>
      </w:r>
      <w:r>
        <w:rPr>
          <w:rFonts w:ascii="Calibri" w:hAnsi="Calibri" w:cs="Arial"/>
          <w:iCs/>
          <w:sz w:val="22"/>
          <w:szCs w:val="22"/>
        </w:rPr>
        <w:tab/>
      </w:r>
      <w:r w:rsidR="00A71E68">
        <w:rPr>
          <w:rFonts w:ascii="Calibri" w:hAnsi="Calibri" w:cs="Arial"/>
          <w:i/>
          <w:iCs/>
          <w:sz w:val="22"/>
          <w:szCs w:val="22"/>
        </w:rPr>
        <w:t>discuss and examine the arbitration process;</w:t>
      </w:r>
    </w:p>
    <w:p w:rsidR="00A71E68" w:rsidRDefault="00A71E68" w:rsidP="008F5FC1">
      <w:pPr>
        <w:ind w:left="805" w:hanging="448"/>
        <w:jc w:val="both"/>
        <w:rPr>
          <w:rFonts w:ascii="Calibri" w:hAnsi="Calibri" w:cs="Arial"/>
          <w:iCs/>
          <w:sz w:val="22"/>
          <w:szCs w:val="22"/>
        </w:rPr>
      </w:pPr>
      <w:r>
        <w:rPr>
          <w:rFonts w:ascii="Calibri" w:hAnsi="Calibri" w:cs="Arial"/>
          <w:iCs/>
          <w:sz w:val="22"/>
          <w:szCs w:val="22"/>
        </w:rPr>
        <w:t>14.3</w:t>
      </w:r>
      <w:r>
        <w:rPr>
          <w:rFonts w:ascii="Calibri" w:hAnsi="Calibri" w:cs="Arial"/>
          <w:iCs/>
          <w:sz w:val="22"/>
          <w:szCs w:val="22"/>
        </w:rPr>
        <w:tab/>
      </w:r>
      <w:r>
        <w:rPr>
          <w:rFonts w:ascii="Calibri" w:hAnsi="Calibri" w:cs="Arial"/>
          <w:i/>
          <w:iCs/>
          <w:sz w:val="22"/>
          <w:szCs w:val="22"/>
        </w:rPr>
        <w:t>discuss the process of preparing for arbitration;</w:t>
      </w:r>
      <w:r>
        <w:rPr>
          <w:rFonts w:ascii="Calibri" w:hAnsi="Calibri" w:cs="Arial"/>
          <w:iCs/>
          <w:sz w:val="22"/>
          <w:szCs w:val="22"/>
        </w:rPr>
        <w:t xml:space="preserve"> and</w:t>
      </w:r>
    </w:p>
    <w:p w:rsidR="00A71E68" w:rsidRPr="00A71E68" w:rsidRDefault="00A71E68" w:rsidP="008F5FC1">
      <w:pPr>
        <w:ind w:left="805" w:hanging="448"/>
        <w:jc w:val="both"/>
        <w:rPr>
          <w:rFonts w:ascii="Calibri" w:hAnsi="Calibri" w:cs="Arial"/>
          <w:iCs/>
          <w:sz w:val="22"/>
          <w:szCs w:val="22"/>
        </w:rPr>
      </w:pPr>
      <w:r>
        <w:rPr>
          <w:rFonts w:ascii="Calibri" w:hAnsi="Calibri" w:cs="Arial"/>
          <w:iCs/>
          <w:sz w:val="22"/>
          <w:szCs w:val="22"/>
        </w:rPr>
        <w:t>14.4</w:t>
      </w:r>
      <w:r>
        <w:rPr>
          <w:rFonts w:ascii="Calibri" w:hAnsi="Calibri" w:cs="Arial"/>
          <w:iCs/>
          <w:sz w:val="22"/>
          <w:szCs w:val="22"/>
        </w:rPr>
        <w:tab/>
      </w:r>
      <w:r>
        <w:rPr>
          <w:rFonts w:ascii="Calibri" w:hAnsi="Calibri" w:cs="Arial"/>
          <w:i/>
          <w:iCs/>
          <w:sz w:val="22"/>
          <w:szCs w:val="22"/>
        </w:rPr>
        <w:t>discuss and examine the arbitration hearing</w:t>
      </w:r>
    </w:p>
    <w:p w:rsidR="008F5FC1" w:rsidRDefault="008F5FC1" w:rsidP="008F5FC1">
      <w:pPr>
        <w:rPr>
          <w:rFonts w:ascii="Arial" w:hAnsi="Arial" w:cs="Arial"/>
          <w:iCs/>
          <w:sz w:val="22"/>
          <w:szCs w:val="22"/>
        </w:rPr>
      </w:pPr>
    </w:p>
    <w:p w:rsidR="008F5FC1" w:rsidRDefault="008F5FC1" w:rsidP="00AE3F5C">
      <w:pPr>
        <w:jc w:val="both"/>
        <w:rPr>
          <w:rStyle w:val="normalchar1"/>
          <w:rFonts w:ascii="Calibri" w:hAnsi="Calibri" w:cs="Arial"/>
          <w:b/>
          <w:bCs/>
          <w:sz w:val="22"/>
          <w:szCs w:val="22"/>
        </w:rPr>
      </w:pPr>
    </w:p>
    <w:p w:rsidR="003A453A" w:rsidRPr="00BB0861" w:rsidRDefault="00A75F87" w:rsidP="00AE3F5C">
      <w:pPr>
        <w:jc w:val="both"/>
        <w:rPr>
          <w:rFonts w:ascii="Calibri" w:hAnsi="Calibri" w:cs="Arial"/>
          <w:sz w:val="22"/>
          <w:szCs w:val="22"/>
        </w:rPr>
      </w:pPr>
      <w:r>
        <w:rPr>
          <w:rStyle w:val="normalchar1"/>
          <w:rFonts w:ascii="Calibri" w:hAnsi="Calibri" w:cs="Arial"/>
          <w:b/>
          <w:bCs/>
          <w:sz w:val="22"/>
          <w:szCs w:val="22"/>
        </w:rPr>
        <w:t>Me</w:t>
      </w:r>
      <w:r w:rsidR="00636094" w:rsidRPr="00334AD0">
        <w:rPr>
          <w:rStyle w:val="normalchar1"/>
          <w:rFonts w:ascii="Calibri" w:hAnsi="Calibri" w:cs="Arial"/>
          <w:b/>
          <w:bCs/>
          <w:sz w:val="22"/>
          <w:szCs w:val="22"/>
        </w:rPr>
        <w:t>thods of Instruction</w:t>
      </w:r>
      <w:r w:rsidR="00636094" w:rsidRPr="00334AD0">
        <w:rPr>
          <w:rStyle w:val="normalchar1"/>
          <w:rFonts w:ascii="Calibri" w:hAnsi="Calibri" w:cs="Arial"/>
          <w:sz w:val="22"/>
          <w:szCs w:val="22"/>
        </w:rPr>
        <w:t xml:space="preserve">: </w:t>
      </w:r>
      <w:r w:rsidR="00AE3F5C">
        <w:rPr>
          <w:rFonts w:ascii="Calibri" w:hAnsi="Calibri" w:cs="Arial"/>
          <w:sz w:val="22"/>
          <w:szCs w:val="22"/>
        </w:rPr>
        <w:t xml:space="preserve">Instruction will consist of a combination of any of </w:t>
      </w:r>
      <w:r w:rsidR="00AE3F5C" w:rsidRPr="00BB0861">
        <w:rPr>
          <w:rFonts w:ascii="Calibri" w:hAnsi="Calibri" w:cs="Arial"/>
          <w:sz w:val="22"/>
          <w:szCs w:val="22"/>
        </w:rPr>
        <w:t xml:space="preserve">the following instructional methods: </w:t>
      </w:r>
      <w:r w:rsidR="003A453A" w:rsidRPr="00BB0861">
        <w:rPr>
          <w:rFonts w:ascii="Calibri" w:hAnsi="Calibri" w:cs="Arial"/>
          <w:sz w:val="22"/>
          <w:szCs w:val="22"/>
        </w:rPr>
        <w:t>legal case</w:t>
      </w:r>
      <w:r w:rsidR="00AE3F5C">
        <w:rPr>
          <w:rFonts w:ascii="Calibri" w:hAnsi="Calibri" w:cs="Arial"/>
          <w:sz w:val="22"/>
          <w:szCs w:val="22"/>
        </w:rPr>
        <w:t xml:space="preserve"> review</w:t>
      </w:r>
      <w:r w:rsidR="003A453A" w:rsidRPr="00BB0861">
        <w:rPr>
          <w:rFonts w:ascii="Calibri" w:hAnsi="Calibri" w:cs="Arial"/>
          <w:sz w:val="22"/>
          <w:szCs w:val="22"/>
        </w:rPr>
        <w:t>s, lectures, group activities, role play, oral presentations, document drafting, essays, research assignment</w:t>
      </w:r>
      <w:r w:rsidR="00AE3F5C">
        <w:rPr>
          <w:rFonts w:ascii="Calibri" w:hAnsi="Calibri" w:cs="Arial"/>
          <w:sz w:val="22"/>
          <w:szCs w:val="22"/>
        </w:rPr>
        <w:t>s</w:t>
      </w:r>
      <w:r w:rsidR="003A453A" w:rsidRPr="00BB0861">
        <w:rPr>
          <w:rFonts w:ascii="Calibri" w:hAnsi="Calibri" w:cs="Arial"/>
          <w:sz w:val="22"/>
          <w:szCs w:val="22"/>
        </w:rPr>
        <w:t>, films, cable, news</w:t>
      </w:r>
      <w:r w:rsidR="002F34B8">
        <w:rPr>
          <w:rFonts w:ascii="Calibri" w:hAnsi="Calibri" w:cs="Arial"/>
          <w:sz w:val="22"/>
          <w:szCs w:val="22"/>
        </w:rPr>
        <w:t xml:space="preserve">, websites, </w:t>
      </w:r>
      <w:r w:rsidR="003A453A" w:rsidRPr="00BB0861">
        <w:rPr>
          <w:rFonts w:ascii="Calibri" w:hAnsi="Calibri" w:cs="Arial"/>
          <w:sz w:val="22"/>
          <w:szCs w:val="22"/>
        </w:rPr>
        <w:t xml:space="preserve">television programs, </w:t>
      </w:r>
      <w:r w:rsidR="003A453A">
        <w:rPr>
          <w:rFonts w:ascii="Calibri" w:hAnsi="Calibri" w:cs="Arial"/>
          <w:sz w:val="22"/>
          <w:szCs w:val="22"/>
        </w:rPr>
        <w:t xml:space="preserve">field trips, </w:t>
      </w:r>
      <w:r w:rsidR="00AE3F5C">
        <w:rPr>
          <w:rFonts w:ascii="Calibri" w:hAnsi="Calibri" w:cs="Arial"/>
          <w:sz w:val="22"/>
          <w:szCs w:val="22"/>
        </w:rPr>
        <w:t xml:space="preserve">and </w:t>
      </w:r>
      <w:r w:rsidR="003A453A">
        <w:rPr>
          <w:rFonts w:ascii="Calibri" w:hAnsi="Calibri" w:cs="Arial"/>
          <w:sz w:val="22"/>
          <w:szCs w:val="22"/>
        </w:rPr>
        <w:t>community out</w:t>
      </w:r>
      <w:r w:rsidR="003A453A" w:rsidRPr="00BB0861">
        <w:rPr>
          <w:rFonts w:ascii="Calibri" w:hAnsi="Calibri" w:cs="Arial"/>
          <w:sz w:val="22"/>
          <w:szCs w:val="22"/>
        </w:rPr>
        <w:t>reach projects.</w:t>
      </w:r>
    </w:p>
    <w:p w:rsidR="002F34B8" w:rsidRDefault="002F34B8" w:rsidP="003A453A">
      <w:pPr>
        <w:rPr>
          <w:rStyle w:val="body005f0020text005f00202005f005fchar1char1"/>
          <w:rFonts w:ascii="Calibri" w:hAnsi="Calibri" w:cs="Arial"/>
          <w:b/>
          <w:bCs/>
        </w:rPr>
      </w:pPr>
    </w:p>
    <w:p w:rsidR="00AE3F5C" w:rsidRDefault="00AE3F5C" w:rsidP="003A453A">
      <w:pPr>
        <w:rPr>
          <w:rStyle w:val="body005f0020text005f00202005f005fchar1char1"/>
          <w:rFonts w:ascii="Calibri" w:hAnsi="Calibri" w:cs="Arial"/>
          <w:b/>
          <w:bCs/>
        </w:rPr>
      </w:pPr>
    </w:p>
    <w:p w:rsidR="00AE3F5C" w:rsidRPr="009D5194" w:rsidRDefault="00FA24B1" w:rsidP="00AE3F5C">
      <w:pPr>
        <w:pStyle w:val="BodyText2"/>
        <w:spacing w:after="0" w:line="240" w:lineRule="auto"/>
        <w:jc w:val="both"/>
        <w:rPr>
          <w:rFonts w:ascii="Calibri" w:hAnsi="Calibri"/>
          <w:sz w:val="22"/>
          <w:szCs w:val="22"/>
        </w:rPr>
      </w:pPr>
      <w:r w:rsidRPr="00F31312">
        <w:rPr>
          <w:rStyle w:val="body005f0020text005f00202005f005fchar1char1"/>
          <w:rFonts w:ascii="Calibri" w:hAnsi="Calibri" w:cs="Arial"/>
          <w:b/>
          <w:bCs/>
        </w:rPr>
        <w:t>Outcom</w:t>
      </w:r>
      <w:r w:rsidR="00432737" w:rsidRPr="00F31312">
        <w:rPr>
          <w:rStyle w:val="body005f0020text005f00202005f005fchar1char1"/>
          <w:rFonts w:ascii="Calibri" w:hAnsi="Calibri" w:cs="Arial"/>
          <w:b/>
          <w:bCs/>
        </w:rPr>
        <w:t>e</w:t>
      </w:r>
      <w:r w:rsidR="00636094" w:rsidRPr="00F31312">
        <w:rPr>
          <w:rStyle w:val="body005f0020text005f00202005f005fchar1char1"/>
          <w:rFonts w:ascii="Calibri" w:hAnsi="Calibri" w:cs="Arial"/>
          <w:b/>
          <w:bCs/>
        </w:rPr>
        <w:t xml:space="preserve"> Assessment: </w:t>
      </w:r>
      <w:r w:rsidR="00AE3F5C">
        <w:rPr>
          <w:rStyle w:val="body0020text00202char1"/>
          <w:rFonts w:ascii="Calibri" w:hAnsi="Calibri" w:cs="Arial"/>
        </w:rPr>
        <w:t>Quiz and exam questions (if applicable) are blueprinted to course objectives. Checklist rubrics are used to evaluate non-test type assessment instruments (e.g., reaction papers, oral/written presentations, debates, and projects), for the presence of course objectives. Data collected will be analyzed to provide direction for the improvement of program instruction, viability of class assignments, relevancy of assigned course materials, and evaluation of instructional time spent on specific topics</w:t>
      </w:r>
      <w:r w:rsidR="00AE3F5C" w:rsidRPr="009D5194">
        <w:rPr>
          <w:rFonts w:ascii="Calibri" w:hAnsi="Calibri"/>
          <w:sz w:val="22"/>
          <w:szCs w:val="22"/>
        </w:rPr>
        <w:t>.</w:t>
      </w:r>
    </w:p>
    <w:p w:rsidR="002F34B8" w:rsidRPr="002E17BD" w:rsidRDefault="002F34B8" w:rsidP="002F34B8">
      <w:pPr>
        <w:pStyle w:val="normal0"/>
        <w:jc w:val="both"/>
        <w:rPr>
          <w:rStyle w:val="normalchar1"/>
          <w:rFonts w:ascii="Calibri" w:hAnsi="Calibri" w:cs="Arial"/>
          <w:bCs/>
          <w:sz w:val="22"/>
          <w:szCs w:val="22"/>
        </w:rPr>
      </w:pPr>
      <w:r w:rsidRPr="002E17BD">
        <w:rPr>
          <w:rStyle w:val="normalchar1"/>
          <w:rFonts w:ascii="Calibri" w:hAnsi="Calibri" w:cs="Arial"/>
          <w:b/>
          <w:bCs/>
          <w:sz w:val="22"/>
          <w:szCs w:val="22"/>
        </w:rPr>
        <w:lastRenderedPageBreak/>
        <w:t>Course Requirements:</w:t>
      </w:r>
      <w:r w:rsidRPr="002E17BD">
        <w:rPr>
          <w:rStyle w:val="normalchar1"/>
          <w:rFonts w:ascii="Calibri" w:hAnsi="Calibri" w:cs="Arial"/>
          <w:bCs/>
          <w:sz w:val="22"/>
          <w:szCs w:val="22"/>
        </w:rPr>
        <w:t xml:space="preserve"> All students are required to:</w:t>
      </w:r>
    </w:p>
    <w:p w:rsidR="002F34B8" w:rsidRPr="002E17BD" w:rsidRDefault="002F34B8" w:rsidP="002F34B8">
      <w:pPr>
        <w:pStyle w:val="normal0"/>
        <w:jc w:val="both"/>
        <w:rPr>
          <w:rFonts w:ascii="Calibri" w:hAnsi="Calibri"/>
          <w:sz w:val="12"/>
          <w:szCs w:val="12"/>
        </w:rPr>
      </w:pPr>
    </w:p>
    <w:p w:rsidR="002F34B8" w:rsidRDefault="002F34B8" w:rsidP="002F34B8">
      <w:pPr>
        <w:pStyle w:val="body0020text"/>
        <w:numPr>
          <w:ilvl w:val="0"/>
          <w:numId w:val="7"/>
        </w:numPr>
        <w:ind w:left="450" w:hanging="450"/>
        <w:jc w:val="both"/>
        <w:rPr>
          <w:rStyle w:val="body0020textchar1"/>
          <w:rFonts w:ascii="Calibri" w:hAnsi="Calibri" w:cs="Arial"/>
          <w:sz w:val="22"/>
          <w:szCs w:val="22"/>
        </w:rPr>
      </w:pPr>
      <w:r w:rsidRPr="00B8329C">
        <w:rPr>
          <w:rStyle w:val="body0020textchar1"/>
          <w:rFonts w:ascii="Calibri" w:hAnsi="Calibri" w:cs="Arial"/>
          <w:sz w:val="22"/>
          <w:szCs w:val="22"/>
        </w:rPr>
        <w:t xml:space="preserve">Maintain regular </w:t>
      </w:r>
      <w:r>
        <w:rPr>
          <w:rStyle w:val="body0020textchar1"/>
          <w:rFonts w:ascii="Calibri" w:hAnsi="Calibri" w:cs="Arial"/>
          <w:sz w:val="22"/>
          <w:szCs w:val="22"/>
        </w:rPr>
        <w:t xml:space="preserve">and prompt </w:t>
      </w:r>
      <w:r w:rsidRPr="00B8329C">
        <w:rPr>
          <w:rStyle w:val="body0020textchar1"/>
          <w:rFonts w:ascii="Calibri" w:hAnsi="Calibri" w:cs="Arial"/>
          <w:sz w:val="22"/>
          <w:szCs w:val="22"/>
        </w:rPr>
        <w:t>attendance</w:t>
      </w:r>
      <w:r>
        <w:rPr>
          <w:rStyle w:val="body0020textchar1"/>
          <w:rFonts w:ascii="Calibri" w:hAnsi="Calibri" w:cs="Arial"/>
          <w:sz w:val="22"/>
          <w:szCs w:val="22"/>
        </w:rPr>
        <w:t xml:space="preserve"> to all class sessions</w:t>
      </w:r>
      <w:r w:rsidRPr="00B8329C">
        <w:rPr>
          <w:rStyle w:val="body0020textchar1"/>
          <w:rFonts w:ascii="Calibri" w:hAnsi="Calibri" w:cs="Arial"/>
          <w:sz w:val="22"/>
          <w:szCs w:val="22"/>
        </w:rPr>
        <w:t>.</w:t>
      </w:r>
    </w:p>
    <w:p w:rsidR="002F34B8" w:rsidRPr="00B8329C" w:rsidRDefault="002F34B8" w:rsidP="002F34B8">
      <w:pPr>
        <w:pStyle w:val="body0020text"/>
        <w:ind w:left="450"/>
        <w:jc w:val="both"/>
        <w:rPr>
          <w:rFonts w:ascii="Calibri" w:hAnsi="Calibri" w:cs="Arial"/>
          <w:sz w:val="12"/>
          <w:szCs w:val="12"/>
        </w:rPr>
      </w:pPr>
    </w:p>
    <w:p w:rsidR="002F34B8" w:rsidRPr="00B8329C" w:rsidRDefault="002F34B8" w:rsidP="002F34B8">
      <w:pPr>
        <w:numPr>
          <w:ilvl w:val="0"/>
          <w:numId w:val="7"/>
        </w:numPr>
        <w:ind w:left="450" w:hanging="450"/>
        <w:jc w:val="both"/>
        <w:rPr>
          <w:rFonts w:ascii="Calibri" w:hAnsi="Calibri" w:cs="Arial"/>
          <w:sz w:val="22"/>
          <w:szCs w:val="22"/>
        </w:rPr>
      </w:pPr>
      <w:r w:rsidRPr="00B8329C">
        <w:rPr>
          <w:rFonts w:ascii="Calibri" w:hAnsi="Calibri" w:cs="Arial"/>
          <w:sz w:val="22"/>
          <w:szCs w:val="22"/>
        </w:rPr>
        <w:t xml:space="preserve">Complete </w:t>
      </w:r>
      <w:r>
        <w:rPr>
          <w:rFonts w:ascii="Calibri" w:hAnsi="Calibri" w:cs="Arial"/>
          <w:bCs/>
          <w:sz w:val="22"/>
          <w:szCs w:val="22"/>
        </w:rPr>
        <w:t>homework assignments and quizzes (if applicable)</w:t>
      </w:r>
      <w:r w:rsidRPr="00B8329C">
        <w:rPr>
          <w:rFonts w:ascii="Calibri" w:hAnsi="Calibri" w:cs="Arial"/>
          <w:bCs/>
          <w:sz w:val="22"/>
          <w:szCs w:val="22"/>
        </w:rPr>
        <w:t>.</w:t>
      </w:r>
    </w:p>
    <w:p w:rsidR="002F34B8" w:rsidRPr="00B8329C" w:rsidRDefault="002F34B8" w:rsidP="002F34B8">
      <w:pPr>
        <w:ind w:left="450"/>
        <w:jc w:val="both"/>
        <w:rPr>
          <w:rFonts w:ascii="Calibri" w:hAnsi="Calibri" w:cs="Arial"/>
          <w:sz w:val="12"/>
          <w:szCs w:val="12"/>
        </w:rPr>
      </w:pPr>
    </w:p>
    <w:p w:rsidR="002F34B8" w:rsidRDefault="002F34B8" w:rsidP="002F34B8">
      <w:pPr>
        <w:numPr>
          <w:ilvl w:val="0"/>
          <w:numId w:val="7"/>
        </w:numPr>
        <w:ind w:left="450" w:hanging="450"/>
        <w:jc w:val="both"/>
        <w:rPr>
          <w:rFonts w:ascii="Calibri" w:hAnsi="Calibri" w:cs="Arial"/>
          <w:sz w:val="22"/>
          <w:szCs w:val="22"/>
        </w:rPr>
      </w:pPr>
      <w:r>
        <w:rPr>
          <w:rFonts w:ascii="Calibri" w:hAnsi="Calibri" w:cs="Arial"/>
          <w:sz w:val="22"/>
          <w:szCs w:val="22"/>
        </w:rPr>
        <w:t>Complete all written and oral exercises (scored grading) inside and outside of class as assigned.</w:t>
      </w:r>
    </w:p>
    <w:p w:rsidR="002F34B8" w:rsidRPr="00B8329C" w:rsidRDefault="002F34B8" w:rsidP="002F34B8">
      <w:pPr>
        <w:ind w:left="450"/>
        <w:jc w:val="both"/>
        <w:rPr>
          <w:rFonts w:ascii="Calibri" w:hAnsi="Calibri" w:cs="Arial"/>
          <w:sz w:val="12"/>
          <w:szCs w:val="12"/>
        </w:rPr>
      </w:pPr>
    </w:p>
    <w:p w:rsidR="002F34B8" w:rsidRDefault="002F34B8" w:rsidP="002F34B8">
      <w:pPr>
        <w:numPr>
          <w:ilvl w:val="0"/>
          <w:numId w:val="7"/>
        </w:numPr>
        <w:ind w:left="450" w:hanging="450"/>
        <w:jc w:val="both"/>
        <w:rPr>
          <w:rFonts w:ascii="Calibri" w:hAnsi="Calibri" w:cs="Arial"/>
          <w:sz w:val="22"/>
          <w:szCs w:val="22"/>
        </w:rPr>
      </w:pPr>
      <w:r>
        <w:rPr>
          <w:rFonts w:ascii="Calibri" w:hAnsi="Calibri" w:cs="Arial"/>
          <w:sz w:val="22"/>
          <w:szCs w:val="22"/>
        </w:rPr>
        <w:t>Complete the Midterm and Final Assessment Activities (e.g., paper, presentation, and/or project).</w:t>
      </w:r>
    </w:p>
    <w:p w:rsidR="002F34B8" w:rsidRPr="00B8329C" w:rsidRDefault="002F34B8" w:rsidP="002F34B8">
      <w:pPr>
        <w:ind w:left="450"/>
        <w:jc w:val="both"/>
        <w:rPr>
          <w:rFonts w:ascii="Calibri" w:hAnsi="Calibri" w:cs="Arial"/>
          <w:sz w:val="12"/>
          <w:szCs w:val="12"/>
        </w:rPr>
      </w:pPr>
    </w:p>
    <w:p w:rsidR="002F34B8" w:rsidRDefault="002F34B8" w:rsidP="002F34B8">
      <w:pPr>
        <w:numPr>
          <w:ilvl w:val="0"/>
          <w:numId w:val="7"/>
        </w:numPr>
        <w:ind w:left="450" w:hanging="450"/>
        <w:jc w:val="both"/>
        <w:rPr>
          <w:rFonts w:ascii="Calibri" w:hAnsi="Calibri" w:cs="Arial"/>
          <w:sz w:val="22"/>
          <w:szCs w:val="22"/>
        </w:rPr>
      </w:pPr>
      <w:r>
        <w:rPr>
          <w:rFonts w:ascii="Calibri" w:hAnsi="Calibri" w:cs="Arial"/>
          <w:sz w:val="22"/>
          <w:szCs w:val="22"/>
        </w:rPr>
        <w:t>Voluntarily participate in class discussions, class exercises, and group projects.</w:t>
      </w:r>
    </w:p>
    <w:p w:rsidR="002F34B8" w:rsidRPr="00B8329C" w:rsidRDefault="002F34B8" w:rsidP="002F34B8">
      <w:pPr>
        <w:ind w:left="450"/>
        <w:jc w:val="both"/>
        <w:rPr>
          <w:rFonts w:ascii="Calibri" w:hAnsi="Calibri" w:cs="Arial"/>
          <w:sz w:val="12"/>
          <w:szCs w:val="12"/>
        </w:rPr>
      </w:pPr>
    </w:p>
    <w:p w:rsidR="002F34B8" w:rsidRPr="008C3034" w:rsidRDefault="002F34B8" w:rsidP="002F34B8">
      <w:pPr>
        <w:numPr>
          <w:ilvl w:val="0"/>
          <w:numId w:val="7"/>
        </w:numPr>
        <w:ind w:left="450" w:hanging="450"/>
        <w:jc w:val="both"/>
        <w:rPr>
          <w:rFonts w:ascii="Calibri" w:hAnsi="Calibri" w:cs="Arial"/>
          <w:sz w:val="22"/>
          <w:szCs w:val="22"/>
        </w:rPr>
      </w:pPr>
      <w:r>
        <w:rPr>
          <w:rFonts w:ascii="Calibri" w:hAnsi="Calibri" w:cs="Arial"/>
          <w:bCs/>
          <w:sz w:val="22"/>
          <w:szCs w:val="22"/>
        </w:rPr>
        <w:t>Complete all assessment activities as scheduled.</w:t>
      </w:r>
    </w:p>
    <w:p w:rsidR="002F34B8" w:rsidRPr="008C3034" w:rsidRDefault="002F34B8" w:rsidP="002F34B8">
      <w:pPr>
        <w:ind w:left="450"/>
        <w:jc w:val="both"/>
        <w:rPr>
          <w:rFonts w:ascii="Calibri" w:hAnsi="Calibri" w:cs="Arial"/>
          <w:sz w:val="12"/>
          <w:szCs w:val="12"/>
        </w:rPr>
      </w:pPr>
    </w:p>
    <w:p w:rsidR="00AE3F5C" w:rsidRPr="00BB0861" w:rsidRDefault="002F34B8" w:rsidP="002F34B8">
      <w:pPr>
        <w:numPr>
          <w:ilvl w:val="0"/>
          <w:numId w:val="7"/>
        </w:numPr>
        <w:ind w:left="450" w:hanging="450"/>
        <w:jc w:val="both"/>
        <w:rPr>
          <w:rFonts w:ascii="Calibri" w:hAnsi="Calibri" w:cs="Arial"/>
          <w:sz w:val="22"/>
          <w:szCs w:val="22"/>
        </w:rPr>
      </w:pPr>
      <w:r>
        <w:rPr>
          <w:rFonts w:ascii="Calibri" w:hAnsi="Calibri" w:cs="Arial"/>
          <w:sz w:val="22"/>
          <w:szCs w:val="22"/>
        </w:rPr>
        <w:t>Follow any specific class requirements mandated by the instructor</w:t>
      </w:r>
      <w:r w:rsidR="00AE3F5C">
        <w:rPr>
          <w:rFonts w:ascii="Calibri" w:hAnsi="Calibri" w:cs="Arial"/>
          <w:sz w:val="22"/>
          <w:szCs w:val="22"/>
        </w:rPr>
        <w:t>.</w:t>
      </w:r>
    </w:p>
    <w:p w:rsidR="00F4561A" w:rsidRDefault="00F4561A" w:rsidP="00A75F87">
      <w:pPr>
        <w:pStyle w:val="normal0"/>
        <w:jc w:val="both"/>
        <w:rPr>
          <w:rStyle w:val="normalchar1"/>
          <w:rFonts w:ascii="Calibri" w:hAnsi="Calibri" w:cs="Arial"/>
          <w:b/>
          <w:bCs/>
          <w:sz w:val="22"/>
          <w:szCs w:val="22"/>
        </w:rPr>
      </w:pPr>
    </w:p>
    <w:p w:rsidR="000D53DA" w:rsidRDefault="000D53DA" w:rsidP="00A75F87">
      <w:pPr>
        <w:pStyle w:val="normal0"/>
        <w:jc w:val="both"/>
        <w:rPr>
          <w:rStyle w:val="normalchar1"/>
          <w:rFonts w:ascii="Calibri" w:hAnsi="Calibri" w:cs="Arial"/>
          <w:b/>
          <w:bCs/>
          <w:sz w:val="22"/>
          <w:szCs w:val="22"/>
        </w:rPr>
      </w:pPr>
    </w:p>
    <w:p w:rsidR="00334AD0" w:rsidRPr="00FC53D9" w:rsidRDefault="00334AD0" w:rsidP="00A75F87">
      <w:pPr>
        <w:jc w:val="both"/>
        <w:rPr>
          <w:rFonts w:ascii="Calibri" w:hAnsi="Calibri"/>
          <w:sz w:val="22"/>
        </w:rPr>
      </w:pPr>
      <w:bookmarkStart w:id="0" w:name="graphic04"/>
      <w:bookmarkEnd w:id="0"/>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334AD0" w:rsidRPr="005A7242" w:rsidRDefault="00334AD0" w:rsidP="00A75F87">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334AD0" w:rsidRDefault="00334AD0" w:rsidP="00A75F87">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334AD0" w:rsidRPr="005A7242" w:rsidRDefault="00912D8D" w:rsidP="00A75F87">
      <w:pPr>
        <w:ind w:left="6480" w:hanging="5760"/>
        <w:jc w:val="both"/>
        <w:rPr>
          <w:rFonts w:ascii="Calibri" w:hAnsi="Calibri"/>
          <w:sz w:val="12"/>
          <w:szCs w:val="12"/>
        </w:rPr>
      </w:pPr>
      <w:r w:rsidRPr="00912D8D">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FA2902" w:rsidRPr="002E17BD" w:rsidRDefault="00FA2902" w:rsidP="00FA2902">
      <w:pPr>
        <w:pStyle w:val="block0020text"/>
        <w:numPr>
          <w:ilvl w:val="0"/>
          <w:numId w:val="8"/>
        </w:numPr>
        <w:ind w:right="40"/>
        <w:rPr>
          <w:rFonts w:ascii="Calibri" w:hAnsi="Calibri"/>
        </w:rPr>
      </w:pPr>
      <w:r>
        <w:rPr>
          <w:rFonts w:ascii="Calibri" w:hAnsi="Calibri" w:cs="Arial"/>
          <w:sz w:val="22"/>
          <w:szCs w:val="22"/>
        </w:rPr>
        <w:t>Attendance/</w:t>
      </w:r>
      <w:r w:rsidRPr="00A57F98">
        <w:rPr>
          <w:rFonts w:ascii="Calibri" w:hAnsi="Calibri" w:cs="Arial"/>
          <w:sz w:val="22"/>
          <w:szCs w:val="22"/>
        </w:rPr>
        <w:t>Class Participation</w:t>
      </w:r>
      <w:r>
        <w:rPr>
          <w:rFonts w:ascii="Calibri" w:hAnsi="Calibri" w:cs="Arial"/>
          <w:sz w:val="22"/>
          <w:szCs w:val="22"/>
        </w:rPr>
        <w:tab/>
      </w:r>
      <w:r w:rsidRPr="002E17BD">
        <w:rPr>
          <w:rStyle w:val="block0020textchar1"/>
          <w:rFonts w:ascii="Calibri" w:hAnsi="Calibri" w:cs="Arial"/>
          <w:sz w:val="22"/>
          <w:szCs w:val="22"/>
        </w:rPr>
        <w:tab/>
      </w:r>
      <w:r w:rsidRPr="002E17BD">
        <w:rPr>
          <w:rStyle w:val="block0020textchar1"/>
          <w:rFonts w:ascii="Calibri" w:hAnsi="Calibri" w:cs="Arial"/>
          <w:sz w:val="22"/>
          <w:szCs w:val="22"/>
        </w:rPr>
        <w:tab/>
      </w:r>
      <w:r w:rsidRPr="002E17BD">
        <w:rPr>
          <w:rStyle w:val="block0020textchar1"/>
          <w:rFonts w:ascii="Calibri" w:hAnsi="Calibri" w:cs="Arial"/>
          <w:sz w:val="22"/>
          <w:szCs w:val="22"/>
        </w:rPr>
        <w:tab/>
      </w:r>
      <w:r>
        <w:rPr>
          <w:rStyle w:val="block0020textchar1"/>
          <w:rFonts w:ascii="Calibri" w:hAnsi="Calibri" w:cs="Arial"/>
          <w:sz w:val="22"/>
          <w:szCs w:val="22"/>
        </w:rPr>
        <w:tab/>
      </w:r>
      <w:r w:rsidRPr="002E17BD">
        <w:rPr>
          <w:rStyle w:val="block0020textchar1"/>
          <w:rFonts w:ascii="Calibri" w:hAnsi="Calibri" w:cs="Arial"/>
          <w:sz w:val="22"/>
          <w:szCs w:val="22"/>
        </w:rPr>
        <w:t xml:space="preserve">     </w:t>
      </w:r>
      <w:r>
        <w:rPr>
          <w:rStyle w:val="block0020textchar1"/>
          <w:rFonts w:ascii="Calibri" w:hAnsi="Calibri" w:cs="Arial"/>
          <w:sz w:val="22"/>
          <w:szCs w:val="22"/>
        </w:rPr>
        <w:tab/>
        <w:t xml:space="preserve">   </w:t>
      </w:r>
      <w:r w:rsidRPr="00FA2902">
        <w:rPr>
          <w:rStyle w:val="block0020textchar1"/>
          <w:rFonts w:ascii="Calibri" w:hAnsi="Calibri" w:cs="Arial"/>
          <w:b/>
          <w:sz w:val="22"/>
          <w:szCs w:val="22"/>
        </w:rPr>
        <w:t>15 – 25%</w:t>
      </w:r>
    </w:p>
    <w:p w:rsidR="00FA2902" w:rsidRPr="00002C58" w:rsidRDefault="00FA2902" w:rsidP="00FA2902">
      <w:pPr>
        <w:pStyle w:val="block0020text"/>
        <w:ind w:left="720" w:right="3406" w:firstLine="0"/>
        <w:rPr>
          <w:rStyle w:val="block0020textchar1"/>
          <w:rFonts w:asciiTheme="minorHAnsi" w:hAnsiTheme="minorHAnsi" w:cs="Arial"/>
          <w:b/>
          <w:bCs/>
          <w:sz w:val="20"/>
          <w:szCs w:val="20"/>
        </w:rPr>
      </w:pPr>
      <w:r w:rsidRPr="00002C58">
        <w:rPr>
          <w:rFonts w:asciiTheme="minorHAnsi" w:hAnsiTheme="minorHAnsi" w:cs="Arial"/>
          <w:b w:val="0"/>
          <w:sz w:val="20"/>
          <w:szCs w:val="20"/>
        </w:rPr>
        <w:t xml:space="preserve">Attendance points will be computed based on the ratio of the number of days attending the course during a regular semester (i.e., 28 contact days). A similar procedure will be used to determine participation points. </w:t>
      </w:r>
    </w:p>
    <w:p w:rsidR="00FA2902" w:rsidRPr="00B8329C" w:rsidRDefault="00FA2902" w:rsidP="00FA2902">
      <w:pPr>
        <w:ind w:left="720"/>
        <w:jc w:val="both"/>
        <w:rPr>
          <w:rFonts w:ascii="Calibri" w:hAnsi="Calibri" w:cs="Arial"/>
          <w:sz w:val="12"/>
          <w:szCs w:val="12"/>
        </w:rPr>
      </w:pPr>
    </w:p>
    <w:p w:rsidR="00FA2902" w:rsidRPr="00A57F98" w:rsidRDefault="00FA2902" w:rsidP="00FA2902">
      <w:pPr>
        <w:numPr>
          <w:ilvl w:val="0"/>
          <w:numId w:val="8"/>
        </w:numPr>
        <w:jc w:val="both"/>
        <w:rPr>
          <w:rFonts w:ascii="Calibri" w:hAnsi="Calibri" w:cs="Arial"/>
          <w:sz w:val="22"/>
          <w:szCs w:val="22"/>
        </w:rPr>
      </w:pPr>
      <w:r>
        <w:rPr>
          <w:rFonts w:ascii="Calibri" w:hAnsi="Calibri" w:cs="Arial"/>
          <w:b/>
          <w:sz w:val="22"/>
          <w:szCs w:val="22"/>
        </w:rPr>
        <w:t>Notebook containing Course Handouts, Program Summaries</w:t>
      </w:r>
      <w:r w:rsidRPr="00A57F98">
        <w:rPr>
          <w:rStyle w:val="normalchar1"/>
          <w:rFonts w:ascii="Calibri" w:hAnsi="Calibri" w:cs="Arial"/>
          <w:sz w:val="22"/>
          <w:szCs w:val="22"/>
        </w:rPr>
        <w:t xml:space="preserve">  </w:t>
      </w:r>
      <w:r>
        <w:rPr>
          <w:rStyle w:val="normalchar1"/>
          <w:rFonts w:ascii="Calibri" w:hAnsi="Calibri" w:cs="Arial"/>
          <w:sz w:val="22"/>
          <w:szCs w:val="22"/>
        </w:rPr>
        <w:tab/>
      </w:r>
      <w:r>
        <w:rPr>
          <w:rStyle w:val="normalchar1"/>
          <w:rFonts w:ascii="Calibri" w:hAnsi="Calibri" w:cs="Arial"/>
          <w:sz w:val="22"/>
          <w:szCs w:val="22"/>
        </w:rPr>
        <w:tab/>
      </w:r>
      <w:r w:rsidRPr="00A57F98">
        <w:rPr>
          <w:rStyle w:val="normalchar1"/>
          <w:rFonts w:ascii="Calibri" w:hAnsi="Calibri" w:cs="Arial"/>
          <w:sz w:val="22"/>
          <w:szCs w:val="22"/>
        </w:rPr>
        <w:t xml:space="preserve"> </w:t>
      </w:r>
      <w:r>
        <w:rPr>
          <w:rStyle w:val="normalchar1"/>
          <w:rFonts w:ascii="Calibri" w:hAnsi="Calibri" w:cs="Arial"/>
          <w:sz w:val="22"/>
          <w:szCs w:val="22"/>
        </w:rPr>
        <w:t xml:space="preserve">    </w:t>
      </w:r>
      <w:r>
        <w:rPr>
          <w:rStyle w:val="block0020textchar1"/>
          <w:rFonts w:ascii="Calibri" w:hAnsi="Calibri" w:cs="Arial"/>
          <w:sz w:val="22"/>
          <w:szCs w:val="22"/>
        </w:rPr>
        <w:t>5 – 10</w:t>
      </w:r>
      <w:r w:rsidRPr="00002C58">
        <w:rPr>
          <w:rStyle w:val="block0020textchar1"/>
          <w:rFonts w:ascii="Calibri" w:hAnsi="Calibri" w:cs="Arial"/>
          <w:sz w:val="22"/>
          <w:szCs w:val="22"/>
        </w:rPr>
        <w:t>%</w:t>
      </w:r>
    </w:p>
    <w:p w:rsidR="00FA2902" w:rsidRDefault="00FA2902" w:rsidP="00FA2902">
      <w:pPr>
        <w:ind w:left="720"/>
        <w:jc w:val="both"/>
        <w:rPr>
          <w:rFonts w:ascii="Calibri" w:hAnsi="Calibri" w:cs="Arial"/>
          <w:b/>
          <w:sz w:val="22"/>
          <w:szCs w:val="22"/>
        </w:rPr>
      </w:pPr>
      <w:proofErr w:type="gramStart"/>
      <w:r w:rsidRPr="008C3034">
        <w:rPr>
          <w:rFonts w:ascii="Calibri" w:hAnsi="Calibri" w:cs="Arial"/>
          <w:b/>
          <w:sz w:val="22"/>
          <w:szCs w:val="22"/>
        </w:rPr>
        <w:t>and</w:t>
      </w:r>
      <w:proofErr w:type="gramEnd"/>
      <w:r w:rsidRPr="008C3034">
        <w:rPr>
          <w:rFonts w:ascii="Calibri" w:hAnsi="Calibri" w:cs="Arial"/>
          <w:b/>
          <w:sz w:val="22"/>
          <w:szCs w:val="22"/>
        </w:rPr>
        <w:t xml:space="preserve"> Table of Contents</w:t>
      </w:r>
    </w:p>
    <w:p w:rsidR="00FA2902" w:rsidRPr="00002C58" w:rsidRDefault="00FA2902" w:rsidP="00FA2902">
      <w:pPr>
        <w:ind w:left="720" w:right="3406"/>
        <w:jc w:val="both"/>
        <w:rPr>
          <w:rFonts w:ascii="Calibri" w:hAnsi="Calibri" w:cs="Arial"/>
          <w:sz w:val="20"/>
          <w:szCs w:val="20"/>
        </w:rPr>
      </w:pPr>
      <w:r>
        <w:rPr>
          <w:rStyle w:val="normalchar1"/>
          <w:rFonts w:ascii="Calibri" w:hAnsi="Calibri" w:cs="Arial"/>
          <w:bCs/>
          <w:sz w:val="20"/>
          <w:szCs w:val="20"/>
        </w:rPr>
        <w:t>The n</w:t>
      </w:r>
      <w:r w:rsidRPr="00002C58">
        <w:rPr>
          <w:rStyle w:val="normalchar1"/>
          <w:rFonts w:ascii="Calibri" w:hAnsi="Calibri" w:cs="Arial"/>
          <w:bCs/>
          <w:sz w:val="20"/>
          <w:szCs w:val="20"/>
        </w:rPr>
        <w:t>otebook is a practical exercise designed to assess students’ abilities to organize large volumes of information and allows students to create a reference source of all material related to course objectives for themselves.</w:t>
      </w:r>
    </w:p>
    <w:p w:rsidR="00FA2902" w:rsidRPr="00B8329C" w:rsidRDefault="00FA2902" w:rsidP="00FA2902">
      <w:pPr>
        <w:ind w:left="720"/>
        <w:jc w:val="both"/>
        <w:rPr>
          <w:rFonts w:ascii="Calibri" w:hAnsi="Calibri" w:cs="Arial"/>
          <w:sz w:val="12"/>
          <w:szCs w:val="12"/>
        </w:rPr>
      </w:pPr>
    </w:p>
    <w:p w:rsidR="00FA2902" w:rsidRPr="00F6447F" w:rsidRDefault="00FA2902" w:rsidP="00FA2902">
      <w:pPr>
        <w:pStyle w:val="block0020text"/>
        <w:numPr>
          <w:ilvl w:val="0"/>
          <w:numId w:val="8"/>
        </w:numPr>
        <w:tabs>
          <w:tab w:val="left" w:pos="720"/>
        </w:tabs>
        <w:ind w:right="180"/>
        <w:rPr>
          <w:rFonts w:asciiTheme="minorHAnsi" w:hAnsiTheme="minorHAnsi" w:cs="Arial"/>
          <w:sz w:val="22"/>
          <w:szCs w:val="22"/>
        </w:rPr>
      </w:pPr>
      <w:r w:rsidRPr="00F6447F">
        <w:rPr>
          <w:rFonts w:asciiTheme="minorHAnsi" w:hAnsiTheme="minorHAnsi" w:cs="Arial"/>
          <w:sz w:val="22"/>
          <w:szCs w:val="22"/>
        </w:rPr>
        <w:t>Topic Sentence Outline</w:t>
      </w:r>
      <w:r>
        <w:rPr>
          <w:rFonts w:asciiTheme="minorHAnsi" w:hAnsiTheme="minorHAnsi" w:cs="Arial"/>
          <w:sz w:val="22"/>
          <w:szCs w:val="22"/>
        </w:rPr>
        <w:t>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Pr="00FA2902">
        <w:rPr>
          <w:rStyle w:val="block0020textchar1"/>
          <w:rFonts w:ascii="Calibri" w:hAnsi="Calibri" w:cs="Arial"/>
          <w:b/>
          <w:sz w:val="22"/>
          <w:szCs w:val="22"/>
        </w:rPr>
        <w:t>5 – 10%</w:t>
      </w:r>
    </w:p>
    <w:p w:rsidR="00FA2902" w:rsidRPr="00002C58" w:rsidRDefault="00FA2902" w:rsidP="00FA2902">
      <w:pPr>
        <w:pStyle w:val="ListParagraph"/>
        <w:tabs>
          <w:tab w:val="left" w:pos="5954"/>
        </w:tabs>
        <w:ind w:right="3406"/>
        <w:jc w:val="both"/>
        <w:rPr>
          <w:rFonts w:ascii="Calibri" w:hAnsi="Calibri" w:cs="Arial"/>
        </w:rPr>
      </w:pPr>
      <w:r w:rsidRPr="00002C58">
        <w:rPr>
          <w:rStyle w:val="normalchar1"/>
          <w:rFonts w:ascii="Calibri" w:hAnsi="Calibri" w:cs="Arial"/>
          <w:bCs/>
        </w:rPr>
        <w:t>Topic sentence outlines are practical exercises designed to enhance students’ reading comprehension and study skills.</w:t>
      </w:r>
    </w:p>
    <w:p w:rsidR="00FA2902" w:rsidRPr="00002C58" w:rsidRDefault="00FA2902" w:rsidP="00FA2902">
      <w:pPr>
        <w:pStyle w:val="block0020text"/>
        <w:ind w:left="0" w:right="40" w:firstLine="0"/>
        <w:rPr>
          <w:rFonts w:asciiTheme="minorHAnsi" w:hAnsiTheme="minorHAnsi"/>
          <w:sz w:val="12"/>
          <w:szCs w:val="12"/>
        </w:rPr>
      </w:pPr>
    </w:p>
    <w:p w:rsidR="00FA2902" w:rsidRPr="00F6447F" w:rsidRDefault="00FA2902" w:rsidP="00FA2902">
      <w:pPr>
        <w:pStyle w:val="block0020text"/>
        <w:numPr>
          <w:ilvl w:val="0"/>
          <w:numId w:val="8"/>
        </w:numPr>
        <w:tabs>
          <w:tab w:val="left" w:pos="720"/>
        </w:tabs>
        <w:ind w:right="180"/>
        <w:rPr>
          <w:rFonts w:asciiTheme="minorHAnsi" w:hAnsiTheme="minorHAnsi" w:cs="Arial"/>
          <w:sz w:val="22"/>
          <w:szCs w:val="22"/>
        </w:rPr>
      </w:pPr>
      <w:r>
        <w:rPr>
          <w:rFonts w:asciiTheme="minorHAnsi" w:hAnsiTheme="minorHAnsi" w:cs="Arial"/>
          <w:sz w:val="22"/>
          <w:szCs w:val="22"/>
        </w:rPr>
        <w:t>Oral Report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Pr="00FA2902">
        <w:rPr>
          <w:rStyle w:val="block0020textchar1"/>
          <w:rFonts w:ascii="Calibri" w:hAnsi="Calibri" w:cs="Arial"/>
          <w:b/>
          <w:sz w:val="22"/>
          <w:szCs w:val="22"/>
        </w:rPr>
        <w:t>0 – 5%</w:t>
      </w:r>
    </w:p>
    <w:p w:rsidR="00FA2902" w:rsidRPr="008706A1" w:rsidRDefault="00FA2902" w:rsidP="00FA2902">
      <w:pPr>
        <w:pStyle w:val="ListParagraph"/>
        <w:ind w:right="3406"/>
        <w:jc w:val="both"/>
        <w:rPr>
          <w:rFonts w:asciiTheme="minorHAnsi" w:hAnsiTheme="minorHAnsi" w:cs="Arial"/>
          <w:sz w:val="22"/>
          <w:szCs w:val="22"/>
        </w:rPr>
      </w:pPr>
      <w:r w:rsidRPr="00002C58">
        <w:rPr>
          <w:rStyle w:val="normalchar1"/>
          <w:rFonts w:asciiTheme="minorHAnsi" w:hAnsiTheme="minorHAnsi" w:cs="Arial"/>
          <w:bCs/>
        </w:rPr>
        <w:t xml:space="preserve">The brief oral report is designed to provide students with an opportunity during each class session to report on a </w:t>
      </w:r>
      <w:r>
        <w:rPr>
          <w:rStyle w:val="normalchar1"/>
          <w:rFonts w:asciiTheme="minorHAnsi" w:hAnsiTheme="minorHAnsi" w:cs="Arial"/>
          <w:bCs/>
        </w:rPr>
        <w:t>fact pattern taken either from a newspaper, local news or cable program, or paralegal or legal publication and using the torts that are currently addressed in class to perform a legal analysis</w:t>
      </w:r>
      <w:r>
        <w:rPr>
          <w:rStyle w:val="normalchar1"/>
          <w:rFonts w:asciiTheme="minorHAnsi" w:hAnsiTheme="minorHAnsi" w:cs="Arial"/>
          <w:bCs/>
          <w:sz w:val="22"/>
          <w:szCs w:val="22"/>
        </w:rPr>
        <w:t>.</w:t>
      </w:r>
    </w:p>
    <w:p w:rsidR="00FA2902" w:rsidRPr="00002C58" w:rsidRDefault="00FA2902" w:rsidP="00FA2902">
      <w:pPr>
        <w:pStyle w:val="block0020text"/>
        <w:ind w:left="720" w:right="40" w:firstLine="0"/>
        <w:rPr>
          <w:rFonts w:asciiTheme="minorHAnsi" w:hAnsiTheme="minorHAnsi"/>
          <w:sz w:val="12"/>
          <w:szCs w:val="12"/>
        </w:rPr>
      </w:pPr>
    </w:p>
    <w:p w:rsidR="00FA2902" w:rsidRPr="00F6447F" w:rsidRDefault="00FA2902" w:rsidP="00FA2902">
      <w:pPr>
        <w:pStyle w:val="normal0"/>
        <w:numPr>
          <w:ilvl w:val="0"/>
          <w:numId w:val="8"/>
        </w:numPr>
        <w:jc w:val="both"/>
        <w:rPr>
          <w:rFonts w:asciiTheme="minorHAnsi" w:hAnsiTheme="minorHAnsi"/>
          <w:sz w:val="22"/>
          <w:szCs w:val="22"/>
        </w:rPr>
      </w:pPr>
      <w:r>
        <w:rPr>
          <w:rStyle w:val="normalchar1"/>
          <w:rFonts w:asciiTheme="minorHAnsi" w:hAnsiTheme="minorHAnsi" w:cs="Arial"/>
          <w:b/>
          <w:bCs/>
          <w:sz w:val="22"/>
          <w:szCs w:val="22"/>
        </w:rPr>
        <w:t>Legal Case Brief in</w:t>
      </w:r>
      <w:r w:rsidRPr="00BB4445">
        <w:rPr>
          <w:rStyle w:val="normalchar1"/>
          <w:rFonts w:asciiTheme="minorHAnsi" w:hAnsiTheme="minorHAnsi" w:cs="Arial"/>
          <w:b/>
          <w:bCs/>
          <w:sz w:val="22"/>
          <w:szCs w:val="22"/>
        </w:rPr>
        <w:t xml:space="preserve"> </w:t>
      </w:r>
      <w:r>
        <w:rPr>
          <w:rStyle w:val="normalchar1"/>
          <w:rFonts w:asciiTheme="minorHAnsi" w:hAnsiTheme="minorHAnsi" w:cs="Arial"/>
          <w:b/>
          <w:bCs/>
          <w:sz w:val="22"/>
          <w:szCs w:val="22"/>
        </w:rPr>
        <w:t>PowerPoint</w:t>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sz w:val="22"/>
          <w:szCs w:val="22"/>
        </w:rPr>
        <w:tab/>
      </w:r>
      <w:r w:rsidRPr="00F6447F">
        <w:rPr>
          <w:rStyle w:val="normalchar1"/>
          <w:rFonts w:asciiTheme="minorHAnsi" w:hAnsiTheme="minorHAnsi" w:cs="Arial"/>
          <w:sz w:val="22"/>
          <w:szCs w:val="22"/>
        </w:rPr>
        <w:t xml:space="preserve">  </w:t>
      </w:r>
      <w:r>
        <w:rPr>
          <w:rStyle w:val="normalchar1"/>
          <w:rFonts w:asciiTheme="minorHAnsi" w:hAnsiTheme="minorHAnsi" w:cs="Arial"/>
          <w:b/>
          <w:bCs/>
          <w:sz w:val="22"/>
          <w:szCs w:val="22"/>
        </w:rPr>
        <w:tab/>
        <w:t xml:space="preserve">   </w:t>
      </w:r>
      <w:r>
        <w:rPr>
          <w:rStyle w:val="block0020textchar1"/>
          <w:rFonts w:ascii="Calibri" w:hAnsi="Calibri" w:cs="Arial"/>
          <w:sz w:val="22"/>
          <w:szCs w:val="22"/>
        </w:rPr>
        <w:t>15 – 25</w:t>
      </w:r>
      <w:r w:rsidRPr="00002C58">
        <w:rPr>
          <w:rStyle w:val="block0020textchar1"/>
          <w:rFonts w:ascii="Calibri" w:hAnsi="Calibri" w:cs="Arial"/>
          <w:sz w:val="22"/>
          <w:szCs w:val="22"/>
        </w:rPr>
        <w:t>%</w:t>
      </w:r>
    </w:p>
    <w:p w:rsidR="00FA2902" w:rsidRPr="00002C58" w:rsidRDefault="00FA2902" w:rsidP="00FA2902">
      <w:pPr>
        <w:pStyle w:val="normal0"/>
        <w:ind w:left="720" w:right="3406"/>
        <w:jc w:val="both"/>
        <w:rPr>
          <w:rFonts w:asciiTheme="minorHAnsi" w:hAnsiTheme="minorHAnsi" w:cs="Arial"/>
          <w:sz w:val="20"/>
          <w:szCs w:val="20"/>
        </w:rPr>
      </w:pPr>
      <w:r>
        <w:rPr>
          <w:rFonts w:asciiTheme="minorHAnsi" w:hAnsiTheme="minorHAnsi" w:cs="Arial"/>
          <w:sz w:val="20"/>
          <w:szCs w:val="20"/>
        </w:rPr>
        <w:t xml:space="preserve">The </w:t>
      </w:r>
      <w:r w:rsidRPr="00002C58">
        <w:rPr>
          <w:rFonts w:asciiTheme="minorHAnsi" w:hAnsiTheme="minorHAnsi" w:cs="Arial"/>
          <w:sz w:val="20"/>
          <w:szCs w:val="20"/>
        </w:rPr>
        <w:t>PowerPoint presentation first requires student</w:t>
      </w:r>
      <w:r>
        <w:rPr>
          <w:rFonts w:asciiTheme="minorHAnsi" w:hAnsiTheme="minorHAnsi" w:cs="Arial"/>
          <w:sz w:val="20"/>
          <w:szCs w:val="20"/>
        </w:rPr>
        <w:t>s</w:t>
      </w:r>
      <w:r w:rsidRPr="00002C58">
        <w:rPr>
          <w:rFonts w:asciiTheme="minorHAnsi" w:hAnsiTheme="minorHAnsi" w:cs="Arial"/>
          <w:sz w:val="20"/>
          <w:szCs w:val="20"/>
        </w:rPr>
        <w:t xml:space="preserve"> to provide an economic, historical, political, and social context for the development of law or legislation addressed in the legal case brief including the role of the paralegal in the particular case. It also provides students with the opportunity to enhance their technological skills in an academic environment</w:t>
      </w:r>
      <w:r>
        <w:rPr>
          <w:rFonts w:asciiTheme="minorHAnsi" w:hAnsiTheme="minorHAnsi" w:cs="Arial"/>
          <w:sz w:val="20"/>
          <w:szCs w:val="20"/>
        </w:rPr>
        <w:t xml:space="preserve"> while engaging in legal analysis</w:t>
      </w:r>
      <w:r w:rsidRPr="009C5925">
        <w:rPr>
          <w:rStyle w:val="normalchar1"/>
          <w:rFonts w:ascii="Calibri" w:hAnsi="Calibri" w:cs="Arial"/>
          <w:bCs/>
          <w:sz w:val="20"/>
          <w:szCs w:val="20"/>
        </w:rPr>
        <w:t xml:space="preserve"> </w:t>
      </w:r>
      <w:r>
        <w:rPr>
          <w:rStyle w:val="normalchar1"/>
          <w:rFonts w:ascii="Calibri" w:hAnsi="Calibri" w:cs="Arial"/>
          <w:bCs/>
          <w:sz w:val="20"/>
          <w:szCs w:val="20"/>
        </w:rPr>
        <w:t>related to course objectives</w:t>
      </w:r>
      <w:r w:rsidRPr="00002C58">
        <w:rPr>
          <w:rFonts w:asciiTheme="minorHAnsi" w:hAnsiTheme="minorHAnsi" w:cs="Arial"/>
          <w:sz w:val="20"/>
          <w:szCs w:val="20"/>
        </w:rPr>
        <w:t xml:space="preserve">. </w:t>
      </w:r>
    </w:p>
    <w:p w:rsidR="00FA2902" w:rsidRDefault="00FA2902" w:rsidP="00FA2902">
      <w:pPr>
        <w:pStyle w:val="normal0"/>
        <w:ind w:right="3020"/>
        <w:jc w:val="both"/>
        <w:rPr>
          <w:rFonts w:asciiTheme="minorHAnsi" w:hAnsiTheme="minorHAnsi" w:cs="Arial"/>
          <w:sz w:val="12"/>
          <w:szCs w:val="12"/>
        </w:rPr>
      </w:pPr>
    </w:p>
    <w:p w:rsidR="00FA2902" w:rsidRDefault="00FA2902" w:rsidP="00FA2902">
      <w:pPr>
        <w:pStyle w:val="normal0"/>
        <w:ind w:right="3020"/>
        <w:jc w:val="both"/>
        <w:rPr>
          <w:rFonts w:asciiTheme="minorHAnsi" w:hAnsiTheme="minorHAnsi" w:cs="Arial"/>
          <w:sz w:val="12"/>
          <w:szCs w:val="12"/>
        </w:rPr>
      </w:pPr>
    </w:p>
    <w:p w:rsidR="00FA2902" w:rsidRDefault="00FA2902" w:rsidP="00FA2902">
      <w:pPr>
        <w:pStyle w:val="normal0"/>
        <w:ind w:right="3020"/>
        <w:jc w:val="both"/>
        <w:rPr>
          <w:rFonts w:asciiTheme="minorHAnsi" w:hAnsiTheme="minorHAnsi" w:cs="Arial"/>
          <w:sz w:val="12"/>
          <w:szCs w:val="12"/>
        </w:rPr>
      </w:pPr>
    </w:p>
    <w:p w:rsidR="00FA2902" w:rsidRDefault="00FA2902" w:rsidP="00FA2902">
      <w:pPr>
        <w:pStyle w:val="normal0"/>
        <w:ind w:right="3020"/>
        <w:jc w:val="both"/>
        <w:rPr>
          <w:rFonts w:asciiTheme="minorHAnsi" w:hAnsiTheme="minorHAnsi" w:cs="Arial"/>
          <w:sz w:val="12"/>
          <w:szCs w:val="12"/>
        </w:rPr>
      </w:pPr>
    </w:p>
    <w:p w:rsidR="00FA2902" w:rsidRPr="002E17BD" w:rsidRDefault="00FA2902" w:rsidP="00FA2902">
      <w:pPr>
        <w:jc w:val="both"/>
        <w:rPr>
          <w:rFonts w:ascii="Calibri" w:hAnsi="Calibri"/>
          <w:sz w:val="22"/>
        </w:rPr>
      </w:pPr>
      <w:r w:rsidRPr="002E17BD">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2E17BD">
        <w:rPr>
          <w:rFonts w:ascii="Calibri" w:hAnsi="Calibri"/>
          <w:b/>
          <w:sz w:val="22"/>
        </w:rPr>
        <w:t>:</w:t>
      </w:r>
    </w:p>
    <w:p w:rsidR="00FA2902" w:rsidRPr="002E17BD" w:rsidRDefault="00FA2902" w:rsidP="00FA2902">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FA2902" w:rsidRPr="002E17BD" w:rsidRDefault="00FA2902" w:rsidP="00FA2902">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FA2902" w:rsidRPr="002E17BD" w:rsidRDefault="00912D8D" w:rsidP="00FA2902">
      <w:pPr>
        <w:ind w:left="6480" w:hanging="5760"/>
        <w:jc w:val="both"/>
        <w:rPr>
          <w:rFonts w:ascii="Calibri" w:hAnsi="Calibri"/>
          <w:sz w:val="12"/>
          <w:szCs w:val="12"/>
        </w:rPr>
      </w:pPr>
      <w:r w:rsidRPr="00912D8D">
        <w:rPr>
          <w:noProof/>
        </w:rPr>
        <w:pict>
          <v:shape id="_x0000_s1028" type="#_x0000_t32" style="position:absolute;left:0;text-align:left;margin-left:3pt;margin-top:2.45pt;width:441.75pt;height:0;z-index:251660288" o:connectortype="straight" strokeweight="1.5pt"/>
        </w:pict>
      </w:r>
    </w:p>
    <w:p w:rsidR="00FA2902" w:rsidRPr="00C93EE5" w:rsidRDefault="00FA2902" w:rsidP="00FA2902">
      <w:pPr>
        <w:pStyle w:val="normal0"/>
        <w:numPr>
          <w:ilvl w:val="0"/>
          <w:numId w:val="8"/>
        </w:numPr>
        <w:tabs>
          <w:tab w:val="num" w:pos="720"/>
        </w:tabs>
        <w:jc w:val="both"/>
        <w:rPr>
          <w:rStyle w:val="normalchar1"/>
          <w:rFonts w:ascii="Calibri" w:hAnsi="Calibri"/>
          <w:sz w:val="22"/>
          <w:szCs w:val="22"/>
        </w:rPr>
      </w:pPr>
      <w:r>
        <w:rPr>
          <w:rStyle w:val="normalchar1"/>
          <w:rFonts w:ascii="Calibri" w:hAnsi="Calibri" w:cs="Arial"/>
          <w:b/>
          <w:bCs/>
          <w:sz w:val="22"/>
          <w:szCs w:val="22"/>
        </w:rPr>
        <w:t>P</w:t>
      </w:r>
      <w:r w:rsidRPr="00E4368C">
        <w:rPr>
          <w:rStyle w:val="normalchar1"/>
          <w:rFonts w:ascii="Calibri" w:hAnsi="Calibri" w:cs="Arial"/>
          <w:b/>
          <w:bCs/>
          <w:sz w:val="22"/>
          <w:szCs w:val="22"/>
        </w:rPr>
        <w:t xml:space="preserve">rograms, </w:t>
      </w:r>
      <w:r>
        <w:rPr>
          <w:rStyle w:val="normalchar1"/>
          <w:rFonts w:ascii="Calibri" w:hAnsi="Calibri" w:cs="Arial"/>
          <w:b/>
          <w:bCs/>
          <w:sz w:val="22"/>
          <w:szCs w:val="22"/>
        </w:rPr>
        <w:t>L</w:t>
      </w:r>
      <w:r w:rsidRPr="00E4368C">
        <w:rPr>
          <w:rStyle w:val="normalchar1"/>
          <w:rFonts w:ascii="Calibri" w:hAnsi="Calibri" w:cs="Arial"/>
          <w:b/>
          <w:bCs/>
          <w:sz w:val="22"/>
          <w:szCs w:val="22"/>
        </w:rPr>
        <w:t>ectures,</w:t>
      </w:r>
      <w:r>
        <w:rPr>
          <w:rStyle w:val="normalchar1"/>
          <w:rFonts w:ascii="Calibri" w:hAnsi="Calibri" w:cs="Arial"/>
          <w:b/>
          <w:bCs/>
          <w:sz w:val="22"/>
          <w:szCs w:val="22"/>
        </w:rPr>
        <w:t xml:space="preserve"> Seminars and/or W</w:t>
      </w:r>
      <w:r w:rsidRPr="00E4368C">
        <w:rPr>
          <w:rStyle w:val="normalchar1"/>
          <w:rFonts w:ascii="Calibri" w:hAnsi="Calibri" w:cs="Arial"/>
          <w:b/>
          <w:bCs/>
          <w:sz w:val="22"/>
          <w:szCs w:val="22"/>
        </w:rPr>
        <w:t>orkshops</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sz w:val="22"/>
          <w:szCs w:val="22"/>
        </w:rPr>
        <w:t>5 – 10</w:t>
      </w:r>
      <w:r w:rsidRPr="00002C58">
        <w:rPr>
          <w:rStyle w:val="block0020textchar1"/>
          <w:rFonts w:ascii="Calibri" w:hAnsi="Calibri" w:cs="Arial"/>
          <w:sz w:val="22"/>
          <w:szCs w:val="22"/>
        </w:rPr>
        <w:t>%</w:t>
      </w:r>
    </w:p>
    <w:p w:rsidR="00FA2902" w:rsidRPr="00002C58" w:rsidRDefault="00FA2902" w:rsidP="00FA2902">
      <w:pPr>
        <w:pStyle w:val="normal0"/>
        <w:ind w:left="720" w:right="3406"/>
        <w:jc w:val="both"/>
        <w:rPr>
          <w:rFonts w:ascii="Calibri" w:hAnsi="Calibri" w:cs="Arial"/>
          <w:sz w:val="20"/>
          <w:szCs w:val="20"/>
        </w:rPr>
      </w:pPr>
      <w:r w:rsidRPr="00002C58">
        <w:rPr>
          <w:rStyle w:val="normalchar1"/>
          <w:rFonts w:ascii="Calibri" w:hAnsi="Calibri" w:cs="Arial"/>
          <w:bCs/>
          <w:sz w:val="20"/>
          <w:szCs w:val="20"/>
        </w:rPr>
        <w:t>Internal or external relevant programs,</w:t>
      </w:r>
      <w:r>
        <w:rPr>
          <w:rStyle w:val="normalchar1"/>
          <w:rFonts w:ascii="Calibri" w:hAnsi="Calibri" w:cs="Arial"/>
          <w:bCs/>
          <w:sz w:val="20"/>
          <w:szCs w:val="20"/>
        </w:rPr>
        <w:t xml:space="preserve"> </w:t>
      </w:r>
      <w:r w:rsidRPr="00002C58">
        <w:rPr>
          <w:rStyle w:val="normalchar1"/>
          <w:rFonts w:ascii="Calibri" w:hAnsi="Calibri" w:cs="Arial"/>
          <w:bCs/>
          <w:sz w:val="20"/>
          <w:szCs w:val="20"/>
        </w:rPr>
        <w:t>lectures</w:t>
      </w:r>
      <w:r w:rsidRPr="00002C58">
        <w:rPr>
          <w:rFonts w:ascii="Calibri" w:hAnsi="Calibri" w:cs="Arial"/>
          <w:sz w:val="20"/>
          <w:szCs w:val="20"/>
        </w:rPr>
        <w:t>, seminars and workshops, which are related to the course objectives, are informational for the student, who will be required to prepare brief written summary of the event/program.</w:t>
      </w:r>
      <w:r>
        <w:rPr>
          <w:rFonts w:ascii="Calibri" w:hAnsi="Calibri" w:cs="Arial"/>
          <w:sz w:val="20"/>
          <w:szCs w:val="20"/>
        </w:rPr>
        <w:t xml:space="preserve">  These opportunities provide students with a chance to engage in academic scholarship.</w:t>
      </w:r>
    </w:p>
    <w:p w:rsidR="00FA2902" w:rsidRPr="00002C58" w:rsidRDefault="00FA2902" w:rsidP="00FA2902">
      <w:pPr>
        <w:pStyle w:val="normal0"/>
        <w:ind w:right="3020"/>
        <w:jc w:val="both"/>
        <w:rPr>
          <w:rFonts w:asciiTheme="minorHAnsi" w:hAnsiTheme="minorHAnsi" w:cs="Arial"/>
          <w:sz w:val="12"/>
          <w:szCs w:val="12"/>
        </w:rPr>
      </w:pPr>
    </w:p>
    <w:p w:rsidR="00FA2902" w:rsidRPr="00C93EE5" w:rsidRDefault="00FA2902" w:rsidP="00FA2902">
      <w:pPr>
        <w:pStyle w:val="normal0"/>
        <w:numPr>
          <w:ilvl w:val="0"/>
          <w:numId w:val="8"/>
        </w:numPr>
        <w:tabs>
          <w:tab w:val="num" w:pos="720"/>
        </w:tabs>
        <w:jc w:val="both"/>
        <w:rPr>
          <w:rStyle w:val="normalchar1"/>
          <w:rFonts w:ascii="Calibri" w:hAnsi="Calibri"/>
          <w:sz w:val="22"/>
          <w:szCs w:val="22"/>
        </w:rPr>
      </w:pPr>
      <w:r>
        <w:rPr>
          <w:rStyle w:val="normalchar1"/>
          <w:rFonts w:ascii="Calibri" w:hAnsi="Calibri" w:cs="Arial"/>
          <w:b/>
          <w:bCs/>
          <w:sz w:val="22"/>
          <w:szCs w:val="22"/>
        </w:rPr>
        <w:t>Debate</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sz w:val="22"/>
          <w:szCs w:val="22"/>
        </w:rPr>
        <w:t>5 – 10</w:t>
      </w:r>
      <w:r w:rsidRPr="00002C58">
        <w:rPr>
          <w:rStyle w:val="block0020textchar1"/>
          <w:rFonts w:ascii="Calibri" w:hAnsi="Calibri" w:cs="Arial"/>
          <w:sz w:val="22"/>
          <w:szCs w:val="22"/>
        </w:rPr>
        <w:t>%</w:t>
      </w:r>
    </w:p>
    <w:p w:rsidR="00FA2902" w:rsidRDefault="00FA2902" w:rsidP="00FA2902">
      <w:pPr>
        <w:pStyle w:val="normal0"/>
        <w:ind w:left="720" w:right="3406"/>
        <w:jc w:val="both"/>
        <w:rPr>
          <w:rFonts w:asciiTheme="minorHAnsi" w:hAnsiTheme="minorHAnsi" w:cs="Arial"/>
          <w:sz w:val="22"/>
          <w:szCs w:val="22"/>
        </w:rPr>
      </w:pPr>
      <w:r>
        <w:rPr>
          <w:rStyle w:val="normalchar1"/>
          <w:rFonts w:ascii="Calibri" w:hAnsi="Calibri" w:cs="Arial"/>
          <w:bCs/>
          <w:sz w:val="20"/>
          <w:szCs w:val="20"/>
        </w:rPr>
        <w:t>Debates are oral arguments designed to provide students with an opportunity to enhance their oral communication skills while engaging in legal analysis related to course objectives.</w:t>
      </w:r>
    </w:p>
    <w:p w:rsidR="00FA2902" w:rsidRPr="00002C58" w:rsidRDefault="00FA2902" w:rsidP="00FA2902">
      <w:pPr>
        <w:pStyle w:val="normal0"/>
        <w:ind w:right="3020"/>
        <w:jc w:val="both"/>
        <w:rPr>
          <w:rFonts w:asciiTheme="minorHAnsi" w:hAnsiTheme="minorHAnsi" w:cs="Arial"/>
          <w:sz w:val="12"/>
          <w:szCs w:val="12"/>
        </w:rPr>
      </w:pPr>
    </w:p>
    <w:p w:rsidR="00FA2902" w:rsidRPr="00C93EE5" w:rsidRDefault="00FA2902" w:rsidP="00FA2902">
      <w:pPr>
        <w:pStyle w:val="normal0"/>
        <w:numPr>
          <w:ilvl w:val="0"/>
          <w:numId w:val="8"/>
        </w:numPr>
        <w:tabs>
          <w:tab w:val="num" w:pos="720"/>
        </w:tabs>
        <w:jc w:val="both"/>
        <w:rPr>
          <w:rStyle w:val="normalchar1"/>
          <w:rFonts w:ascii="Calibri" w:hAnsi="Calibri"/>
          <w:sz w:val="22"/>
          <w:szCs w:val="22"/>
        </w:rPr>
      </w:pPr>
      <w:r>
        <w:rPr>
          <w:rStyle w:val="normalchar1"/>
          <w:rFonts w:ascii="Calibri" w:hAnsi="Calibri" w:cs="Arial"/>
          <w:b/>
          <w:bCs/>
          <w:sz w:val="22"/>
          <w:szCs w:val="22"/>
        </w:rPr>
        <w:t>Legal Letter</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sz w:val="22"/>
          <w:szCs w:val="22"/>
        </w:rPr>
        <w:t>5 – 10</w:t>
      </w:r>
      <w:r w:rsidRPr="00002C58">
        <w:rPr>
          <w:rStyle w:val="block0020textchar1"/>
          <w:rFonts w:ascii="Calibri" w:hAnsi="Calibri" w:cs="Arial"/>
          <w:sz w:val="22"/>
          <w:szCs w:val="22"/>
        </w:rPr>
        <w:t>%</w:t>
      </w:r>
    </w:p>
    <w:p w:rsidR="00FA2902" w:rsidRDefault="00FA2902" w:rsidP="00FA2902">
      <w:pPr>
        <w:pStyle w:val="normal0"/>
        <w:ind w:left="720" w:right="3406"/>
        <w:jc w:val="both"/>
        <w:rPr>
          <w:rStyle w:val="normalchar1"/>
          <w:rFonts w:ascii="Calibri" w:hAnsi="Calibri" w:cs="Arial"/>
          <w:bCs/>
          <w:sz w:val="20"/>
          <w:szCs w:val="20"/>
        </w:rPr>
      </w:pPr>
      <w:r>
        <w:rPr>
          <w:rStyle w:val="normalchar1"/>
          <w:rFonts w:ascii="Calibri" w:hAnsi="Calibri" w:cs="Arial"/>
          <w:bCs/>
          <w:sz w:val="20"/>
          <w:szCs w:val="20"/>
        </w:rPr>
        <w:t>Legal letters are designed to enhance students’ written communication skills while engaging in legal analysis related to course objectives.</w:t>
      </w:r>
    </w:p>
    <w:p w:rsidR="00FA2902" w:rsidRPr="00FA2902" w:rsidRDefault="00FA2902" w:rsidP="00FA2902">
      <w:pPr>
        <w:pStyle w:val="normal0"/>
        <w:ind w:left="720" w:right="3406"/>
        <w:jc w:val="both"/>
        <w:rPr>
          <w:rFonts w:asciiTheme="minorHAnsi" w:hAnsiTheme="minorHAnsi" w:cs="Arial"/>
          <w:sz w:val="12"/>
          <w:szCs w:val="12"/>
        </w:rPr>
      </w:pPr>
    </w:p>
    <w:p w:rsidR="00FA2902" w:rsidRPr="00F6447F" w:rsidRDefault="00FA2902" w:rsidP="00FA2902">
      <w:pPr>
        <w:pStyle w:val="normal0"/>
        <w:numPr>
          <w:ilvl w:val="0"/>
          <w:numId w:val="8"/>
        </w:numPr>
        <w:jc w:val="both"/>
        <w:rPr>
          <w:rFonts w:asciiTheme="minorHAnsi" w:hAnsiTheme="minorHAnsi"/>
          <w:sz w:val="22"/>
          <w:szCs w:val="22"/>
        </w:rPr>
      </w:pPr>
      <w:r>
        <w:rPr>
          <w:rStyle w:val="normalchar1"/>
          <w:rFonts w:asciiTheme="minorHAnsi" w:hAnsiTheme="minorHAnsi" w:cs="Arial"/>
          <w:b/>
          <w:bCs/>
          <w:sz w:val="22"/>
          <w:szCs w:val="22"/>
        </w:rPr>
        <w:t>Extra Credit Opportunities</w:t>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b/>
          <w:bCs/>
          <w:sz w:val="22"/>
          <w:szCs w:val="22"/>
        </w:rPr>
        <w:tab/>
        <w:t xml:space="preserve">   </w:t>
      </w:r>
      <w:r>
        <w:rPr>
          <w:rStyle w:val="block0020textchar1"/>
          <w:rFonts w:ascii="Calibri" w:hAnsi="Calibri" w:cs="Arial"/>
          <w:sz w:val="22"/>
          <w:szCs w:val="22"/>
        </w:rPr>
        <w:t>5 – 10</w:t>
      </w:r>
      <w:r w:rsidRPr="00002C58">
        <w:rPr>
          <w:rStyle w:val="block0020textchar1"/>
          <w:rFonts w:ascii="Calibri" w:hAnsi="Calibri" w:cs="Arial"/>
          <w:sz w:val="22"/>
          <w:szCs w:val="22"/>
        </w:rPr>
        <w:t>%</w:t>
      </w:r>
    </w:p>
    <w:p w:rsidR="00FA2902" w:rsidRPr="00002C58" w:rsidRDefault="00FA2902" w:rsidP="00FA2902">
      <w:pPr>
        <w:pStyle w:val="normal0"/>
        <w:numPr>
          <w:ilvl w:val="1"/>
          <w:numId w:val="8"/>
        </w:numPr>
        <w:ind w:left="993" w:right="3406" w:hanging="284"/>
        <w:jc w:val="both"/>
        <w:rPr>
          <w:rFonts w:asciiTheme="minorHAnsi" w:hAnsiTheme="minorHAnsi" w:cs="Arial"/>
          <w:sz w:val="20"/>
          <w:szCs w:val="20"/>
        </w:rPr>
      </w:pPr>
      <w:r w:rsidRPr="00002C58">
        <w:rPr>
          <w:rFonts w:asciiTheme="minorHAnsi" w:hAnsiTheme="minorHAnsi" w:cs="Arial"/>
          <w:sz w:val="20"/>
          <w:szCs w:val="20"/>
        </w:rPr>
        <w:t>Voter registration – The student should provide written evidence of participation in the electoral process.</w:t>
      </w:r>
    </w:p>
    <w:p w:rsidR="00FA2902" w:rsidRPr="00002C58" w:rsidRDefault="00FA2902" w:rsidP="00FA2902">
      <w:pPr>
        <w:pStyle w:val="normal0"/>
        <w:numPr>
          <w:ilvl w:val="1"/>
          <w:numId w:val="8"/>
        </w:numPr>
        <w:ind w:left="993" w:right="3406" w:hanging="284"/>
        <w:jc w:val="both"/>
        <w:rPr>
          <w:rFonts w:asciiTheme="minorHAnsi" w:hAnsiTheme="minorHAnsi" w:cs="Arial"/>
          <w:sz w:val="20"/>
          <w:szCs w:val="20"/>
        </w:rPr>
      </w:pPr>
      <w:r w:rsidRPr="00002C58">
        <w:rPr>
          <w:rFonts w:asciiTheme="minorHAnsi" w:hAnsiTheme="minorHAnsi" w:cs="Arial"/>
          <w:sz w:val="20"/>
          <w:szCs w:val="20"/>
        </w:rPr>
        <w:t xml:space="preserve">Notary Public – Students are encouraged to research, process, and complete a notary public application for approval to include on their resumes to enhance their marketability. </w:t>
      </w:r>
    </w:p>
    <w:p w:rsidR="00FA2902" w:rsidRDefault="00FA2902" w:rsidP="00FA2902">
      <w:pPr>
        <w:pStyle w:val="normal0"/>
        <w:numPr>
          <w:ilvl w:val="1"/>
          <w:numId w:val="8"/>
        </w:numPr>
        <w:ind w:left="993" w:right="3406" w:hanging="284"/>
        <w:jc w:val="both"/>
        <w:rPr>
          <w:rFonts w:asciiTheme="minorHAnsi" w:hAnsiTheme="minorHAnsi" w:cs="Arial"/>
          <w:sz w:val="20"/>
          <w:szCs w:val="20"/>
        </w:rPr>
      </w:pPr>
      <w:r w:rsidRPr="00002C58">
        <w:rPr>
          <w:rFonts w:asciiTheme="minorHAnsi" w:hAnsiTheme="minorHAnsi" w:cs="Arial"/>
          <w:sz w:val="20"/>
          <w:szCs w:val="20"/>
        </w:rPr>
        <w:t>Membership in Paralegal Association of New Jersey (PANJ) – Students are encouraged to join the Paralegal Association of New Jersey to include on their resume to enhance their marketability.</w:t>
      </w:r>
    </w:p>
    <w:p w:rsidR="00FA2902" w:rsidRPr="00FA2902" w:rsidRDefault="00FA2902" w:rsidP="00FA2902">
      <w:pPr>
        <w:pStyle w:val="normal0"/>
        <w:ind w:left="993" w:right="3406"/>
        <w:jc w:val="both"/>
        <w:rPr>
          <w:rFonts w:asciiTheme="minorHAnsi" w:hAnsiTheme="minorHAnsi" w:cs="Arial"/>
          <w:sz w:val="16"/>
          <w:szCs w:val="16"/>
        </w:rPr>
      </w:pPr>
    </w:p>
    <w:p w:rsidR="0099785B" w:rsidRDefault="00FA2902" w:rsidP="00FA2902">
      <w:pPr>
        <w:tabs>
          <w:tab w:val="left" w:pos="0"/>
          <w:tab w:val="left" w:pos="360"/>
        </w:tabs>
        <w:jc w:val="both"/>
        <w:rPr>
          <w:rStyle w:val="normalchar1"/>
          <w:rFonts w:ascii="Calibri" w:hAnsi="Calibri" w:cs="Arial"/>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 xml:space="preserve">: </w:t>
      </w:r>
      <w:r>
        <w:rPr>
          <w:rStyle w:val="normalchar1"/>
          <w:rFonts w:ascii="Calibri" w:hAnsi="Calibri" w:cs="Arial"/>
          <w:sz w:val="22"/>
          <w:szCs w:val="22"/>
        </w:rPr>
        <w:t xml:space="preserve"> </w:t>
      </w:r>
      <w:r w:rsidRPr="00FD6876">
        <w:rPr>
          <w:rStyle w:val="normalchar1"/>
          <w:rFonts w:ascii="Calibri" w:hAnsi="Calibri" w:cs="Arial"/>
          <w:sz w:val="22"/>
          <w:szCs w:val="22"/>
        </w:rPr>
        <w:t xml:space="preserve">The instructor will </w:t>
      </w:r>
      <w:r>
        <w:rPr>
          <w:rStyle w:val="normalchar1"/>
          <w:rFonts w:ascii="Calibri" w:hAnsi="Calibri" w:cs="Arial"/>
          <w:sz w:val="22"/>
          <w:szCs w:val="22"/>
        </w:rPr>
        <w:t xml:space="preserve">determine (as appropriate) the specific component(s) appropriate for the course and </w:t>
      </w:r>
      <w:r w:rsidRPr="00FD6876">
        <w:rPr>
          <w:rStyle w:val="normalchar1"/>
          <w:rFonts w:ascii="Calibri" w:hAnsi="Calibri" w:cs="Arial"/>
          <w:sz w:val="22"/>
          <w:szCs w:val="22"/>
        </w:rPr>
        <w:t>provide specific weights which lie in the above-given ranges at the beginning of the semester.</w:t>
      </w:r>
    </w:p>
    <w:p w:rsidR="00FA2902" w:rsidRDefault="00FA2902" w:rsidP="00FA2902">
      <w:pPr>
        <w:tabs>
          <w:tab w:val="left" w:pos="0"/>
          <w:tab w:val="left" w:pos="360"/>
        </w:tabs>
        <w:jc w:val="both"/>
        <w:rPr>
          <w:rStyle w:val="normalchar1"/>
          <w:rFonts w:ascii="Calibri" w:hAnsi="Calibri" w:cs="Arial"/>
          <w:sz w:val="22"/>
          <w:szCs w:val="22"/>
        </w:rPr>
      </w:pPr>
    </w:p>
    <w:p w:rsidR="00FA2902" w:rsidRPr="00FA2902" w:rsidRDefault="00FA2902" w:rsidP="00FA2902">
      <w:pPr>
        <w:tabs>
          <w:tab w:val="left" w:pos="0"/>
          <w:tab w:val="left" w:pos="360"/>
        </w:tabs>
        <w:jc w:val="both"/>
        <w:rPr>
          <w:rStyle w:val="normalchar1"/>
          <w:rFonts w:ascii="Calibri" w:hAnsi="Calibri" w:cs="Arial"/>
          <w:sz w:val="22"/>
          <w:szCs w:val="22"/>
        </w:rPr>
      </w:pPr>
    </w:p>
    <w:p w:rsidR="000D53DA" w:rsidRPr="002E17BD" w:rsidRDefault="00636094" w:rsidP="000D53DA">
      <w:pPr>
        <w:tabs>
          <w:tab w:val="left" w:pos="0"/>
          <w:tab w:val="left" w:pos="360"/>
        </w:tabs>
        <w:jc w:val="both"/>
        <w:rPr>
          <w:rFonts w:ascii="Calibri" w:hAnsi="Calibri"/>
          <w:sz w:val="22"/>
          <w:szCs w:val="22"/>
        </w:rPr>
      </w:pPr>
      <w:r w:rsidRPr="00334AD0">
        <w:rPr>
          <w:rStyle w:val="normalchar1"/>
          <w:rFonts w:ascii="Calibri" w:hAnsi="Calibri" w:cs="Arial"/>
          <w:b/>
          <w:bCs/>
          <w:sz w:val="22"/>
          <w:szCs w:val="22"/>
        </w:rPr>
        <w:t xml:space="preserve">Academic Integrity: </w:t>
      </w:r>
      <w:r w:rsidR="000D53DA" w:rsidRPr="002E17B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0D53DA" w:rsidRPr="00FA2902" w:rsidRDefault="000D53DA" w:rsidP="000D53DA">
      <w:pPr>
        <w:tabs>
          <w:tab w:val="left" w:pos="0"/>
          <w:tab w:val="left" w:pos="576"/>
          <w:tab w:val="left" w:pos="864"/>
        </w:tabs>
        <w:ind w:left="720" w:hanging="360"/>
        <w:jc w:val="both"/>
        <w:rPr>
          <w:rFonts w:ascii="Calibri" w:hAnsi="Calibri"/>
          <w:sz w:val="12"/>
          <w:szCs w:val="12"/>
        </w:rPr>
      </w:pPr>
    </w:p>
    <w:p w:rsidR="000D53DA" w:rsidRPr="002E17BD" w:rsidRDefault="00FA2902" w:rsidP="000D53DA">
      <w:pPr>
        <w:numPr>
          <w:ilvl w:val="0"/>
          <w:numId w:val="8"/>
        </w:numPr>
        <w:tabs>
          <w:tab w:val="left" w:pos="0"/>
          <w:tab w:val="left" w:pos="360"/>
        </w:tabs>
        <w:jc w:val="both"/>
        <w:rPr>
          <w:rFonts w:ascii="Calibri" w:hAnsi="Calibri"/>
          <w:sz w:val="22"/>
          <w:szCs w:val="22"/>
        </w:rPr>
      </w:pPr>
      <w:r>
        <w:rPr>
          <w:rFonts w:ascii="Calibri" w:hAnsi="Calibri"/>
          <w:sz w:val="22"/>
          <w:szCs w:val="22"/>
        </w:rPr>
        <w:t>p</w:t>
      </w:r>
      <w:r w:rsidR="000D53DA" w:rsidRPr="002E17BD">
        <w:rPr>
          <w:rFonts w:ascii="Calibri" w:hAnsi="Calibri"/>
          <w:sz w:val="22"/>
          <w:szCs w:val="22"/>
        </w:rPr>
        <w:t>lagiarism – the failure to acknowledge another writer’s words or ideas or to give proper credit to sources of information;</w:t>
      </w:r>
    </w:p>
    <w:p w:rsidR="000D53DA" w:rsidRPr="002E17BD" w:rsidRDefault="000D53DA" w:rsidP="000D53DA">
      <w:pPr>
        <w:tabs>
          <w:tab w:val="left" w:pos="0"/>
          <w:tab w:val="left" w:pos="576"/>
          <w:tab w:val="left" w:pos="864"/>
        </w:tabs>
        <w:ind w:left="720" w:hanging="360"/>
        <w:jc w:val="both"/>
        <w:rPr>
          <w:rFonts w:ascii="Calibri" w:hAnsi="Calibri"/>
          <w:sz w:val="12"/>
          <w:szCs w:val="12"/>
        </w:rPr>
      </w:pPr>
    </w:p>
    <w:p w:rsidR="000D53DA" w:rsidRPr="002E17BD" w:rsidRDefault="00FA2902" w:rsidP="000D53DA">
      <w:pPr>
        <w:numPr>
          <w:ilvl w:val="0"/>
          <w:numId w:val="8"/>
        </w:numPr>
        <w:tabs>
          <w:tab w:val="left" w:pos="0"/>
          <w:tab w:val="left" w:pos="360"/>
        </w:tabs>
        <w:jc w:val="both"/>
        <w:rPr>
          <w:rFonts w:ascii="Calibri" w:hAnsi="Calibri"/>
          <w:sz w:val="22"/>
          <w:szCs w:val="22"/>
        </w:rPr>
      </w:pPr>
      <w:r>
        <w:rPr>
          <w:rFonts w:ascii="Calibri" w:hAnsi="Calibri"/>
          <w:sz w:val="22"/>
          <w:szCs w:val="22"/>
        </w:rPr>
        <w:t>c</w:t>
      </w:r>
      <w:r w:rsidR="000D53DA" w:rsidRPr="002E17BD">
        <w:rPr>
          <w:rFonts w:ascii="Calibri" w:hAnsi="Calibri"/>
          <w:sz w:val="22"/>
          <w:szCs w:val="22"/>
        </w:rPr>
        <w:t>heating – knowingly obtaining or giving unauthorized information on any test/exam or any other academic assignment;</w:t>
      </w:r>
    </w:p>
    <w:p w:rsidR="000D53DA" w:rsidRPr="002E17BD" w:rsidRDefault="000D53DA" w:rsidP="000D53DA">
      <w:pPr>
        <w:tabs>
          <w:tab w:val="left" w:pos="0"/>
          <w:tab w:val="left" w:pos="576"/>
          <w:tab w:val="left" w:pos="864"/>
        </w:tabs>
        <w:ind w:left="720" w:hanging="360"/>
        <w:jc w:val="both"/>
        <w:rPr>
          <w:rFonts w:ascii="Calibri" w:hAnsi="Calibri"/>
          <w:sz w:val="12"/>
          <w:szCs w:val="12"/>
        </w:rPr>
      </w:pPr>
    </w:p>
    <w:p w:rsidR="000D53DA" w:rsidRPr="002E17BD" w:rsidRDefault="00FA2902" w:rsidP="000D53DA">
      <w:pPr>
        <w:numPr>
          <w:ilvl w:val="0"/>
          <w:numId w:val="8"/>
        </w:numPr>
        <w:tabs>
          <w:tab w:val="left" w:pos="0"/>
          <w:tab w:val="left" w:pos="360"/>
        </w:tabs>
        <w:jc w:val="both"/>
        <w:rPr>
          <w:rFonts w:ascii="Calibri" w:hAnsi="Calibri"/>
          <w:sz w:val="22"/>
          <w:szCs w:val="22"/>
        </w:rPr>
      </w:pPr>
      <w:r>
        <w:rPr>
          <w:rFonts w:ascii="Calibri" w:hAnsi="Calibri"/>
          <w:sz w:val="22"/>
          <w:szCs w:val="22"/>
        </w:rPr>
        <w:t>i</w:t>
      </w:r>
      <w:r w:rsidR="000D53DA" w:rsidRPr="002E17BD">
        <w:rPr>
          <w:rFonts w:ascii="Calibri" w:hAnsi="Calibri"/>
          <w:sz w:val="22"/>
          <w:szCs w:val="22"/>
        </w:rPr>
        <w:t>nterference – any interruption of the academic process that prevents others from the proper engagement in learning or teaching; and</w:t>
      </w:r>
    </w:p>
    <w:p w:rsidR="000D53DA" w:rsidRPr="002E17BD" w:rsidRDefault="000D53DA" w:rsidP="000D53DA">
      <w:pPr>
        <w:tabs>
          <w:tab w:val="left" w:pos="0"/>
          <w:tab w:val="left" w:pos="576"/>
          <w:tab w:val="left" w:pos="864"/>
        </w:tabs>
        <w:ind w:left="720" w:hanging="360"/>
        <w:jc w:val="both"/>
        <w:rPr>
          <w:rFonts w:ascii="Calibri" w:hAnsi="Calibri"/>
          <w:sz w:val="12"/>
          <w:szCs w:val="12"/>
        </w:rPr>
      </w:pPr>
    </w:p>
    <w:p w:rsidR="000D53DA" w:rsidRPr="002E17BD" w:rsidRDefault="00FA2902" w:rsidP="000D53DA">
      <w:pPr>
        <w:numPr>
          <w:ilvl w:val="0"/>
          <w:numId w:val="8"/>
        </w:numPr>
        <w:tabs>
          <w:tab w:val="left" w:pos="0"/>
          <w:tab w:val="left" w:pos="360"/>
        </w:tabs>
        <w:jc w:val="both"/>
        <w:rPr>
          <w:rFonts w:ascii="Calibri" w:hAnsi="Calibri"/>
          <w:sz w:val="22"/>
          <w:szCs w:val="22"/>
        </w:rPr>
      </w:pPr>
      <w:proofErr w:type="gramStart"/>
      <w:r>
        <w:rPr>
          <w:rFonts w:ascii="Calibri" w:hAnsi="Calibri"/>
          <w:sz w:val="22"/>
          <w:szCs w:val="22"/>
        </w:rPr>
        <w:t>f</w:t>
      </w:r>
      <w:r w:rsidR="000D53DA" w:rsidRPr="002E17BD">
        <w:rPr>
          <w:rFonts w:ascii="Calibri" w:hAnsi="Calibri"/>
          <w:sz w:val="22"/>
          <w:szCs w:val="22"/>
        </w:rPr>
        <w:t>raud</w:t>
      </w:r>
      <w:proofErr w:type="gramEnd"/>
      <w:r w:rsidR="000D53DA" w:rsidRPr="002E17BD">
        <w:rPr>
          <w:rFonts w:ascii="Calibri" w:hAnsi="Calibri"/>
          <w:sz w:val="22"/>
          <w:szCs w:val="22"/>
        </w:rPr>
        <w:t xml:space="preserve"> – any act or instance of willful deceit or trickery.</w:t>
      </w:r>
    </w:p>
    <w:p w:rsidR="000D53DA" w:rsidRPr="00FA2902" w:rsidRDefault="000D53DA" w:rsidP="000D53DA">
      <w:pPr>
        <w:tabs>
          <w:tab w:val="left" w:pos="0"/>
          <w:tab w:val="left" w:pos="360"/>
        </w:tabs>
        <w:ind w:left="720" w:hanging="360"/>
        <w:jc w:val="both"/>
        <w:rPr>
          <w:rFonts w:ascii="Calibri" w:hAnsi="Calibri"/>
          <w:sz w:val="12"/>
          <w:szCs w:val="12"/>
        </w:rPr>
      </w:pPr>
    </w:p>
    <w:p w:rsidR="00FA2902" w:rsidRDefault="00FA2902" w:rsidP="000D53DA">
      <w:pPr>
        <w:pStyle w:val="normal0"/>
        <w:jc w:val="both"/>
        <w:rPr>
          <w:rStyle w:val="normalchar1"/>
          <w:rFonts w:ascii="Calibri" w:hAnsi="Calibri" w:cs="Arial"/>
          <w:b/>
          <w:bCs/>
          <w:sz w:val="22"/>
          <w:szCs w:val="22"/>
        </w:rPr>
      </w:pPr>
      <w:r w:rsidRPr="00334AD0">
        <w:rPr>
          <w:rStyle w:val="normalchar1"/>
          <w:rFonts w:ascii="Calibri" w:hAnsi="Calibri" w:cs="Arial"/>
          <w:b/>
          <w:bCs/>
          <w:sz w:val="22"/>
          <w:szCs w:val="22"/>
        </w:rPr>
        <w:lastRenderedPageBreak/>
        <w:t>Academic Integrity</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334AD0">
        <w:rPr>
          <w:rStyle w:val="normalchar1"/>
          <w:rFonts w:ascii="Calibri" w:hAnsi="Calibri" w:cs="Arial"/>
          <w:b/>
          <w:bCs/>
          <w:sz w:val="22"/>
          <w:szCs w:val="22"/>
        </w:rPr>
        <w:t>:</w:t>
      </w:r>
    </w:p>
    <w:p w:rsidR="00FA2902" w:rsidRPr="00FA2902" w:rsidRDefault="00FA2902" w:rsidP="000D53DA">
      <w:pPr>
        <w:pStyle w:val="normal0"/>
        <w:jc w:val="both"/>
        <w:rPr>
          <w:rStyle w:val="normalchar1"/>
          <w:rFonts w:ascii="Calibri" w:hAnsi="Calibri" w:cs="Arial"/>
          <w:b/>
          <w:bCs/>
          <w:sz w:val="12"/>
          <w:szCs w:val="12"/>
        </w:rPr>
      </w:pPr>
    </w:p>
    <w:p w:rsidR="00636094" w:rsidRPr="00334AD0" w:rsidRDefault="000D53DA" w:rsidP="000D53DA">
      <w:pPr>
        <w:pStyle w:val="normal0"/>
        <w:jc w:val="both"/>
        <w:rPr>
          <w:rFonts w:ascii="Calibri" w:hAnsi="Calibri"/>
        </w:rPr>
      </w:pPr>
      <w:r w:rsidRPr="002E17BD">
        <w:rPr>
          <w:rFonts w:ascii="Calibri" w:hAnsi="Calibri"/>
          <w:sz w:val="22"/>
          <w:szCs w:val="22"/>
        </w:rPr>
        <w:t>Violations of academic integrity will be dealt with by imposing</w:t>
      </w:r>
      <w:r w:rsidR="00636094" w:rsidRPr="00334AD0">
        <w:rPr>
          <w:rStyle w:val="normalchar1"/>
          <w:rFonts w:ascii="Calibri" w:hAnsi="Calibri" w:cs="Arial"/>
          <w:sz w:val="22"/>
          <w:szCs w:val="22"/>
        </w:rPr>
        <w:t xml:space="preserve"> appropriate sanctions.  Sanctions for acts of academic dishonesty could include the resubmission of an assignment, failure of the test/exam, failure in the course, probation, suspension from the College, and even expulsion from the College.</w:t>
      </w:r>
    </w:p>
    <w:p w:rsidR="002A434D" w:rsidRDefault="002A434D" w:rsidP="00A75F87">
      <w:pPr>
        <w:jc w:val="both"/>
        <w:rPr>
          <w:rStyle w:val="normalchar1"/>
          <w:rFonts w:ascii="Calibri" w:hAnsi="Calibri" w:cs="Arial"/>
          <w:b/>
          <w:bCs/>
          <w:sz w:val="22"/>
          <w:szCs w:val="22"/>
        </w:rPr>
      </w:pPr>
    </w:p>
    <w:p w:rsidR="002A434D" w:rsidRDefault="002A434D" w:rsidP="00A75F87">
      <w:pPr>
        <w:jc w:val="both"/>
        <w:rPr>
          <w:rStyle w:val="normalchar1"/>
          <w:rFonts w:ascii="Calibri" w:hAnsi="Calibri" w:cs="Arial"/>
          <w:b/>
          <w:bCs/>
          <w:sz w:val="22"/>
          <w:szCs w:val="22"/>
        </w:rPr>
      </w:pPr>
    </w:p>
    <w:p w:rsidR="000D53DA" w:rsidRDefault="000D53DA" w:rsidP="00A75F87">
      <w:pPr>
        <w:jc w:val="both"/>
        <w:rPr>
          <w:rStyle w:val="normalchar1"/>
          <w:rFonts w:ascii="Calibri" w:hAnsi="Calibri" w:cs="Arial"/>
          <w:b/>
          <w:bCs/>
          <w:sz w:val="22"/>
          <w:szCs w:val="22"/>
        </w:rPr>
      </w:pPr>
    </w:p>
    <w:p w:rsidR="0099785B" w:rsidRDefault="0099785B" w:rsidP="0099785B">
      <w:pPr>
        <w:jc w:val="both"/>
        <w:rPr>
          <w:rStyle w:val="normalchar1"/>
          <w:rFonts w:ascii="Calibri" w:hAnsi="Calibri" w:cs="Arial"/>
          <w:bCs/>
          <w:sz w:val="22"/>
          <w:szCs w:val="22"/>
        </w:rPr>
      </w:pPr>
      <w:r w:rsidRPr="002E17BD">
        <w:rPr>
          <w:rStyle w:val="normalchar1"/>
          <w:rFonts w:ascii="Calibri" w:hAnsi="Calibri" w:cs="Arial"/>
          <w:b/>
          <w:bCs/>
          <w:sz w:val="22"/>
          <w:szCs w:val="22"/>
        </w:rPr>
        <w:t xml:space="preserve">Student Code of Conduct: </w:t>
      </w:r>
      <w:r w:rsidRPr="002E17B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2E17BD">
        <w:rPr>
          <w:rStyle w:val="normalchar1"/>
          <w:rFonts w:ascii="Calibri" w:hAnsi="Calibri" w:cs="Arial"/>
          <w:bCs/>
          <w:i/>
          <w:sz w:val="22"/>
          <w:szCs w:val="22"/>
        </w:rPr>
        <w:t>Lifeline</w:t>
      </w:r>
      <w:r w:rsidRPr="002E17BD">
        <w:rPr>
          <w:rStyle w:val="normalchar1"/>
          <w:rFonts w:ascii="Calibri" w:hAnsi="Calibri" w:cs="Arial"/>
          <w:bCs/>
          <w:sz w:val="22"/>
          <w:szCs w:val="22"/>
        </w:rPr>
        <w:t>, for more specific information about the College’s Code of Conduct and attendance requirements.</w:t>
      </w:r>
      <w:r>
        <w:rPr>
          <w:rStyle w:val="normalchar1"/>
          <w:rFonts w:ascii="Calibri" w:hAnsi="Calibri" w:cs="Arial"/>
          <w:bCs/>
          <w:sz w:val="22"/>
          <w:szCs w:val="22"/>
        </w:rPr>
        <w:t xml:space="preserve"> </w:t>
      </w:r>
    </w:p>
    <w:p w:rsidR="0099785B" w:rsidRDefault="0099785B" w:rsidP="0099785B">
      <w:pPr>
        <w:jc w:val="both"/>
        <w:rPr>
          <w:rStyle w:val="normalchar1"/>
          <w:rFonts w:ascii="Calibri" w:hAnsi="Calibri" w:cs="Arial"/>
          <w:bCs/>
          <w:sz w:val="22"/>
          <w:szCs w:val="22"/>
        </w:rPr>
      </w:pPr>
    </w:p>
    <w:p w:rsidR="00FA2902" w:rsidRDefault="00FA2902" w:rsidP="0099785B">
      <w:pPr>
        <w:spacing w:after="60"/>
        <w:rPr>
          <w:rStyle w:val="normalchar1"/>
          <w:rFonts w:ascii="Calibri" w:hAnsi="Calibri" w:cs="Arial"/>
          <w:b/>
          <w:bCs/>
          <w:sz w:val="22"/>
          <w:szCs w:val="22"/>
        </w:rPr>
      </w:pPr>
    </w:p>
    <w:p w:rsidR="00B6021C" w:rsidRDefault="00FA2902" w:rsidP="0099785B">
      <w:pPr>
        <w:spacing w:after="60"/>
        <w:rPr>
          <w:rFonts w:ascii="Calibri" w:hAnsi="Calibri" w:cs="Arial"/>
          <w:sz w:val="22"/>
          <w:szCs w:val="22"/>
        </w:rPr>
      </w:pPr>
      <w:r w:rsidRPr="009E0EB6">
        <w:rPr>
          <w:rStyle w:val="normalchar1"/>
          <w:rFonts w:ascii="Calibri" w:hAnsi="Calibri" w:cs="Arial"/>
          <w:bCs/>
          <w:smallCaps/>
          <w:sz w:val="22"/>
          <w:szCs w:val="22"/>
          <w:u w:val="single"/>
        </w:rPr>
        <w:t>Note</w:t>
      </w:r>
      <w:r>
        <w:rPr>
          <w:rStyle w:val="normalchar1"/>
          <w:rFonts w:ascii="Calibri" w:hAnsi="Calibri" w:cs="Arial"/>
          <w:bCs/>
          <w:sz w:val="22"/>
          <w:szCs w:val="22"/>
        </w:rPr>
        <w:t>: S</w:t>
      </w:r>
      <w:r>
        <w:rPr>
          <w:rFonts w:ascii="Calibri" w:hAnsi="Calibri" w:cs="Arial"/>
          <w:bCs/>
          <w:sz w:val="22"/>
          <w:szCs w:val="22"/>
        </w:rPr>
        <w:t>tudents shall c</w:t>
      </w:r>
      <w:r w:rsidRPr="00B512B8">
        <w:rPr>
          <w:rFonts w:ascii="Calibri" w:hAnsi="Calibri" w:cs="Arial"/>
          <w:bCs/>
          <w:sz w:val="22"/>
          <w:szCs w:val="22"/>
        </w:rPr>
        <w:t>onduct</w:t>
      </w:r>
      <w:r>
        <w:rPr>
          <w:rFonts w:ascii="Calibri" w:hAnsi="Calibri" w:cs="Arial"/>
          <w:bCs/>
          <w:sz w:val="22"/>
          <w:szCs w:val="22"/>
        </w:rPr>
        <w:t xml:space="preserve"> themselves</w:t>
      </w:r>
      <w:r w:rsidRPr="00B512B8">
        <w:rPr>
          <w:rFonts w:ascii="Calibri" w:hAnsi="Calibri" w:cs="Arial"/>
          <w:bCs/>
          <w:sz w:val="22"/>
          <w:szCs w:val="22"/>
        </w:rPr>
        <w:t xml:space="preserve"> in a professional manner at all times. See National Federation of Paralegals Associations, Inc. Model Code of Ethics and Professional Responsibility</w:t>
      </w:r>
      <w:r>
        <w:rPr>
          <w:rFonts w:ascii="Calibri" w:hAnsi="Calibri" w:cs="Arial"/>
          <w:bCs/>
          <w:sz w:val="22"/>
          <w:szCs w:val="22"/>
        </w:rPr>
        <w:t xml:space="preserve"> and Guidelines for Enforcement.</w:t>
      </w:r>
      <w:r w:rsidR="000D53DA">
        <w:rPr>
          <w:rStyle w:val="normalchar1"/>
          <w:rFonts w:ascii="Calibri" w:hAnsi="Calibri" w:cs="Arial"/>
          <w:b/>
          <w:bCs/>
          <w:sz w:val="22"/>
          <w:szCs w:val="22"/>
        </w:rPr>
        <w:br w:type="page"/>
      </w:r>
      <w:r w:rsidR="00D30F63">
        <w:rPr>
          <w:rStyle w:val="normalchar1"/>
          <w:rFonts w:ascii="Calibri" w:hAnsi="Calibri" w:cs="Arial"/>
          <w:b/>
          <w:bCs/>
          <w:sz w:val="22"/>
          <w:szCs w:val="22"/>
        </w:rPr>
        <w:lastRenderedPageBreak/>
        <w:t>C</w:t>
      </w:r>
      <w:r w:rsidR="00636094" w:rsidRPr="0028194C">
        <w:rPr>
          <w:rStyle w:val="normalchar1"/>
          <w:rFonts w:ascii="Calibri" w:hAnsi="Calibri" w:cs="Arial"/>
          <w:b/>
          <w:bCs/>
          <w:sz w:val="22"/>
          <w:szCs w:val="22"/>
        </w:rPr>
        <w:t>ourse Content Outline:</w:t>
      </w:r>
      <w:r w:rsidR="00636094" w:rsidRPr="0028194C">
        <w:rPr>
          <w:rStyle w:val="normalchar1"/>
          <w:rFonts w:ascii="Calibri" w:hAnsi="Calibri" w:cs="Arial"/>
          <w:sz w:val="22"/>
          <w:szCs w:val="22"/>
        </w:rPr>
        <w:t xml:space="preserve"> based on the text </w:t>
      </w:r>
      <w:r w:rsidR="00A71E68">
        <w:rPr>
          <w:rFonts w:ascii="Calibri" w:hAnsi="Calibri" w:cs="Arial"/>
          <w:b/>
          <w:sz w:val="22"/>
          <w:szCs w:val="22"/>
        </w:rPr>
        <w:t>Fundamental of Litigation for Paralegals</w:t>
      </w:r>
      <w:r w:rsidR="00B6021C" w:rsidRPr="002B0555">
        <w:rPr>
          <w:rFonts w:ascii="Calibri" w:hAnsi="Calibri" w:cs="Arial"/>
          <w:sz w:val="22"/>
          <w:szCs w:val="22"/>
        </w:rPr>
        <w:t xml:space="preserve">, </w:t>
      </w:r>
      <w:r w:rsidR="00757760">
        <w:rPr>
          <w:rFonts w:ascii="Calibri" w:hAnsi="Calibri" w:cs="Arial"/>
          <w:sz w:val="22"/>
          <w:szCs w:val="22"/>
        </w:rPr>
        <w:t>6</w:t>
      </w:r>
      <w:r w:rsidR="00757760" w:rsidRPr="00757760">
        <w:rPr>
          <w:rFonts w:ascii="Calibri" w:hAnsi="Calibri" w:cs="Arial"/>
          <w:sz w:val="22"/>
          <w:szCs w:val="22"/>
          <w:vertAlign w:val="superscript"/>
        </w:rPr>
        <w:t>th</w:t>
      </w:r>
      <w:r w:rsidR="00757760">
        <w:rPr>
          <w:rFonts w:ascii="Calibri" w:hAnsi="Calibri" w:cs="Arial"/>
          <w:sz w:val="22"/>
          <w:szCs w:val="22"/>
        </w:rPr>
        <w:t xml:space="preserve"> </w:t>
      </w:r>
      <w:r w:rsidR="00B6021C" w:rsidRPr="002B0555">
        <w:rPr>
          <w:rFonts w:ascii="Calibri" w:hAnsi="Calibri" w:cs="Arial"/>
          <w:sz w:val="22"/>
          <w:szCs w:val="22"/>
        </w:rPr>
        <w:t xml:space="preserve">edition, by </w:t>
      </w:r>
      <w:proofErr w:type="spellStart"/>
      <w:r w:rsidR="00757760">
        <w:rPr>
          <w:rFonts w:ascii="Calibri" w:hAnsi="Calibri" w:cs="Arial"/>
          <w:sz w:val="22"/>
          <w:szCs w:val="22"/>
        </w:rPr>
        <w:t>Maerowitz</w:t>
      </w:r>
      <w:proofErr w:type="spellEnd"/>
      <w:r w:rsidR="00757760">
        <w:rPr>
          <w:rFonts w:ascii="Calibri" w:hAnsi="Calibri" w:cs="Arial"/>
          <w:sz w:val="22"/>
          <w:szCs w:val="22"/>
        </w:rPr>
        <w:t xml:space="preserve"> &amp; </w:t>
      </w:r>
      <w:proofErr w:type="spellStart"/>
      <w:r w:rsidR="00757760">
        <w:rPr>
          <w:rFonts w:ascii="Calibri" w:hAnsi="Calibri" w:cs="Arial"/>
          <w:sz w:val="22"/>
          <w:szCs w:val="22"/>
        </w:rPr>
        <w:t>Mauet</w:t>
      </w:r>
      <w:proofErr w:type="spellEnd"/>
      <w:r w:rsidR="00B6021C" w:rsidRPr="002B0555">
        <w:rPr>
          <w:rFonts w:ascii="Calibri" w:hAnsi="Calibri" w:cs="Arial"/>
          <w:sz w:val="22"/>
          <w:szCs w:val="22"/>
        </w:rPr>
        <w:t xml:space="preserve">; published by </w:t>
      </w:r>
      <w:r w:rsidR="00FA24B1" w:rsidRPr="002B0555">
        <w:rPr>
          <w:rFonts w:ascii="Calibri" w:hAnsi="Calibri" w:cs="Arial"/>
          <w:sz w:val="22"/>
          <w:szCs w:val="22"/>
        </w:rPr>
        <w:t>Aspen Publishers</w:t>
      </w:r>
      <w:r w:rsidR="000D53DA">
        <w:rPr>
          <w:rFonts w:ascii="Calibri" w:hAnsi="Calibri" w:cs="Arial"/>
          <w:sz w:val="22"/>
          <w:szCs w:val="22"/>
        </w:rPr>
        <w:t>.</w:t>
      </w:r>
    </w:p>
    <w:p w:rsidR="000D53DA" w:rsidRDefault="000D53DA" w:rsidP="0099785B">
      <w:pPr>
        <w:spacing w:after="60"/>
        <w:rPr>
          <w:rFonts w:ascii="Calibri" w:hAnsi="Calibri" w:cs="Arial"/>
          <w:bCs/>
          <w:sz w:val="22"/>
          <w:szCs w:val="22"/>
        </w:rPr>
      </w:pPr>
    </w:p>
    <w:p w:rsidR="00FA2902" w:rsidRDefault="00FA2902" w:rsidP="0099785B">
      <w:pPr>
        <w:spacing w:after="60"/>
        <w:rPr>
          <w:rFonts w:ascii="Calibri" w:hAnsi="Calibri" w:cs="Arial"/>
          <w:bCs/>
          <w:sz w:val="22"/>
          <w:szCs w:val="22"/>
        </w:rPr>
      </w:pPr>
    </w:p>
    <w:p w:rsidR="00FA2902" w:rsidRDefault="00FA2902" w:rsidP="00FA2902">
      <w:pPr>
        <w:jc w:val="both"/>
        <w:rPr>
          <w:rFonts w:ascii="Calibri" w:hAnsi="Calibri" w:cs="Arial"/>
          <w:b/>
          <w:sz w:val="22"/>
          <w:szCs w:val="22"/>
        </w:rPr>
      </w:pPr>
      <w:r w:rsidRPr="00F3203F">
        <w:rPr>
          <w:rFonts w:ascii="Calibri" w:hAnsi="Calibri" w:cs="Arial"/>
          <w:b/>
          <w:sz w:val="22"/>
          <w:szCs w:val="22"/>
        </w:rPr>
        <w:t>Unit</w:t>
      </w:r>
      <w:r w:rsidRPr="00F3203F">
        <w:rPr>
          <w:rFonts w:ascii="Calibri" w:hAnsi="Calibri" w:cs="Arial"/>
          <w:b/>
          <w:sz w:val="22"/>
          <w:szCs w:val="22"/>
        </w:rPr>
        <w:tab/>
      </w:r>
      <w:r w:rsidRPr="00F3203F">
        <w:rPr>
          <w:rFonts w:ascii="Calibri" w:hAnsi="Calibri" w:cs="Arial"/>
          <w:b/>
          <w:sz w:val="22"/>
          <w:szCs w:val="22"/>
        </w:rPr>
        <w:tab/>
      </w:r>
      <w:r w:rsidRPr="00F3203F">
        <w:rPr>
          <w:rFonts w:ascii="Calibri" w:hAnsi="Calibri" w:cs="Arial"/>
          <w:b/>
          <w:sz w:val="22"/>
          <w:szCs w:val="22"/>
        </w:rPr>
        <w:tab/>
        <w:t>Topics to be Covered</w:t>
      </w:r>
    </w:p>
    <w:p w:rsidR="00FA2902" w:rsidRDefault="00FA2902" w:rsidP="00FA2902">
      <w:pPr>
        <w:pBdr>
          <w:top w:val="single" w:sz="4" w:space="1" w:color="auto"/>
        </w:pBdr>
        <w:jc w:val="both"/>
        <w:rPr>
          <w:rFonts w:ascii="Calibri" w:hAnsi="Calibri" w:cs="Arial"/>
          <w:b/>
          <w:sz w:val="12"/>
          <w:szCs w:val="12"/>
        </w:rPr>
      </w:pPr>
    </w:p>
    <w:p w:rsidR="00757760" w:rsidRPr="00BC5200" w:rsidRDefault="00FA2902" w:rsidP="00757760">
      <w:pPr>
        <w:ind w:left="2160" w:hanging="2160"/>
        <w:jc w:val="both"/>
        <w:rPr>
          <w:rFonts w:asciiTheme="minorHAnsi" w:hAnsiTheme="minorHAnsi" w:cs="Arial"/>
          <w:sz w:val="22"/>
          <w:szCs w:val="22"/>
        </w:rPr>
      </w:pPr>
      <w:r w:rsidRPr="008E0AB7">
        <w:rPr>
          <w:rFonts w:ascii="Calibri" w:hAnsi="Calibri" w:cs="Arial"/>
          <w:sz w:val="22"/>
          <w:szCs w:val="22"/>
        </w:rPr>
        <w:t>1</w:t>
      </w:r>
      <w:r>
        <w:rPr>
          <w:rFonts w:ascii="Calibri" w:hAnsi="Calibri" w:cs="Arial"/>
          <w:sz w:val="22"/>
          <w:szCs w:val="22"/>
        </w:rPr>
        <w:tab/>
      </w:r>
      <w:r w:rsidR="00757760" w:rsidRPr="00A57F98">
        <w:rPr>
          <w:rFonts w:ascii="Calibri" w:hAnsi="Calibri" w:cs="Arial"/>
          <w:sz w:val="22"/>
          <w:szCs w:val="22"/>
        </w:rPr>
        <w:t xml:space="preserve">Introduction </w:t>
      </w:r>
      <w:r w:rsidR="00757760" w:rsidRPr="007C7A08">
        <w:rPr>
          <w:rFonts w:asciiTheme="minorHAnsi" w:hAnsiTheme="minorHAnsi" w:cs="Arial"/>
          <w:sz w:val="22"/>
          <w:szCs w:val="22"/>
        </w:rPr>
        <w:t>to Litigation</w:t>
      </w:r>
      <w:r w:rsidR="00757760">
        <w:rPr>
          <w:rFonts w:asciiTheme="minorHAnsi" w:hAnsiTheme="minorHAnsi" w:cs="Arial"/>
          <w:sz w:val="22"/>
          <w:szCs w:val="22"/>
        </w:rPr>
        <w:t xml:space="preserve"> </w:t>
      </w:r>
      <w:r w:rsidR="00757760" w:rsidRPr="00A57F98">
        <w:rPr>
          <w:rFonts w:ascii="Calibri" w:hAnsi="Calibri" w:cs="Arial"/>
          <w:sz w:val="22"/>
          <w:szCs w:val="22"/>
        </w:rPr>
        <w:t>&amp; Course Overview</w:t>
      </w:r>
      <w:r w:rsidR="00757760">
        <w:rPr>
          <w:rFonts w:ascii="Calibri" w:hAnsi="Calibri" w:cs="Arial"/>
          <w:sz w:val="22"/>
          <w:szCs w:val="22"/>
        </w:rPr>
        <w:t xml:space="preserve"> – </w:t>
      </w:r>
      <w:r w:rsidR="00757760" w:rsidRPr="00A57F98">
        <w:rPr>
          <w:rFonts w:ascii="Calibri" w:hAnsi="Calibri" w:cs="Arial"/>
          <w:iCs/>
          <w:sz w:val="22"/>
          <w:szCs w:val="22"/>
        </w:rPr>
        <w:t xml:space="preserve">Visit to </w:t>
      </w:r>
      <w:r w:rsidR="00757760">
        <w:rPr>
          <w:rFonts w:ascii="Calibri" w:hAnsi="Calibri" w:cs="Arial"/>
          <w:iCs/>
          <w:sz w:val="22"/>
          <w:szCs w:val="22"/>
        </w:rPr>
        <w:t>the l</w:t>
      </w:r>
      <w:r w:rsidR="00757760" w:rsidRPr="00A57F98">
        <w:rPr>
          <w:rFonts w:ascii="Calibri" w:hAnsi="Calibri" w:cs="Arial"/>
          <w:iCs/>
          <w:sz w:val="22"/>
          <w:szCs w:val="22"/>
        </w:rPr>
        <w:t xml:space="preserve">ibrary for </w:t>
      </w:r>
      <w:r w:rsidR="00757760">
        <w:rPr>
          <w:rFonts w:ascii="Calibri" w:hAnsi="Calibri" w:cs="Arial"/>
          <w:iCs/>
          <w:sz w:val="22"/>
          <w:szCs w:val="22"/>
        </w:rPr>
        <w:t xml:space="preserve">an </w:t>
      </w:r>
      <w:r w:rsidR="00757760" w:rsidRPr="00A57F98">
        <w:rPr>
          <w:rFonts w:ascii="Calibri" w:hAnsi="Calibri" w:cs="Arial"/>
          <w:iCs/>
          <w:sz w:val="22"/>
          <w:szCs w:val="22"/>
        </w:rPr>
        <w:t xml:space="preserve">introduction to Virtual Academic Library </w:t>
      </w:r>
      <w:r w:rsidR="00757760">
        <w:rPr>
          <w:rFonts w:ascii="Calibri" w:hAnsi="Calibri" w:cs="Arial"/>
          <w:iCs/>
          <w:sz w:val="22"/>
          <w:szCs w:val="22"/>
        </w:rPr>
        <w:t>Environment (VALE); l</w:t>
      </w:r>
      <w:r w:rsidR="00757760" w:rsidRPr="00A57F98">
        <w:rPr>
          <w:rFonts w:ascii="Calibri" w:hAnsi="Calibri" w:cs="Arial"/>
          <w:iCs/>
          <w:sz w:val="22"/>
          <w:szCs w:val="22"/>
        </w:rPr>
        <w:t xml:space="preserve">ibrary </w:t>
      </w:r>
      <w:r w:rsidR="00757760">
        <w:rPr>
          <w:rFonts w:ascii="Calibri" w:hAnsi="Calibri" w:cs="Arial"/>
          <w:iCs/>
          <w:sz w:val="22"/>
          <w:szCs w:val="22"/>
        </w:rPr>
        <w:t>l</w:t>
      </w:r>
      <w:r w:rsidR="00757760" w:rsidRPr="00A57F98">
        <w:rPr>
          <w:rFonts w:ascii="Calibri" w:hAnsi="Calibri" w:cs="Arial"/>
          <w:iCs/>
          <w:sz w:val="22"/>
          <w:szCs w:val="22"/>
        </w:rPr>
        <w:t>iteracy</w:t>
      </w:r>
      <w:r w:rsidR="00757760">
        <w:rPr>
          <w:rFonts w:ascii="Calibri" w:hAnsi="Calibri" w:cs="Arial"/>
          <w:iCs/>
          <w:sz w:val="22"/>
          <w:szCs w:val="22"/>
        </w:rPr>
        <w:t xml:space="preserve"> session; t</w:t>
      </w:r>
      <w:r w:rsidR="00757760">
        <w:rPr>
          <w:rFonts w:asciiTheme="minorHAnsi" w:hAnsiTheme="minorHAnsi" w:cs="Arial"/>
          <w:sz w:val="22"/>
          <w:szCs w:val="22"/>
        </w:rPr>
        <w:t>he litigation process; t</w:t>
      </w:r>
      <w:r w:rsidR="00757760" w:rsidRPr="007C7A08">
        <w:rPr>
          <w:rFonts w:asciiTheme="minorHAnsi" w:hAnsiTheme="minorHAnsi" w:cs="Arial"/>
          <w:sz w:val="22"/>
          <w:szCs w:val="22"/>
        </w:rPr>
        <w:t xml:space="preserve">he </w:t>
      </w:r>
      <w:r w:rsidR="00757760">
        <w:rPr>
          <w:rFonts w:asciiTheme="minorHAnsi" w:hAnsiTheme="minorHAnsi" w:cs="Arial"/>
          <w:sz w:val="22"/>
          <w:szCs w:val="22"/>
        </w:rPr>
        <w:t>p</w:t>
      </w:r>
      <w:r w:rsidR="00757760" w:rsidRPr="007C7A08">
        <w:rPr>
          <w:rFonts w:asciiTheme="minorHAnsi" w:hAnsiTheme="minorHAnsi" w:cs="Arial"/>
          <w:sz w:val="22"/>
          <w:szCs w:val="22"/>
        </w:rPr>
        <w:t xml:space="preserve">aralegal’s </w:t>
      </w:r>
      <w:r w:rsidR="00757760">
        <w:rPr>
          <w:rFonts w:asciiTheme="minorHAnsi" w:hAnsiTheme="minorHAnsi" w:cs="Arial"/>
          <w:sz w:val="22"/>
          <w:szCs w:val="22"/>
        </w:rPr>
        <w:t>r</w:t>
      </w:r>
      <w:r w:rsidR="00757760" w:rsidRPr="007C7A08">
        <w:rPr>
          <w:rFonts w:asciiTheme="minorHAnsi" w:hAnsiTheme="minorHAnsi" w:cs="Arial"/>
          <w:sz w:val="22"/>
          <w:szCs w:val="22"/>
        </w:rPr>
        <w:t>ole</w:t>
      </w:r>
      <w:r w:rsidR="00757760">
        <w:rPr>
          <w:rFonts w:asciiTheme="minorHAnsi" w:hAnsiTheme="minorHAnsi" w:cs="Arial"/>
          <w:sz w:val="22"/>
          <w:szCs w:val="22"/>
        </w:rPr>
        <w:t>; u</w:t>
      </w:r>
      <w:r w:rsidR="00757760" w:rsidRPr="007C7A08">
        <w:rPr>
          <w:rFonts w:asciiTheme="minorHAnsi" w:hAnsiTheme="minorHAnsi" w:cs="Arial"/>
          <w:sz w:val="22"/>
          <w:szCs w:val="22"/>
        </w:rPr>
        <w:t xml:space="preserve">se of </w:t>
      </w:r>
      <w:r w:rsidR="00757760">
        <w:rPr>
          <w:rFonts w:asciiTheme="minorHAnsi" w:hAnsiTheme="minorHAnsi" w:cs="Arial"/>
          <w:sz w:val="22"/>
          <w:szCs w:val="22"/>
        </w:rPr>
        <w:t>c</w:t>
      </w:r>
      <w:r w:rsidR="00757760" w:rsidRPr="007C7A08">
        <w:rPr>
          <w:rFonts w:asciiTheme="minorHAnsi" w:hAnsiTheme="minorHAnsi" w:cs="Arial"/>
          <w:sz w:val="22"/>
          <w:szCs w:val="22"/>
        </w:rPr>
        <w:t xml:space="preserve">omputers in </w:t>
      </w:r>
      <w:r w:rsidR="00757760">
        <w:rPr>
          <w:rFonts w:asciiTheme="minorHAnsi" w:hAnsiTheme="minorHAnsi" w:cs="Arial"/>
          <w:sz w:val="22"/>
          <w:szCs w:val="22"/>
        </w:rPr>
        <w:t>l</w:t>
      </w:r>
      <w:r w:rsidR="00757760" w:rsidRPr="007C7A08">
        <w:rPr>
          <w:rFonts w:asciiTheme="minorHAnsi" w:hAnsiTheme="minorHAnsi" w:cs="Arial"/>
          <w:sz w:val="22"/>
          <w:szCs w:val="22"/>
        </w:rPr>
        <w:t>itigation</w:t>
      </w:r>
      <w:r w:rsidR="00757760">
        <w:rPr>
          <w:rFonts w:asciiTheme="minorHAnsi" w:hAnsiTheme="minorHAnsi" w:cs="Arial"/>
          <w:sz w:val="22"/>
          <w:szCs w:val="22"/>
        </w:rPr>
        <w:t>; e</w:t>
      </w:r>
      <w:r w:rsidR="00757760" w:rsidRPr="007C7A08">
        <w:rPr>
          <w:rFonts w:asciiTheme="minorHAnsi" w:hAnsiTheme="minorHAnsi" w:cs="Arial"/>
          <w:sz w:val="22"/>
          <w:szCs w:val="22"/>
        </w:rPr>
        <w:t xml:space="preserve">thical </w:t>
      </w:r>
      <w:r w:rsidR="00757760">
        <w:rPr>
          <w:rFonts w:asciiTheme="minorHAnsi" w:hAnsiTheme="minorHAnsi" w:cs="Arial"/>
          <w:sz w:val="22"/>
          <w:szCs w:val="22"/>
        </w:rPr>
        <w:t>c</w:t>
      </w:r>
      <w:r w:rsidR="00757760" w:rsidRPr="007C7A08">
        <w:rPr>
          <w:rFonts w:asciiTheme="minorHAnsi" w:hAnsiTheme="minorHAnsi" w:cs="Arial"/>
          <w:sz w:val="22"/>
          <w:szCs w:val="22"/>
        </w:rPr>
        <w:t>onsiderations</w:t>
      </w:r>
    </w:p>
    <w:p w:rsidR="00757760" w:rsidRDefault="00757760" w:rsidP="00757760">
      <w:pPr>
        <w:jc w:val="both"/>
        <w:rPr>
          <w:rFonts w:ascii="Calibri" w:hAnsi="Calibri" w:cs="Arial"/>
          <w:sz w:val="22"/>
          <w:szCs w:val="22"/>
        </w:rPr>
      </w:pPr>
    </w:p>
    <w:p w:rsidR="00757760" w:rsidRPr="00A57F98" w:rsidRDefault="00757760" w:rsidP="00757760">
      <w:pPr>
        <w:ind w:left="2160" w:hanging="2160"/>
        <w:jc w:val="both"/>
        <w:rPr>
          <w:rFonts w:ascii="Calibri" w:hAnsi="Calibri" w:cs="Arial"/>
          <w:iCs/>
        </w:rPr>
      </w:pPr>
      <w:r>
        <w:rPr>
          <w:rFonts w:ascii="Calibri" w:hAnsi="Calibri" w:cs="Arial"/>
          <w:sz w:val="22"/>
          <w:szCs w:val="22"/>
        </w:rPr>
        <w:t>2</w:t>
      </w:r>
      <w:r>
        <w:rPr>
          <w:rFonts w:ascii="Calibri" w:hAnsi="Calibri" w:cs="Arial"/>
          <w:sz w:val="22"/>
          <w:szCs w:val="22"/>
        </w:rPr>
        <w:tab/>
      </w:r>
      <w:r w:rsidRPr="007C7A08">
        <w:rPr>
          <w:rFonts w:asciiTheme="minorHAnsi" w:hAnsiTheme="minorHAnsi" w:cs="Arial"/>
          <w:iCs/>
          <w:sz w:val="22"/>
          <w:szCs w:val="22"/>
        </w:rPr>
        <w:t>Informal Fa</w:t>
      </w:r>
      <w:r>
        <w:rPr>
          <w:rFonts w:asciiTheme="minorHAnsi" w:hAnsiTheme="minorHAnsi" w:cs="Arial"/>
          <w:iCs/>
          <w:sz w:val="22"/>
          <w:szCs w:val="22"/>
        </w:rPr>
        <w:t>ct Gathering and Investigation – Structuring fact investigations; c</w:t>
      </w:r>
      <w:r w:rsidRPr="007C7A08">
        <w:rPr>
          <w:rFonts w:asciiTheme="minorHAnsi" w:hAnsiTheme="minorHAnsi" w:cs="Arial"/>
          <w:iCs/>
          <w:sz w:val="22"/>
          <w:szCs w:val="22"/>
        </w:rPr>
        <w:t xml:space="preserve">lient </w:t>
      </w:r>
      <w:r>
        <w:rPr>
          <w:rFonts w:asciiTheme="minorHAnsi" w:hAnsiTheme="minorHAnsi" w:cs="Arial"/>
          <w:iCs/>
          <w:sz w:val="22"/>
          <w:szCs w:val="22"/>
        </w:rPr>
        <w:t>i</w:t>
      </w:r>
      <w:r w:rsidRPr="007C7A08">
        <w:rPr>
          <w:rFonts w:asciiTheme="minorHAnsi" w:hAnsiTheme="minorHAnsi" w:cs="Arial"/>
          <w:iCs/>
          <w:sz w:val="22"/>
          <w:szCs w:val="22"/>
        </w:rPr>
        <w:t>nterviews</w:t>
      </w:r>
      <w:r>
        <w:rPr>
          <w:rFonts w:asciiTheme="minorHAnsi" w:hAnsiTheme="minorHAnsi" w:cs="Arial"/>
          <w:iCs/>
          <w:sz w:val="22"/>
          <w:szCs w:val="22"/>
        </w:rPr>
        <w:t>; exhibits a</w:t>
      </w:r>
      <w:r w:rsidRPr="007C7A08">
        <w:rPr>
          <w:rFonts w:asciiTheme="minorHAnsi" w:hAnsiTheme="minorHAnsi" w:cs="Arial"/>
          <w:iCs/>
          <w:sz w:val="22"/>
          <w:szCs w:val="22"/>
        </w:rPr>
        <w:t>cquisition</w:t>
      </w:r>
      <w:r>
        <w:rPr>
          <w:rFonts w:asciiTheme="minorHAnsi" w:hAnsiTheme="minorHAnsi" w:cs="Arial"/>
          <w:iCs/>
          <w:sz w:val="22"/>
          <w:szCs w:val="22"/>
        </w:rPr>
        <w:t>; witness interviews; e</w:t>
      </w:r>
      <w:r w:rsidRPr="007C7A08">
        <w:rPr>
          <w:rFonts w:asciiTheme="minorHAnsi" w:hAnsiTheme="minorHAnsi" w:cs="Arial"/>
          <w:iCs/>
          <w:sz w:val="22"/>
          <w:szCs w:val="22"/>
        </w:rPr>
        <w:t xml:space="preserve">xpert </w:t>
      </w:r>
      <w:r>
        <w:rPr>
          <w:rFonts w:asciiTheme="minorHAnsi" w:hAnsiTheme="minorHAnsi" w:cs="Arial"/>
          <w:iCs/>
          <w:sz w:val="22"/>
          <w:szCs w:val="22"/>
        </w:rPr>
        <w:t>r</w:t>
      </w:r>
      <w:r w:rsidRPr="007C7A08">
        <w:rPr>
          <w:rFonts w:asciiTheme="minorHAnsi" w:hAnsiTheme="minorHAnsi" w:cs="Arial"/>
          <w:iCs/>
          <w:sz w:val="22"/>
          <w:szCs w:val="22"/>
        </w:rPr>
        <w:t>eviews</w:t>
      </w:r>
      <w:r>
        <w:rPr>
          <w:rFonts w:asciiTheme="minorHAnsi" w:hAnsiTheme="minorHAnsi" w:cs="Arial"/>
          <w:iCs/>
          <w:sz w:val="22"/>
          <w:szCs w:val="22"/>
        </w:rPr>
        <w:t>; c</w:t>
      </w:r>
      <w:r w:rsidRPr="007C7A08">
        <w:rPr>
          <w:rFonts w:asciiTheme="minorHAnsi" w:hAnsiTheme="minorHAnsi" w:cs="Arial"/>
          <w:iCs/>
          <w:sz w:val="22"/>
          <w:szCs w:val="22"/>
        </w:rPr>
        <w:t xml:space="preserve">omputerized </w:t>
      </w:r>
      <w:r>
        <w:rPr>
          <w:rFonts w:asciiTheme="minorHAnsi" w:hAnsiTheme="minorHAnsi" w:cs="Arial"/>
          <w:iCs/>
          <w:sz w:val="22"/>
          <w:szCs w:val="22"/>
        </w:rPr>
        <w:t>f</w:t>
      </w:r>
      <w:r w:rsidRPr="007C7A08">
        <w:rPr>
          <w:rFonts w:asciiTheme="minorHAnsi" w:hAnsiTheme="minorHAnsi" w:cs="Arial"/>
          <w:iCs/>
          <w:sz w:val="22"/>
          <w:szCs w:val="22"/>
        </w:rPr>
        <w:t xml:space="preserve">act </w:t>
      </w:r>
      <w:r>
        <w:rPr>
          <w:rFonts w:asciiTheme="minorHAnsi" w:hAnsiTheme="minorHAnsi" w:cs="Arial"/>
          <w:iCs/>
          <w:sz w:val="22"/>
          <w:szCs w:val="22"/>
        </w:rPr>
        <w:t>g</w:t>
      </w:r>
      <w:r w:rsidRPr="007C7A08">
        <w:rPr>
          <w:rFonts w:asciiTheme="minorHAnsi" w:hAnsiTheme="minorHAnsi" w:cs="Arial"/>
          <w:iCs/>
          <w:sz w:val="22"/>
          <w:szCs w:val="22"/>
        </w:rPr>
        <w:t>athering</w:t>
      </w:r>
    </w:p>
    <w:p w:rsidR="00757760" w:rsidRDefault="00757760" w:rsidP="00757760">
      <w:pPr>
        <w:ind w:left="2160" w:hanging="2160"/>
        <w:jc w:val="both"/>
        <w:rPr>
          <w:rFonts w:ascii="Calibri" w:hAnsi="Calibri" w:cs="Arial"/>
          <w:sz w:val="22"/>
          <w:szCs w:val="22"/>
        </w:rPr>
      </w:pPr>
    </w:p>
    <w:p w:rsidR="00757760" w:rsidRPr="00A57F98" w:rsidRDefault="00757760" w:rsidP="00757760">
      <w:pPr>
        <w:ind w:left="2160" w:hanging="2160"/>
        <w:jc w:val="both"/>
        <w:rPr>
          <w:rFonts w:ascii="Calibri" w:hAnsi="Calibri" w:cs="Arial"/>
          <w:iCs/>
        </w:rPr>
      </w:pPr>
      <w:r>
        <w:rPr>
          <w:rFonts w:ascii="Calibri" w:hAnsi="Calibri" w:cs="Arial"/>
          <w:sz w:val="22"/>
          <w:szCs w:val="22"/>
        </w:rPr>
        <w:t>3</w:t>
      </w:r>
      <w:r>
        <w:rPr>
          <w:rFonts w:ascii="Calibri" w:hAnsi="Calibri" w:cs="Arial"/>
          <w:sz w:val="22"/>
          <w:szCs w:val="22"/>
        </w:rPr>
        <w:tab/>
      </w:r>
      <w:r>
        <w:rPr>
          <w:rFonts w:asciiTheme="minorHAnsi" w:hAnsiTheme="minorHAnsi" w:cs="Arial"/>
          <w:iCs/>
          <w:sz w:val="22"/>
          <w:szCs w:val="22"/>
        </w:rPr>
        <w:t xml:space="preserve">Case Evaluation and Strategy – </w:t>
      </w:r>
      <w:r w:rsidRPr="007C7A08">
        <w:rPr>
          <w:rFonts w:asciiTheme="minorHAnsi" w:hAnsiTheme="minorHAnsi" w:cs="Arial"/>
          <w:iCs/>
          <w:sz w:val="22"/>
          <w:szCs w:val="22"/>
        </w:rPr>
        <w:t xml:space="preserve">Establishing the </w:t>
      </w:r>
      <w:r>
        <w:rPr>
          <w:rFonts w:asciiTheme="minorHAnsi" w:hAnsiTheme="minorHAnsi" w:cs="Arial"/>
          <w:iCs/>
          <w:sz w:val="22"/>
          <w:szCs w:val="22"/>
        </w:rPr>
        <w:t>t</w:t>
      </w:r>
      <w:r w:rsidRPr="007C7A08">
        <w:rPr>
          <w:rFonts w:asciiTheme="minorHAnsi" w:hAnsiTheme="minorHAnsi" w:cs="Arial"/>
          <w:iCs/>
          <w:sz w:val="22"/>
          <w:szCs w:val="22"/>
        </w:rPr>
        <w:t xml:space="preserve">erms of the </w:t>
      </w:r>
      <w:r>
        <w:rPr>
          <w:rFonts w:asciiTheme="minorHAnsi" w:hAnsiTheme="minorHAnsi" w:cs="Arial"/>
          <w:iCs/>
          <w:sz w:val="22"/>
          <w:szCs w:val="22"/>
        </w:rPr>
        <w:t>a</w:t>
      </w:r>
      <w:r w:rsidRPr="007C7A08">
        <w:rPr>
          <w:rFonts w:asciiTheme="minorHAnsi" w:hAnsiTheme="minorHAnsi" w:cs="Arial"/>
          <w:iCs/>
          <w:sz w:val="22"/>
          <w:szCs w:val="22"/>
        </w:rPr>
        <w:t>ttorney-</w:t>
      </w:r>
      <w:r>
        <w:rPr>
          <w:rFonts w:asciiTheme="minorHAnsi" w:hAnsiTheme="minorHAnsi" w:cs="Arial"/>
          <w:iCs/>
          <w:sz w:val="22"/>
          <w:szCs w:val="22"/>
        </w:rPr>
        <w:t>c</w:t>
      </w:r>
      <w:r w:rsidRPr="007C7A08">
        <w:rPr>
          <w:rFonts w:asciiTheme="minorHAnsi" w:hAnsiTheme="minorHAnsi" w:cs="Arial"/>
          <w:iCs/>
          <w:sz w:val="22"/>
          <w:szCs w:val="22"/>
        </w:rPr>
        <w:t>lient</w:t>
      </w:r>
      <w:r>
        <w:rPr>
          <w:rFonts w:asciiTheme="minorHAnsi" w:hAnsiTheme="minorHAnsi" w:cs="Arial"/>
          <w:iCs/>
          <w:sz w:val="22"/>
          <w:szCs w:val="22"/>
        </w:rPr>
        <w:t>; declining representation; p</w:t>
      </w:r>
      <w:r w:rsidRPr="007C7A08">
        <w:rPr>
          <w:rFonts w:asciiTheme="minorHAnsi" w:hAnsiTheme="minorHAnsi" w:cs="Arial"/>
          <w:iCs/>
          <w:sz w:val="22"/>
          <w:szCs w:val="22"/>
        </w:rPr>
        <w:t xml:space="preserve">lanning the </w:t>
      </w:r>
      <w:r>
        <w:rPr>
          <w:rFonts w:asciiTheme="minorHAnsi" w:hAnsiTheme="minorHAnsi" w:cs="Arial"/>
          <w:iCs/>
          <w:sz w:val="22"/>
          <w:szCs w:val="22"/>
        </w:rPr>
        <w:t>l</w:t>
      </w:r>
      <w:r w:rsidRPr="007C7A08">
        <w:rPr>
          <w:rFonts w:asciiTheme="minorHAnsi" w:hAnsiTheme="minorHAnsi" w:cs="Arial"/>
          <w:iCs/>
          <w:sz w:val="22"/>
          <w:szCs w:val="22"/>
        </w:rPr>
        <w:t>itigation</w:t>
      </w:r>
      <w:r>
        <w:rPr>
          <w:rFonts w:asciiTheme="minorHAnsi" w:hAnsiTheme="minorHAnsi" w:cs="Arial"/>
          <w:iCs/>
          <w:sz w:val="22"/>
          <w:szCs w:val="22"/>
        </w:rPr>
        <w:t>; e</w:t>
      </w:r>
      <w:r w:rsidRPr="007C7A08">
        <w:rPr>
          <w:rFonts w:asciiTheme="minorHAnsi" w:hAnsiTheme="minorHAnsi" w:cs="Arial"/>
          <w:iCs/>
          <w:sz w:val="22"/>
          <w:szCs w:val="22"/>
        </w:rPr>
        <w:t>xample</w:t>
      </w:r>
      <w:r>
        <w:rPr>
          <w:rFonts w:asciiTheme="minorHAnsi" w:hAnsiTheme="minorHAnsi" w:cs="Arial"/>
          <w:iCs/>
          <w:sz w:val="22"/>
          <w:szCs w:val="22"/>
        </w:rPr>
        <w:t>s</w:t>
      </w:r>
      <w:r w:rsidRPr="007C7A08">
        <w:rPr>
          <w:rFonts w:asciiTheme="minorHAnsi" w:hAnsiTheme="minorHAnsi" w:cs="Arial"/>
          <w:iCs/>
          <w:sz w:val="22"/>
          <w:szCs w:val="22"/>
        </w:rPr>
        <w:t xml:space="preserve"> of </w:t>
      </w:r>
      <w:r>
        <w:rPr>
          <w:rFonts w:asciiTheme="minorHAnsi" w:hAnsiTheme="minorHAnsi" w:cs="Arial"/>
          <w:iCs/>
          <w:sz w:val="22"/>
          <w:szCs w:val="22"/>
        </w:rPr>
        <w:t>l</w:t>
      </w:r>
      <w:r w:rsidRPr="007C7A08">
        <w:rPr>
          <w:rFonts w:asciiTheme="minorHAnsi" w:hAnsiTheme="minorHAnsi" w:cs="Arial"/>
          <w:iCs/>
          <w:sz w:val="22"/>
          <w:szCs w:val="22"/>
        </w:rPr>
        <w:t xml:space="preserve">itigation </w:t>
      </w:r>
      <w:r>
        <w:rPr>
          <w:rFonts w:asciiTheme="minorHAnsi" w:hAnsiTheme="minorHAnsi" w:cs="Arial"/>
          <w:iCs/>
          <w:sz w:val="22"/>
          <w:szCs w:val="22"/>
        </w:rPr>
        <w:t>p</w:t>
      </w:r>
      <w:r w:rsidRPr="007C7A08">
        <w:rPr>
          <w:rFonts w:asciiTheme="minorHAnsi" w:hAnsiTheme="minorHAnsi" w:cs="Arial"/>
          <w:iCs/>
          <w:sz w:val="22"/>
          <w:szCs w:val="22"/>
        </w:rPr>
        <w:t>lanning</w:t>
      </w:r>
      <w:r>
        <w:rPr>
          <w:rFonts w:asciiTheme="minorHAnsi" w:hAnsiTheme="minorHAnsi" w:cs="Arial"/>
          <w:iCs/>
          <w:sz w:val="22"/>
          <w:szCs w:val="22"/>
        </w:rPr>
        <w:t>; p</w:t>
      </w:r>
      <w:r w:rsidRPr="007C7A08">
        <w:rPr>
          <w:rFonts w:asciiTheme="minorHAnsi" w:hAnsiTheme="minorHAnsi" w:cs="Arial"/>
          <w:iCs/>
          <w:sz w:val="22"/>
          <w:szCs w:val="22"/>
        </w:rPr>
        <w:t xml:space="preserve">re-filing </w:t>
      </w:r>
      <w:r>
        <w:rPr>
          <w:rFonts w:asciiTheme="minorHAnsi" w:hAnsiTheme="minorHAnsi" w:cs="Arial"/>
          <w:iCs/>
          <w:sz w:val="22"/>
          <w:szCs w:val="22"/>
        </w:rPr>
        <w:t>r</w:t>
      </w:r>
      <w:r w:rsidRPr="007C7A08">
        <w:rPr>
          <w:rFonts w:asciiTheme="minorHAnsi" w:hAnsiTheme="minorHAnsi" w:cs="Arial"/>
          <w:iCs/>
          <w:sz w:val="22"/>
          <w:szCs w:val="22"/>
        </w:rPr>
        <w:t>equirements</w:t>
      </w:r>
    </w:p>
    <w:p w:rsidR="00757760" w:rsidRDefault="00757760" w:rsidP="00757760">
      <w:pPr>
        <w:ind w:left="2160" w:hanging="2160"/>
        <w:jc w:val="both"/>
        <w:rPr>
          <w:rFonts w:ascii="Calibri" w:hAnsi="Calibri" w:cs="Arial"/>
          <w:sz w:val="22"/>
          <w:szCs w:val="22"/>
        </w:rPr>
      </w:pPr>
    </w:p>
    <w:p w:rsidR="00757760" w:rsidRPr="007C7A08" w:rsidRDefault="00757760" w:rsidP="00757760">
      <w:pPr>
        <w:ind w:left="2160" w:hanging="2160"/>
        <w:jc w:val="both"/>
        <w:rPr>
          <w:rFonts w:asciiTheme="minorHAnsi" w:hAnsiTheme="minorHAnsi" w:cs="Arial"/>
          <w:iCs/>
          <w:sz w:val="22"/>
          <w:szCs w:val="22"/>
        </w:rPr>
      </w:pPr>
      <w:r>
        <w:rPr>
          <w:rFonts w:ascii="Calibri" w:hAnsi="Calibri" w:cs="Arial"/>
          <w:sz w:val="22"/>
          <w:szCs w:val="22"/>
        </w:rPr>
        <w:t>4</w:t>
      </w:r>
      <w:r>
        <w:rPr>
          <w:rFonts w:ascii="Calibri" w:hAnsi="Calibri" w:cs="Arial"/>
          <w:sz w:val="22"/>
          <w:szCs w:val="22"/>
        </w:rPr>
        <w:tab/>
      </w:r>
      <w:r>
        <w:rPr>
          <w:rFonts w:asciiTheme="minorHAnsi" w:hAnsiTheme="minorHAnsi" w:cs="Arial"/>
          <w:iCs/>
          <w:sz w:val="22"/>
          <w:szCs w:val="22"/>
        </w:rPr>
        <w:t xml:space="preserve">Parties and Jurisdiction – </w:t>
      </w:r>
      <w:r w:rsidRPr="007C7A08">
        <w:rPr>
          <w:rFonts w:asciiTheme="minorHAnsi" w:hAnsiTheme="minorHAnsi" w:cs="Arial"/>
          <w:iCs/>
          <w:sz w:val="22"/>
          <w:szCs w:val="22"/>
        </w:rPr>
        <w:t xml:space="preserve">Parties to the </w:t>
      </w:r>
      <w:r>
        <w:rPr>
          <w:rFonts w:asciiTheme="minorHAnsi" w:hAnsiTheme="minorHAnsi" w:cs="Arial"/>
          <w:iCs/>
          <w:sz w:val="22"/>
          <w:szCs w:val="22"/>
        </w:rPr>
        <w:t>a</w:t>
      </w:r>
      <w:r w:rsidRPr="007C7A08">
        <w:rPr>
          <w:rFonts w:asciiTheme="minorHAnsi" w:hAnsiTheme="minorHAnsi" w:cs="Arial"/>
          <w:iCs/>
          <w:sz w:val="22"/>
          <w:szCs w:val="22"/>
        </w:rPr>
        <w:t>ction</w:t>
      </w:r>
      <w:r>
        <w:rPr>
          <w:rFonts w:asciiTheme="minorHAnsi" w:hAnsiTheme="minorHAnsi" w:cs="Arial"/>
          <w:iCs/>
          <w:sz w:val="22"/>
          <w:szCs w:val="22"/>
        </w:rPr>
        <w:t xml:space="preserve">; </w:t>
      </w:r>
      <w:proofErr w:type="spellStart"/>
      <w:r>
        <w:rPr>
          <w:rFonts w:asciiTheme="minorHAnsi" w:hAnsiTheme="minorHAnsi" w:cs="Arial"/>
          <w:iCs/>
          <w:sz w:val="22"/>
          <w:szCs w:val="22"/>
        </w:rPr>
        <w:t>j</w:t>
      </w:r>
      <w:r w:rsidRPr="007C7A08">
        <w:rPr>
          <w:rFonts w:asciiTheme="minorHAnsi" w:hAnsiTheme="minorHAnsi" w:cs="Arial"/>
          <w:iCs/>
          <w:sz w:val="22"/>
          <w:szCs w:val="22"/>
        </w:rPr>
        <w:t>oinder</w:t>
      </w:r>
      <w:proofErr w:type="spellEnd"/>
      <w:r w:rsidRPr="007C7A08">
        <w:rPr>
          <w:rFonts w:asciiTheme="minorHAnsi" w:hAnsiTheme="minorHAnsi" w:cs="Arial"/>
          <w:iCs/>
          <w:sz w:val="22"/>
          <w:szCs w:val="22"/>
        </w:rPr>
        <w:t xml:space="preserve"> of </w:t>
      </w:r>
      <w:r>
        <w:rPr>
          <w:rFonts w:asciiTheme="minorHAnsi" w:hAnsiTheme="minorHAnsi" w:cs="Arial"/>
          <w:iCs/>
          <w:sz w:val="22"/>
          <w:szCs w:val="22"/>
        </w:rPr>
        <w:t>p</w:t>
      </w:r>
      <w:r w:rsidRPr="007C7A08">
        <w:rPr>
          <w:rFonts w:asciiTheme="minorHAnsi" w:hAnsiTheme="minorHAnsi" w:cs="Arial"/>
          <w:iCs/>
          <w:sz w:val="22"/>
          <w:szCs w:val="22"/>
        </w:rPr>
        <w:t xml:space="preserve">arties and </w:t>
      </w:r>
      <w:r>
        <w:rPr>
          <w:rFonts w:asciiTheme="minorHAnsi" w:hAnsiTheme="minorHAnsi" w:cs="Arial"/>
          <w:iCs/>
          <w:sz w:val="22"/>
          <w:szCs w:val="22"/>
        </w:rPr>
        <w:t>c</w:t>
      </w:r>
      <w:r w:rsidRPr="007C7A08">
        <w:rPr>
          <w:rFonts w:asciiTheme="minorHAnsi" w:hAnsiTheme="minorHAnsi" w:cs="Arial"/>
          <w:iCs/>
          <w:sz w:val="22"/>
          <w:szCs w:val="22"/>
        </w:rPr>
        <w:t>laims</w:t>
      </w:r>
      <w:r>
        <w:rPr>
          <w:rFonts w:asciiTheme="minorHAnsi" w:hAnsiTheme="minorHAnsi" w:cs="Arial"/>
          <w:iCs/>
          <w:sz w:val="22"/>
          <w:szCs w:val="22"/>
        </w:rPr>
        <w:t>; subject matter jurisdiction; p</w:t>
      </w:r>
      <w:r w:rsidRPr="007C7A08">
        <w:rPr>
          <w:rFonts w:asciiTheme="minorHAnsi" w:hAnsiTheme="minorHAnsi" w:cs="Arial"/>
          <w:iCs/>
          <w:sz w:val="22"/>
          <w:szCs w:val="22"/>
        </w:rPr>
        <w:t xml:space="preserve">ersonal </w:t>
      </w:r>
      <w:r>
        <w:rPr>
          <w:rFonts w:asciiTheme="minorHAnsi" w:hAnsiTheme="minorHAnsi" w:cs="Arial"/>
          <w:iCs/>
          <w:sz w:val="22"/>
          <w:szCs w:val="22"/>
        </w:rPr>
        <w:t>j</w:t>
      </w:r>
      <w:r w:rsidRPr="007C7A08">
        <w:rPr>
          <w:rFonts w:asciiTheme="minorHAnsi" w:hAnsiTheme="minorHAnsi" w:cs="Arial"/>
          <w:iCs/>
          <w:sz w:val="22"/>
          <w:szCs w:val="22"/>
        </w:rPr>
        <w:t>urisdiction</w:t>
      </w:r>
      <w:r>
        <w:rPr>
          <w:rFonts w:asciiTheme="minorHAnsi" w:hAnsiTheme="minorHAnsi" w:cs="Arial"/>
          <w:iCs/>
          <w:sz w:val="22"/>
          <w:szCs w:val="22"/>
        </w:rPr>
        <w:t>; f</w:t>
      </w:r>
      <w:r w:rsidRPr="007C7A08">
        <w:rPr>
          <w:rFonts w:asciiTheme="minorHAnsi" w:hAnsiTheme="minorHAnsi" w:cs="Arial"/>
          <w:iCs/>
          <w:sz w:val="22"/>
          <w:szCs w:val="22"/>
        </w:rPr>
        <w:t xml:space="preserve">ederal </w:t>
      </w:r>
      <w:r>
        <w:rPr>
          <w:rFonts w:asciiTheme="minorHAnsi" w:hAnsiTheme="minorHAnsi" w:cs="Arial"/>
          <w:iCs/>
          <w:sz w:val="22"/>
          <w:szCs w:val="22"/>
        </w:rPr>
        <w:t>versus</w:t>
      </w:r>
      <w:r w:rsidRPr="007C7A08">
        <w:rPr>
          <w:rFonts w:asciiTheme="minorHAnsi" w:hAnsiTheme="minorHAnsi" w:cs="Arial"/>
          <w:iCs/>
          <w:sz w:val="22"/>
          <w:szCs w:val="22"/>
        </w:rPr>
        <w:t xml:space="preserve"> </w:t>
      </w:r>
      <w:r>
        <w:rPr>
          <w:rFonts w:asciiTheme="minorHAnsi" w:hAnsiTheme="minorHAnsi" w:cs="Arial"/>
          <w:iCs/>
          <w:sz w:val="22"/>
          <w:szCs w:val="22"/>
        </w:rPr>
        <w:t>s</w:t>
      </w:r>
      <w:r w:rsidRPr="007C7A08">
        <w:rPr>
          <w:rFonts w:asciiTheme="minorHAnsi" w:hAnsiTheme="minorHAnsi" w:cs="Arial"/>
          <w:iCs/>
          <w:sz w:val="22"/>
          <w:szCs w:val="22"/>
        </w:rPr>
        <w:t xml:space="preserve">tate </w:t>
      </w:r>
      <w:r>
        <w:rPr>
          <w:rFonts w:asciiTheme="minorHAnsi" w:hAnsiTheme="minorHAnsi" w:cs="Arial"/>
          <w:iCs/>
          <w:sz w:val="22"/>
          <w:szCs w:val="22"/>
        </w:rPr>
        <w:t>c</w:t>
      </w:r>
      <w:r w:rsidRPr="007C7A08">
        <w:rPr>
          <w:rFonts w:asciiTheme="minorHAnsi" w:hAnsiTheme="minorHAnsi" w:cs="Arial"/>
          <w:iCs/>
          <w:sz w:val="22"/>
          <w:szCs w:val="22"/>
        </w:rPr>
        <w:t>ourt</w:t>
      </w:r>
      <w:r>
        <w:rPr>
          <w:rFonts w:asciiTheme="minorHAnsi" w:hAnsiTheme="minorHAnsi" w:cs="Arial"/>
          <w:iCs/>
          <w:sz w:val="22"/>
          <w:szCs w:val="22"/>
        </w:rPr>
        <w:t>; venue; c</w:t>
      </w:r>
      <w:r w:rsidRPr="007C7A08">
        <w:rPr>
          <w:rFonts w:asciiTheme="minorHAnsi" w:hAnsiTheme="minorHAnsi" w:cs="Arial"/>
          <w:iCs/>
          <w:sz w:val="22"/>
          <w:szCs w:val="22"/>
        </w:rPr>
        <w:t xml:space="preserve">hoice of </w:t>
      </w:r>
      <w:r>
        <w:rPr>
          <w:rFonts w:asciiTheme="minorHAnsi" w:hAnsiTheme="minorHAnsi" w:cs="Arial"/>
          <w:iCs/>
          <w:sz w:val="22"/>
          <w:szCs w:val="22"/>
        </w:rPr>
        <w:t>c</w:t>
      </w:r>
      <w:r w:rsidRPr="007C7A08">
        <w:rPr>
          <w:rFonts w:asciiTheme="minorHAnsi" w:hAnsiTheme="minorHAnsi" w:cs="Arial"/>
          <w:iCs/>
          <w:sz w:val="22"/>
          <w:szCs w:val="22"/>
        </w:rPr>
        <w:t xml:space="preserve">ourt </w:t>
      </w:r>
      <w:r>
        <w:rPr>
          <w:rFonts w:asciiTheme="minorHAnsi" w:hAnsiTheme="minorHAnsi" w:cs="Arial"/>
          <w:iCs/>
          <w:sz w:val="22"/>
          <w:szCs w:val="22"/>
        </w:rPr>
        <w:t>b</w:t>
      </w:r>
      <w:r w:rsidRPr="007C7A08">
        <w:rPr>
          <w:rFonts w:asciiTheme="minorHAnsi" w:hAnsiTheme="minorHAnsi" w:cs="Arial"/>
          <w:iCs/>
          <w:sz w:val="22"/>
          <w:szCs w:val="22"/>
        </w:rPr>
        <w:t xml:space="preserve">ased on </w:t>
      </w:r>
      <w:r>
        <w:rPr>
          <w:rFonts w:asciiTheme="minorHAnsi" w:hAnsiTheme="minorHAnsi" w:cs="Arial"/>
          <w:iCs/>
          <w:sz w:val="22"/>
          <w:szCs w:val="22"/>
        </w:rPr>
        <w:t>c</w:t>
      </w:r>
      <w:r w:rsidRPr="007C7A08">
        <w:rPr>
          <w:rFonts w:asciiTheme="minorHAnsi" w:hAnsiTheme="minorHAnsi" w:cs="Arial"/>
          <w:iCs/>
          <w:sz w:val="22"/>
          <w:szCs w:val="22"/>
        </w:rPr>
        <w:t xml:space="preserve">hoice of </w:t>
      </w:r>
      <w:r>
        <w:rPr>
          <w:rFonts w:asciiTheme="minorHAnsi" w:hAnsiTheme="minorHAnsi" w:cs="Arial"/>
          <w:iCs/>
          <w:sz w:val="22"/>
          <w:szCs w:val="22"/>
        </w:rPr>
        <w:t>l</w:t>
      </w:r>
      <w:r w:rsidRPr="007C7A08">
        <w:rPr>
          <w:rFonts w:asciiTheme="minorHAnsi" w:hAnsiTheme="minorHAnsi" w:cs="Arial"/>
          <w:iCs/>
          <w:sz w:val="22"/>
          <w:szCs w:val="22"/>
        </w:rPr>
        <w:t>aw</w:t>
      </w:r>
    </w:p>
    <w:p w:rsidR="00757760" w:rsidRDefault="00757760" w:rsidP="00757760">
      <w:pPr>
        <w:jc w:val="both"/>
        <w:rPr>
          <w:rFonts w:ascii="Calibri" w:hAnsi="Calibri" w:cs="Arial"/>
          <w:sz w:val="22"/>
          <w:szCs w:val="22"/>
        </w:rPr>
      </w:pPr>
    </w:p>
    <w:p w:rsidR="00757760" w:rsidRPr="00A57F98" w:rsidRDefault="00757760" w:rsidP="00757760">
      <w:pPr>
        <w:ind w:left="2160" w:hanging="2160"/>
        <w:jc w:val="both"/>
        <w:rPr>
          <w:rFonts w:ascii="Calibri" w:hAnsi="Calibri" w:cs="Arial"/>
          <w:iCs/>
        </w:rPr>
      </w:pPr>
      <w:r>
        <w:rPr>
          <w:rFonts w:ascii="Calibri" w:hAnsi="Calibri" w:cs="Arial"/>
          <w:sz w:val="22"/>
          <w:szCs w:val="22"/>
        </w:rPr>
        <w:t>5</w:t>
      </w:r>
      <w:r>
        <w:rPr>
          <w:rFonts w:ascii="Calibri" w:hAnsi="Calibri" w:cs="Arial"/>
          <w:sz w:val="22"/>
          <w:szCs w:val="22"/>
        </w:rPr>
        <w:tab/>
      </w:r>
      <w:r w:rsidRPr="007C7A08">
        <w:rPr>
          <w:rFonts w:asciiTheme="minorHAnsi" w:hAnsiTheme="minorHAnsi" w:cs="Arial"/>
          <w:iCs/>
          <w:sz w:val="22"/>
          <w:szCs w:val="22"/>
        </w:rPr>
        <w:t>Pl</w:t>
      </w:r>
      <w:r>
        <w:rPr>
          <w:rFonts w:asciiTheme="minorHAnsi" w:hAnsiTheme="minorHAnsi" w:cs="Arial"/>
          <w:iCs/>
          <w:sz w:val="22"/>
          <w:szCs w:val="22"/>
        </w:rPr>
        <w:t xml:space="preserve">eadings – </w:t>
      </w:r>
      <w:r w:rsidRPr="007C7A08">
        <w:rPr>
          <w:rFonts w:asciiTheme="minorHAnsi" w:hAnsiTheme="minorHAnsi" w:cs="Arial"/>
          <w:iCs/>
          <w:sz w:val="22"/>
          <w:szCs w:val="22"/>
        </w:rPr>
        <w:t xml:space="preserve">General </w:t>
      </w:r>
      <w:r>
        <w:rPr>
          <w:rFonts w:asciiTheme="minorHAnsi" w:hAnsiTheme="minorHAnsi" w:cs="Arial"/>
          <w:iCs/>
          <w:sz w:val="22"/>
          <w:szCs w:val="22"/>
        </w:rPr>
        <w:t>p</w:t>
      </w:r>
      <w:r w:rsidRPr="007C7A08">
        <w:rPr>
          <w:rFonts w:asciiTheme="minorHAnsi" w:hAnsiTheme="minorHAnsi" w:cs="Arial"/>
          <w:iCs/>
          <w:sz w:val="22"/>
          <w:szCs w:val="22"/>
        </w:rPr>
        <w:t xml:space="preserve">leading </w:t>
      </w:r>
      <w:r>
        <w:rPr>
          <w:rFonts w:asciiTheme="minorHAnsi" w:hAnsiTheme="minorHAnsi" w:cs="Arial"/>
          <w:iCs/>
          <w:sz w:val="22"/>
          <w:szCs w:val="22"/>
        </w:rPr>
        <w:t>r</w:t>
      </w:r>
      <w:r w:rsidRPr="007C7A08">
        <w:rPr>
          <w:rFonts w:asciiTheme="minorHAnsi" w:hAnsiTheme="minorHAnsi" w:cs="Arial"/>
          <w:iCs/>
          <w:sz w:val="22"/>
          <w:szCs w:val="22"/>
        </w:rPr>
        <w:t>equirements</w:t>
      </w:r>
      <w:r>
        <w:rPr>
          <w:rFonts w:asciiTheme="minorHAnsi" w:hAnsiTheme="minorHAnsi" w:cs="Arial"/>
          <w:iCs/>
          <w:sz w:val="22"/>
          <w:szCs w:val="22"/>
        </w:rPr>
        <w:t>; complaints; statement of claims; p</w:t>
      </w:r>
      <w:r w:rsidRPr="007C7A08">
        <w:rPr>
          <w:rFonts w:asciiTheme="minorHAnsi" w:hAnsiTheme="minorHAnsi" w:cs="Arial"/>
          <w:iCs/>
          <w:sz w:val="22"/>
          <w:szCs w:val="22"/>
        </w:rPr>
        <w:t>rayer for relief</w:t>
      </w:r>
      <w:r>
        <w:rPr>
          <w:rFonts w:asciiTheme="minorHAnsi" w:hAnsiTheme="minorHAnsi" w:cs="Arial"/>
          <w:iCs/>
          <w:sz w:val="22"/>
          <w:szCs w:val="22"/>
        </w:rPr>
        <w:t>; j</w:t>
      </w:r>
      <w:r w:rsidRPr="007C7A08">
        <w:rPr>
          <w:rFonts w:asciiTheme="minorHAnsi" w:hAnsiTheme="minorHAnsi" w:cs="Arial"/>
          <w:iCs/>
          <w:sz w:val="22"/>
          <w:szCs w:val="22"/>
        </w:rPr>
        <w:t xml:space="preserve">ury </w:t>
      </w:r>
      <w:r>
        <w:rPr>
          <w:rFonts w:asciiTheme="minorHAnsi" w:hAnsiTheme="minorHAnsi" w:cs="Arial"/>
          <w:iCs/>
          <w:sz w:val="22"/>
          <w:szCs w:val="22"/>
        </w:rPr>
        <w:t>d</w:t>
      </w:r>
      <w:r w:rsidRPr="007C7A08">
        <w:rPr>
          <w:rFonts w:asciiTheme="minorHAnsi" w:hAnsiTheme="minorHAnsi" w:cs="Arial"/>
          <w:iCs/>
          <w:sz w:val="22"/>
          <w:szCs w:val="22"/>
        </w:rPr>
        <w:t>emand</w:t>
      </w:r>
      <w:r>
        <w:rPr>
          <w:rFonts w:asciiTheme="minorHAnsi" w:hAnsiTheme="minorHAnsi" w:cs="Arial"/>
          <w:iCs/>
          <w:sz w:val="22"/>
          <w:szCs w:val="22"/>
        </w:rPr>
        <w:t xml:space="preserve">; filing and service of summons; </w:t>
      </w:r>
      <w:r w:rsidRPr="007C7A08">
        <w:rPr>
          <w:rFonts w:asciiTheme="minorHAnsi" w:hAnsiTheme="minorHAnsi" w:cs="Arial"/>
          <w:iCs/>
          <w:sz w:val="22"/>
          <w:szCs w:val="22"/>
        </w:rPr>
        <w:t xml:space="preserve">Rule 12 </w:t>
      </w:r>
      <w:r>
        <w:rPr>
          <w:rFonts w:asciiTheme="minorHAnsi" w:hAnsiTheme="minorHAnsi" w:cs="Arial"/>
          <w:iCs/>
          <w:sz w:val="22"/>
          <w:szCs w:val="22"/>
        </w:rPr>
        <w:t>r</w:t>
      </w:r>
      <w:r w:rsidRPr="007C7A08">
        <w:rPr>
          <w:rFonts w:asciiTheme="minorHAnsi" w:hAnsiTheme="minorHAnsi" w:cs="Arial"/>
          <w:iCs/>
          <w:sz w:val="22"/>
          <w:szCs w:val="22"/>
        </w:rPr>
        <w:t>esponses</w:t>
      </w:r>
      <w:r>
        <w:rPr>
          <w:rFonts w:asciiTheme="minorHAnsi" w:hAnsiTheme="minorHAnsi" w:cs="Arial"/>
          <w:iCs/>
          <w:sz w:val="22"/>
          <w:szCs w:val="22"/>
        </w:rPr>
        <w:t xml:space="preserve"> and a</w:t>
      </w:r>
      <w:r w:rsidRPr="007C7A08">
        <w:rPr>
          <w:rFonts w:asciiTheme="minorHAnsi" w:hAnsiTheme="minorHAnsi" w:cs="Arial"/>
          <w:iCs/>
          <w:sz w:val="22"/>
          <w:szCs w:val="22"/>
        </w:rPr>
        <w:t>nswers</w:t>
      </w:r>
      <w:r>
        <w:rPr>
          <w:rFonts w:asciiTheme="minorHAnsi" w:hAnsiTheme="minorHAnsi" w:cs="Arial"/>
          <w:iCs/>
          <w:sz w:val="22"/>
          <w:szCs w:val="22"/>
        </w:rPr>
        <w:t>; c</w:t>
      </w:r>
      <w:r w:rsidRPr="007C7A08">
        <w:rPr>
          <w:rFonts w:asciiTheme="minorHAnsi" w:hAnsiTheme="minorHAnsi" w:cs="Arial"/>
          <w:iCs/>
          <w:sz w:val="22"/>
          <w:szCs w:val="22"/>
        </w:rPr>
        <w:t>ounterclaims</w:t>
      </w:r>
      <w:r>
        <w:rPr>
          <w:rFonts w:asciiTheme="minorHAnsi" w:hAnsiTheme="minorHAnsi" w:cs="Arial"/>
          <w:iCs/>
          <w:sz w:val="22"/>
          <w:szCs w:val="22"/>
        </w:rPr>
        <w:t>; replies; cross-claims; third-party practice (</w:t>
      </w:r>
      <w:proofErr w:type="spellStart"/>
      <w:r>
        <w:rPr>
          <w:rFonts w:asciiTheme="minorHAnsi" w:hAnsiTheme="minorHAnsi" w:cs="Arial"/>
          <w:iCs/>
          <w:sz w:val="22"/>
          <w:szCs w:val="22"/>
        </w:rPr>
        <w:t>impleader</w:t>
      </w:r>
      <w:proofErr w:type="spellEnd"/>
      <w:r>
        <w:rPr>
          <w:rFonts w:asciiTheme="minorHAnsi" w:hAnsiTheme="minorHAnsi" w:cs="Arial"/>
          <w:iCs/>
          <w:sz w:val="22"/>
          <w:szCs w:val="22"/>
        </w:rPr>
        <w:t xml:space="preserve">); </w:t>
      </w:r>
      <w:proofErr w:type="spellStart"/>
      <w:r>
        <w:rPr>
          <w:rFonts w:asciiTheme="minorHAnsi" w:hAnsiTheme="minorHAnsi" w:cs="Arial"/>
          <w:iCs/>
          <w:sz w:val="22"/>
          <w:szCs w:val="22"/>
        </w:rPr>
        <w:t>i</w:t>
      </w:r>
      <w:r w:rsidRPr="007C7A08">
        <w:rPr>
          <w:rFonts w:asciiTheme="minorHAnsi" w:hAnsiTheme="minorHAnsi" w:cs="Arial"/>
          <w:iCs/>
          <w:sz w:val="22"/>
          <w:szCs w:val="22"/>
        </w:rPr>
        <w:t>nterpleader</w:t>
      </w:r>
      <w:proofErr w:type="spellEnd"/>
      <w:r>
        <w:rPr>
          <w:rFonts w:asciiTheme="minorHAnsi" w:hAnsiTheme="minorHAnsi" w:cs="Arial"/>
          <w:iCs/>
          <w:sz w:val="22"/>
          <w:szCs w:val="22"/>
        </w:rPr>
        <w:t>; i</w:t>
      </w:r>
      <w:r w:rsidRPr="007C7A08">
        <w:rPr>
          <w:rFonts w:asciiTheme="minorHAnsi" w:hAnsiTheme="minorHAnsi" w:cs="Arial"/>
          <w:iCs/>
          <w:sz w:val="22"/>
          <w:szCs w:val="22"/>
        </w:rPr>
        <w:t>ntervention</w:t>
      </w:r>
      <w:r>
        <w:rPr>
          <w:rFonts w:asciiTheme="minorHAnsi" w:hAnsiTheme="minorHAnsi" w:cs="Arial"/>
          <w:iCs/>
          <w:sz w:val="22"/>
          <w:szCs w:val="22"/>
        </w:rPr>
        <w:t>; c</w:t>
      </w:r>
      <w:r w:rsidRPr="007C7A08">
        <w:rPr>
          <w:rFonts w:asciiTheme="minorHAnsi" w:hAnsiTheme="minorHAnsi" w:cs="Arial"/>
          <w:iCs/>
          <w:sz w:val="22"/>
          <w:szCs w:val="22"/>
        </w:rPr>
        <w:t xml:space="preserve">lass </w:t>
      </w:r>
      <w:r>
        <w:rPr>
          <w:rFonts w:asciiTheme="minorHAnsi" w:hAnsiTheme="minorHAnsi" w:cs="Arial"/>
          <w:iCs/>
          <w:sz w:val="22"/>
          <w:szCs w:val="22"/>
        </w:rPr>
        <w:t>a</w:t>
      </w:r>
      <w:r w:rsidRPr="007C7A08">
        <w:rPr>
          <w:rFonts w:asciiTheme="minorHAnsi" w:hAnsiTheme="minorHAnsi" w:cs="Arial"/>
          <w:iCs/>
          <w:sz w:val="22"/>
          <w:szCs w:val="22"/>
        </w:rPr>
        <w:t>ctions</w:t>
      </w:r>
      <w:r>
        <w:rPr>
          <w:rFonts w:asciiTheme="minorHAnsi" w:hAnsiTheme="minorHAnsi" w:cs="Arial"/>
          <w:iCs/>
          <w:sz w:val="22"/>
          <w:szCs w:val="22"/>
        </w:rPr>
        <w:t>; a</w:t>
      </w:r>
      <w:r w:rsidRPr="007C7A08">
        <w:rPr>
          <w:rFonts w:asciiTheme="minorHAnsi" w:hAnsiTheme="minorHAnsi" w:cs="Arial"/>
          <w:iCs/>
          <w:sz w:val="22"/>
          <w:szCs w:val="22"/>
        </w:rPr>
        <w:t xml:space="preserve">mendments of </w:t>
      </w:r>
      <w:r>
        <w:rPr>
          <w:rFonts w:asciiTheme="minorHAnsi" w:hAnsiTheme="minorHAnsi" w:cs="Arial"/>
          <w:iCs/>
          <w:sz w:val="22"/>
          <w:szCs w:val="22"/>
        </w:rPr>
        <w:t>p</w:t>
      </w:r>
      <w:r w:rsidRPr="007C7A08">
        <w:rPr>
          <w:rFonts w:asciiTheme="minorHAnsi" w:hAnsiTheme="minorHAnsi" w:cs="Arial"/>
          <w:iCs/>
          <w:sz w:val="22"/>
          <w:szCs w:val="22"/>
        </w:rPr>
        <w:t xml:space="preserve">leadings and </w:t>
      </w:r>
      <w:r>
        <w:rPr>
          <w:rFonts w:asciiTheme="minorHAnsi" w:hAnsiTheme="minorHAnsi" w:cs="Arial"/>
          <w:iCs/>
          <w:sz w:val="22"/>
          <w:szCs w:val="22"/>
        </w:rPr>
        <w:t>s</w:t>
      </w:r>
      <w:r w:rsidRPr="007C7A08">
        <w:rPr>
          <w:rFonts w:asciiTheme="minorHAnsi" w:hAnsiTheme="minorHAnsi" w:cs="Arial"/>
          <w:iCs/>
          <w:sz w:val="22"/>
          <w:szCs w:val="22"/>
        </w:rPr>
        <w:t xml:space="preserve">upplemental </w:t>
      </w:r>
      <w:r>
        <w:rPr>
          <w:rFonts w:asciiTheme="minorHAnsi" w:hAnsiTheme="minorHAnsi" w:cs="Arial"/>
          <w:iCs/>
          <w:sz w:val="22"/>
          <w:szCs w:val="22"/>
        </w:rPr>
        <w:t>p</w:t>
      </w:r>
      <w:r w:rsidRPr="007C7A08">
        <w:rPr>
          <w:rFonts w:asciiTheme="minorHAnsi" w:hAnsiTheme="minorHAnsi" w:cs="Arial"/>
          <w:iCs/>
          <w:sz w:val="22"/>
          <w:szCs w:val="22"/>
        </w:rPr>
        <w:t>leadings</w:t>
      </w:r>
    </w:p>
    <w:p w:rsidR="00757760" w:rsidRDefault="00757760" w:rsidP="00757760">
      <w:pPr>
        <w:ind w:left="2160" w:hanging="2160"/>
        <w:jc w:val="both"/>
        <w:rPr>
          <w:rFonts w:ascii="Calibri" w:hAnsi="Calibri" w:cs="Arial"/>
          <w:sz w:val="22"/>
          <w:szCs w:val="22"/>
        </w:rPr>
      </w:pPr>
    </w:p>
    <w:p w:rsidR="00757760" w:rsidRPr="00A57F98" w:rsidRDefault="00757760" w:rsidP="00757760">
      <w:pPr>
        <w:ind w:left="2160" w:hanging="2160"/>
        <w:jc w:val="both"/>
        <w:rPr>
          <w:rFonts w:ascii="Calibri" w:hAnsi="Calibri" w:cs="Arial"/>
          <w:iCs/>
        </w:rPr>
      </w:pPr>
      <w:r>
        <w:rPr>
          <w:rFonts w:ascii="Calibri" w:hAnsi="Calibri" w:cs="Arial"/>
          <w:sz w:val="22"/>
          <w:szCs w:val="22"/>
        </w:rPr>
        <w:t>6</w:t>
      </w:r>
      <w:r>
        <w:rPr>
          <w:rFonts w:ascii="Calibri" w:hAnsi="Calibri" w:cs="Arial"/>
          <w:sz w:val="22"/>
          <w:szCs w:val="22"/>
        </w:rPr>
        <w:tab/>
      </w:r>
      <w:r w:rsidRPr="007C7A08">
        <w:rPr>
          <w:rFonts w:asciiTheme="minorHAnsi" w:hAnsiTheme="minorHAnsi" w:cs="Arial"/>
          <w:iCs/>
          <w:sz w:val="22"/>
          <w:szCs w:val="22"/>
        </w:rPr>
        <w:t>Law and Motions</w:t>
      </w:r>
      <w:r>
        <w:rPr>
          <w:rFonts w:asciiTheme="minorHAnsi" w:hAnsiTheme="minorHAnsi" w:cs="Arial"/>
          <w:iCs/>
          <w:sz w:val="22"/>
          <w:szCs w:val="22"/>
        </w:rPr>
        <w:t xml:space="preserve"> – </w:t>
      </w:r>
      <w:r w:rsidRPr="007C7A08">
        <w:rPr>
          <w:rFonts w:asciiTheme="minorHAnsi" w:hAnsiTheme="minorHAnsi" w:cs="Arial"/>
          <w:iCs/>
          <w:sz w:val="22"/>
          <w:szCs w:val="22"/>
        </w:rPr>
        <w:t>G</w:t>
      </w:r>
      <w:r>
        <w:rPr>
          <w:rFonts w:asciiTheme="minorHAnsi" w:hAnsiTheme="minorHAnsi" w:cs="Arial"/>
          <w:iCs/>
          <w:sz w:val="22"/>
          <w:szCs w:val="22"/>
        </w:rPr>
        <w:t>eneral requirements for motions; e</w:t>
      </w:r>
      <w:r w:rsidRPr="007C7A08">
        <w:rPr>
          <w:rFonts w:asciiTheme="minorHAnsi" w:hAnsiTheme="minorHAnsi" w:cs="Arial"/>
          <w:iCs/>
          <w:sz w:val="22"/>
          <w:szCs w:val="22"/>
        </w:rPr>
        <w:t>xte</w:t>
      </w:r>
      <w:r>
        <w:rPr>
          <w:rFonts w:asciiTheme="minorHAnsi" w:hAnsiTheme="minorHAnsi" w:cs="Arial"/>
          <w:iCs/>
          <w:sz w:val="22"/>
          <w:szCs w:val="22"/>
        </w:rPr>
        <w:t>nsions of time and continuances; s</w:t>
      </w:r>
      <w:r w:rsidRPr="007C7A08">
        <w:rPr>
          <w:rFonts w:asciiTheme="minorHAnsi" w:hAnsiTheme="minorHAnsi" w:cs="Arial"/>
          <w:iCs/>
          <w:sz w:val="22"/>
          <w:szCs w:val="22"/>
        </w:rPr>
        <w:t xml:space="preserve">ubstitution of </w:t>
      </w:r>
      <w:r>
        <w:rPr>
          <w:rFonts w:asciiTheme="minorHAnsi" w:hAnsiTheme="minorHAnsi" w:cs="Arial"/>
          <w:iCs/>
          <w:sz w:val="22"/>
          <w:szCs w:val="22"/>
        </w:rPr>
        <w:t>p</w:t>
      </w:r>
      <w:r w:rsidRPr="007C7A08">
        <w:rPr>
          <w:rFonts w:asciiTheme="minorHAnsi" w:hAnsiTheme="minorHAnsi" w:cs="Arial"/>
          <w:iCs/>
          <w:sz w:val="22"/>
          <w:szCs w:val="22"/>
        </w:rPr>
        <w:t>arties</w:t>
      </w:r>
      <w:r>
        <w:rPr>
          <w:rFonts w:asciiTheme="minorHAnsi" w:hAnsiTheme="minorHAnsi" w:cs="Arial"/>
          <w:iCs/>
          <w:sz w:val="22"/>
          <w:szCs w:val="22"/>
        </w:rPr>
        <w:t>; r</w:t>
      </w:r>
      <w:r w:rsidRPr="007C7A08">
        <w:rPr>
          <w:rFonts w:asciiTheme="minorHAnsi" w:hAnsiTheme="minorHAnsi" w:cs="Arial"/>
          <w:iCs/>
          <w:sz w:val="22"/>
          <w:szCs w:val="22"/>
        </w:rPr>
        <w:t>emoval</w:t>
      </w:r>
    </w:p>
    <w:p w:rsidR="00757760" w:rsidRDefault="00757760" w:rsidP="00757760">
      <w:pPr>
        <w:ind w:left="2160" w:hanging="2160"/>
        <w:jc w:val="both"/>
        <w:rPr>
          <w:rFonts w:ascii="Calibri" w:hAnsi="Calibri" w:cs="Arial"/>
          <w:sz w:val="22"/>
          <w:szCs w:val="22"/>
        </w:rPr>
      </w:pPr>
    </w:p>
    <w:p w:rsidR="00757760" w:rsidRPr="00A57F98" w:rsidRDefault="00757760" w:rsidP="00757760">
      <w:pPr>
        <w:ind w:left="2160" w:hanging="2160"/>
        <w:jc w:val="both"/>
        <w:rPr>
          <w:rFonts w:ascii="Calibri" w:hAnsi="Calibri" w:cs="Arial"/>
          <w:iCs/>
        </w:rPr>
      </w:pPr>
      <w:r>
        <w:rPr>
          <w:rFonts w:ascii="Calibri" w:hAnsi="Calibri" w:cs="Arial"/>
          <w:sz w:val="22"/>
          <w:szCs w:val="22"/>
        </w:rPr>
        <w:t>7</w:t>
      </w:r>
      <w:r>
        <w:rPr>
          <w:rFonts w:ascii="Calibri" w:hAnsi="Calibri" w:cs="Arial"/>
          <w:sz w:val="22"/>
          <w:szCs w:val="22"/>
        </w:rPr>
        <w:tab/>
      </w:r>
      <w:r>
        <w:rPr>
          <w:rFonts w:asciiTheme="minorHAnsi" w:hAnsiTheme="minorHAnsi" w:cs="Arial"/>
          <w:iCs/>
          <w:sz w:val="22"/>
          <w:szCs w:val="22"/>
        </w:rPr>
        <w:t xml:space="preserve">Motion Practice – </w:t>
      </w:r>
      <w:r w:rsidRPr="007C7A08">
        <w:rPr>
          <w:rFonts w:asciiTheme="minorHAnsi" w:hAnsiTheme="minorHAnsi" w:cs="Arial"/>
          <w:iCs/>
          <w:sz w:val="22"/>
          <w:szCs w:val="22"/>
        </w:rPr>
        <w:t xml:space="preserve">Judgment on the </w:t>
      </w:r>
      <w:r>
        <w:rPr>
          <w:rFonts w:asciiTheme="minorHAnsi" w:hAnsiTheme="minorHAnsi" w:cs="Arial"/>
          <w:iCs/>
          <w:sz w:val="22"/>
          <w:szCs w:val="22"/>
        </w:rPr>
        <w:t>p</w:t>
      </w:r>
      <w:r w:rsidRPr="007C7A08">
        <w:rPr>
          <w:rFonts w:asciiTheme="minorHAnsi" w:hAnsiTheme="minorHAnsi" w:cs="Arial"/>
          <w:iCs/>
          <w:sz w:val="22"/>
          <w:szCs w:val="22"/>
        </w:rPr>
        <w:t>leadings</w:t>
      </w:r>
      <w:r>
        <w:rPr>
          <w:rFonts w:asciiTheme="minorHAnsi" w:hAnsiTheme="minorHAnsi" w:cs="Arial"/>
          <w:iCs/>
          <w:sz w:val="22"/>
          <w:szCs w:val="22"/>
        </w:rPr>
        <w:t>; summary judgment; dismissals and defaults; c</w:t>
      </w:r>
      <w:r w:rsidRPr="007C7A08">
        <w:rPr>
          <w:rFonts w:asciiTheme="minorHAnsi" w:hAnsiTheme="minorHAnsi" w:cs="Arial"/>
          <w:iCs/>
          <w:sz w:val="22"/>
          <w:szCs w:val="22"/>
        </w:rPr>
        <w:t xml:space="preserve">onsolidation and </w:t>
      </w:r>
      <w:r>
        <w:rPr>
          <w:rFonts w:asciiTheme="minorHAnsi" w:hAnsiTheme="minorHAnsi" w:cs="Arial"/>
          <w:iCs/>
          <w:sz w:val="22"/>
          <w:szCs w:val="22"/>
        </w:rPr>
        <w:t>s</w:t>
      </w:r>
      <w:r w:rsidRPr="007C7A08">
        <w:rPr>
          <w:rFonts w:asciiTheme="minorHAnsi" w:hAnsiTheme="minorHAnsi" w:cs="Arial"/>
          <w:iCs/>
          <w:sz w:val="22"/>
          <w:szCs w:val="22"/>
        </w:rPr>
        <w:t xml:space="preserve">eparate </w:t>
      </w:r>
      <w:r>
        <w:rPr>
          <w:rFonts w:asciiTheme="minorHAnsi" w:hAnsiTheme="minorHAnsi" w:cs="Arial"/>
          <w:iCs/>
          <w:sz w:val="22"/>
          <w:szCs w:val="22"/>
        </w:rPr>
        <w:t>t</w:t>
      </w:r>
      <w:r w:rsidRPr="007C7A08">
        <w:rPr>
          <w:rFonts w:asciiTheme="minorHAnsi" w:hAnsiTheme="minorHAnsi" w:cs="Arial"/>
          <w:iCs/>
          <w:sz w:val="22"/>
          <w:szCs w:val="22"/>
        </w:rPr>
        <w:t>rials</w:t>
      </w:r>
    </w:p>
    <w:p w:rsidR="00757760" w:rsidRPr="00F3203F" w:rsidRDefault="00757760" w:rsidP="00757760">
      <w:pPr>
        <w:ind w:left="2160" w:hanging="2160"/>
        <w:jc w:val="both"/>
        <w:rPr>
          <w:rFonts w:ascii="Calibri" w:hAnsi="Calibri" w:cs="Arial"/>
          <w:iCs/>
          <w:sz w:val="22"/>
          <w:szCs w:val="22"/>
        </w:rPr>
      </w:pPr>
    </w:p>
    <w:p w:rsidR="00757760" w:rsidRDefault="00757760" w:rsidP="00757760">
      <w:pPr>
        <w:ind w:left="2160" w:hanging="2160"/>
        <w:jc w:val="both"/>
        <w:rPr>
          <w:rFonts w:ascii="Calibri" w:hAnsi="Calibri" w:cs="Arial"/>
          <w:sz w:val="22"/>
          <w:szCs w:val="22"/>
        </w:rPr>
      </w:pPr>
      <w:r>
        <w:rPr>
          <w:rFonts w:ascii="Calibri" w:hAnsi="Calibri" w:cs="Arial"/>
          <w:sz w:val="22"/>
          <w:szCs w:val="22"/>
        </w:rPr>
        <w:t>8</w:t>
      </w:r>
      <w:r>
        <w:rPr>
          <w:rFonts w:ascii="Calibri" w:hAnsi="Calibri" w:cs="Arial"/>
          <w:sz w:val="22"/>
          <w:szCs w:val="22"/>
        </w:rPr>
        <w:tab/>
      </w:r>
      <w:r>
        <w:rPr>
          <w:rFonts w:asciiTheme="minorHAnsi" w:hAnsiTheme="minorHAnsi" w:cs="Arial"/>
          <w:iCs/>
          <w:sz w:val="22"/>
          <w:szCs w:val="22"/>
        </w:rPr>
        <w:t xml:space="preserve">Provisional Remedies – </w:t>
      </w:r>
      <w:r w:rsidRPr="007C7A08">
        <w:rPr>
          <w:rFonts w:asciiTheme="minorHAnsi" w:hAnsiTheme="minorHAnsi" w:cs="Arial"/>
          <w:iCs/>
          <w:sz w:val="22"/>
          <w:szCs w:val="22"/>
        </w:rPr>
        <w:t xml:space="preserve">Temporary </w:t>
      </w:r>
      <w:r>
        <w:rPr>
          <w:rFonts w:asciiTheme="minorHAnsi" w:hAnsiTheme="minorHAnsi" w:cs="Arial"/>
          <w:iCs/>
          <w:sz w:val="22"/>
          <w:szCs w:val="22"/>
        </w:rPr>
        <w:t>r</w:t>
      </w:r>
      <w:r w:rsidRPr="007C7A08">
        <w:rPr>
          <w:rFonts w:asciiTheme="minorHAnsi" w:hAnsiTheme="minorHAnsi" w:cs="Arial"/>
          <w:iCs/>
          <w:sz w:val="22"/>
          <w:szCs w:val="22"/>
        </w:rPr>
        <w:t xml:space="preserve">estraining </w:t>
      </w:r>
      <w:r>
        <w:rPr>
          <w:rFonts w:asciiTheme="minorHAnsi" w:hAnsiTheme="minorHAnsi" w:cs="Arial"/>
          <w:iCs/>
          <w:sz w:val="22"/>
          <w:szCs w:val="22"/>
        </w:rPr>
        <w:t>o</w:t>
      </w:r>
      <w:r w:rsidRPr="007C7A08">
        <w:rPr>
          <w:rFonts w:asciiTheme="minorHAnsi" w:hAnsiTheme="minorHAnsi" w:cs="Arial"/>
          <w:iCs/>
          <w:sz w:val="22"/>
          <w:szCs w:val="22"/>
        </w:rPr>
        <w:t xml:space="preserve">rders and </w:t>
      </w:r>
      <w:r>
        <w:rPr>
          <w:rFonts w:asciiTheme="minorHAnsi" w:hAnsiTheme="minorHAnsi" w:cs="Arial"/>
          <w:iCs/>
          <w:sz w:val="22"/>
          <w:szCs w:val="22"/>
        </w:rPr>
        <w:t>p</w:t>
      </w:r>
      <w:r w:rsidRPr="007C7A08">
        <w:rPr>
          <w:rFonts w:asciiTheme="minorHAnsi" w:hAnsiTheme="minorHAnsi" w:cs="Arial"/>
          <w:iCs/>
          <w:sz w:val="22"/>
          <w:szCs w:val="22"/>
        </w:rPr>
        <w:t xml:space="preserve">reliminary </w:t>
      </w:r>
      <w:r>
        <w:rPr>
          <w:rFonts w:asciiTheme="minorHAnsi" w:hAnsiTheme="minorHAnsi" w:cs="Arial"/>
          <w:iCs/>
          <w:sz w:val="22"/>
          <w:szCs w:val="22"/>
        </w:rPr>
        <w:t>i</w:t>
      </w:r>
      <w:r w:rsidRPr="007C7A08">
        <w:rPr>
          <w:rFonts w:asciiTheme="minorHAnsi" w:hAnsiTheme="minorHAnsi" w:cs="Arial"/>
          <w:iCs/>
          <w:sz w:val="22"/>
          <w:szCs w:val="22"/>
        </w:rPr>
        <w:t>njunctions</w:t>
      </w:r>
      <w:r>
        <w:rPr>
          <w:rFonts w:asciiTheme="minorHAnsi" w:hAnsiTheme="minorHAnsi" w:cs="Arial"/>
          <w:iCs/>
          <w:sz w:val="22"/>
          <w:szCs w:val="22"/>
        </w:rPr>
        <w:t xml:space="preserve">; writs of attachment; writs of possession; </w:t>
      </w:r>
      <w:proofErr w:type="spellStart"/>
      <w:r w:rsidRPr="007C7A08">
        <w:rPr>
          <w:rFonts w:asciiTheme="minorHAnsi" w:hAnsiTheme="minorHAnsi" w:cs="Arial"/>
          <w:iCs/>
          <w:sz w:val="22"/>
          <w:szCs w:val="22"/>
        </w:rPr>
        <w:t>Lis</w:t>
      </w:r>
      <w:proofErr w:type="spellEnd"/>
      <w:r w:rsidRPr="007C7A08">
        <w:rPr>
          <w:rFonts w:asciiTheme="minorHAnsi" w:hAnsiTheme="minorHAnsi" w:cs="Arial"/>
          <w:iCs/>
          <w:sz w:val="22"/>
          <w:szCs w:val="22"/>
        </w:rPr>
        <w:t xml:space="preserve"> </w:t>
      </w:r>
      <w:proofErr w:type="spellStart"/>
      <w:r w:rsidRPr="007C7A08">
        <w:rPr>
          <w:rFonts w:asciiTheme="minorHAnsi" w:hAnsiTheme="minorHAnsi" w:cs="Arial"/>
          <w:iCs/>
          <w:sz w:val="22"/>
          <w:szCs w:val="22"/>
        </w:rPr>
        <w:t>Pendens</w:t>
      </w:r>
      <w:proofErr w:type="spellEnd"/>
    </w:p>
    <w:p w:rsidR="00757760" w:rsidRDefault="00757760" w:rsidP="00757760">
      <w:pPr>
        <w:ind w:left="2160" w:hanging="2160"/>
        <w:jc w:val="both"/>
        <w:rPr>
          <w:rFonts w:ascii="Calibri" w:hAnsi="Calibri" w:cs="Arial"/>
          <w:sz w:val="22"/>
          <w:szCs w:val="22"/>
        </w:rPr>
      </w:pPr>
    </w:p>
    <w:p w:rsidR="00757760" w:rsidRPr="00A57F98" w:rsidRDefault="00757760" w:rsidP="00757760">
      <w:pPr>
        <w:ind w:left="2160" w:hanging="2160"/>
        <w:jc w:val="both"/>
        <w:rPr>
          <w:rFonts w:ascii="Calibri" w:hAnsi="Calibri" w:cs="Arial"/>
          <w:iCs/>
        </w:rPr>
      </w:pPr>
      <w:r>
        <w:rPr>
          <w:rFonts w:ascii="Calibri" w:hAnsi="Calibri" w:cs="Arial"/>
          <w:sz w:val="22"/>
          <w:szCs w:val="22"/>
        </w:rPr>
        <w:t>9</w:t>
      </w:r>
      <w:r>
        <w:rPr>
          <w:rFonts w:ascii="Calibri" w:hAnsi="Calibri" w:cs="Arial"/>
          <w:sz w:val="22"/>
          <w:szCs w:val="22"/>
        </w:rPr>
        <w:tab/>
      </w:r>
      <w:r>
        <w:rPr>
          <w:rFonts w:asciiTheme="minorHAnsi" w:hAnsiTheme="minorHAnsi" w:cs="Arial"/>
          <w:iCs/>
          <w:sz w:val="22"/>
          <w:szCs w:val="22"/>
        </w:rPr>
        <w:t xml:space="preserve">Evidence – </w:t>
      </w:r>
      <w:r w:rsidRPr="007C7A08">
        <w:rPr>
          <w:rFonts w:asciiTheme="minorHAnsi" w:hAnsiTheme="minorHAnsi" w:cs="Arial"/>
          <w:iCs/>
          <w:sz w:val="22"/>
          <w:szCs w:val="22"/>
        </w:rPr>
        <w:t xml:space="preserve">The </w:t>
      </w:r>
      <w:r>
        <w:rPr>
          <w:rFonts w:asciiTheme="minorHAnsi" w:hAnsiTheme="minorHAnsi" w:cs="Arial"/>
          <w:iCs/>
          <w:sz w:val="22"/>
          <w:szCs w:val="22"/>
        </w:rPr>
        <w:t>p</w:t>
      </w:r>
      <w:r w:rsidRPr="007C7A08">
        <w:rPr>
          <w:rFonts w:asciiTheme="minorHAnsi" w:hAnsiTheme="minorHAnsi" w:cs="Arial"/>
          <w:iCs/>
          <w:sz w:val="22"/>
          <w:szCs w:val="22"/>
        </w:rPr>
        <w:t xml:space="preserve">aralegal’s </w:t>
      </w:r>
      <w:r>
        <w:rPr>
          <w:rFonts w:asciiTheme="minorHAnsi" w:hAnsiTheme="minorHAnsi" w:cs="Arial"/>
          <w:iCs/>
          <w:sz w:val="22"/>
          <w:szCs w:val="22"/>
        </w:rPr>
        <w:t>r</w:t>
      </w:r>
      <w:r w:rsidRPr="007C7A08">
        <w:rPr>
          <w:rFonts w:asciiTheme="minorHAnsi" w:hAnsiTheme="minorHAnsi" w:cs="Arial"/>
          <w:iCs/>
          <w:sz w:val="22"/>
          <w:szCs w:val="22"/>
        </w:rPr>
        <w:t>ole</w:t>
      </w:r>
      <w:r>
        <w:rPr>
          <w:rFonts w:asciiTheme="minorHAnsi" w:hAnsiTheme="minorHAnsi" w:cs="Arial"/>
          <w:iCs/>
          <w:sz w:val="22"/>
          <w:szCs w:val="22"/>
        </w:rPr>
        <w:t>; r</w:t>
      </w:r>
      <w:r w:rsidRPr="007C7A08">
        <w:rPr>
          <w:rFonts w:asciiTheme="minorHAnsi" w:hAnsiTheme="minorHAnsi" w:cs="Arial"/>
          <w:iCs/>
          <w:sz w:val="22"/>
          <w:szCs w:val="22"/>
        </w:rPr>
        <w:t>elevance</w:t>
      </w:r>
      <w:r>
        <w:rPr>
          <w:rFonts w:asciiTheme="minorHAnsi" w:hAnsiTheme="minorHAnsi" w:cs="Arial"/>
          <w:iCs/>
          <w:sz w:val="22"/>
          <w:szCs w:val="22"/>
        </w:rPr>
        <w:t>; hearsay; hearsay exceptions; w</w:t>
      </w:r>
      <w:r w:rsidRPr="007C7A08">
        <w:rPr>
          <w:rFonts w:asciiTheme="minorHAnsi" w:hAnsiTheme="minorHAnsi" w:cs="Arial"/>
          <w:iCs/>
          <w:sz w:val="22"/>
          <w:szCs w:val="22"/>
        </w:rPr>
        <w:t xml:space="preserve">itnesses, </w:t>
      </w:r>
      <w:r>
        <w:rPr>
          <w:rFonts w:asciiTheme="minorHAnsi" w:hAnsiTheme="minorHAnsi" w:cs="Arial"/>
          <w:iCs/>
          <w:sz w:val="22"/>
          <w:szCs w:val="22"/>
        </w:rPr>
        <w:t>e</w:t>
      </w:r>
      <w:r w:rsidRPr="007C7A08">
        <w:rPr>
          <w:rFonts w:asciiTheme="minorHAnsi" w:hAnsiTheme="minorHAnsi" w:cs="Arial"/>
          <w:iCs/>
          <w:sz w:val="22"/>
          <w:szCs w:val="22"/>
        </w:rPr>
        <w:t>xhibits,</w:t>
      </w:r>
      <w:r>
        <w:rPr>
          <w:rFonts w:asciiTheme="minorHAnsi" w:hAnsiTheme="minorHAnsi" w:cs="Arial"/>
          <w:iCs/>
          <w:sz w:val="22"/>
          <w:szCs w:val="22"/>
        </w:rPr>
        <w:t xml:space="preserve"> judicial notice, and objectives; p</w:t>
      </w:r>
      <w:r w:rsidRPr="007C7A08">
        <w:rPr>
          <w:rFonts w:asciiTheme="minorHAnsi" w:hAnsiTheme="minorHAnsi" w:cs="Arial"/>
          <w:iCs/>
          <w:sz w:val="22"/>
          <w:szCs w:val="22"/>
        </w:rPr>
        <w:t>rivileges</w:t>
      </w:r>
    </w:p>
    <w:p w:rsidR="00757760" w:rsidRDefault="00757760" w:rsidP="00757760">
      <w:pPr>
        <w:ind w:left="2160" w:hanging="2160"/>
        <w:jc w:val="both"/>
        <w:rPr>
          <w:rFonts w:ascii="Calibri" w:hAnsi="Calibri" w:cs="Arial"/>
          <w:sz w:val="22"/>
          <w:szCs w:val="22"/>
        </w:rPr>
      </w:pPr>
    </w:p>
    <w:p w:rsidR="00757760" w:rsidRPr="00A57F98" w:rsidRDefault="00757760" w:rsidP="00757760">
      <w:pPr>
        <w:ind w:left="2160" w:hanging="2160"/>
        <w:jc w:val="both"/>
        <w:rPr>
          <w:rFonts w:ascii="Calibri" w:hAnsi="Calibri" w:cs="Arial"/>
          <w:iCs/>
        </w:rPr>
      </w:pPr>
      <w:r>
        <w:rPr>
          <w:rFonts w:ascii="Calibri" w:hAnsi="Calibri" w:cs="Arial"/>
          <w:sz w:val="22"/>
          <w:szCs w:val="22"/>
        </w:rPr>
        <w:t>10</w:t>
      </w:r>
      <w:r>
        <w:rPr>
          <w:rFonts w:ascii="Calibri" w:hAnsi="Calibri" w:cs="Arial"/>
          <w:sz w:val="22"/>
          <w:szCs w:val="22"/>
        </w:rPr>
        <w:tab/>
      </w:r>
      <w:r>
        <w:rPr>
          <w:rFonts w:asciiTheme="minorHAnsi" w:hAnsiTheme="minorHAnsi" w:cs="Arial"/>
          <w:iCs/>
          <w:sz w:val="22"/>
          <w:szCs w:val="22"/>
        </w:rPr>
        <w:t>Discovery – Scope of discovery; d</w:t>
      </w:r>
      <w:r w:rsidRPr="007C7A08">
        <w:rPr>
          <w:rFonts w:asciiTheme="minorHAnsi" w:hAnsiTheme="minorHAnsi" w:cs="Arial"/>
          <w:iCs/>
          <w:sz w:val="22"/>
          <w:szCs w:val="22"/>
        </w:rPr>
        <w:t>iscovery</w:t>
      </w:r>
      <w:r>
        <w:rPr>
          <w:rFonts w:asciiTheme="minorHAnsi" w:hAnsiTheme="minorHAnsi" w:cs="Arial"/>
          <w:iCs/>
          <w:sz w:val="22"/>
          <w:szCs w:val="22"/>
        </w:rPr>
        <w:t xml:space="preserve"> strategy: a seven-step process; i</w:t>
      </w:r>
      <w:r w:rsidRPr="007C7A08">
        <w:rPr>
          <w:rFonts w:asciiTheme="minorHAnsi" w:hAnsiTheme="minorHAnsi" w:cs="Arial"/>
          <w:iCs/>
          <w:sz w:val="22"/>
          <w:szCs w:val="22"/>
        </w:rPr>
        <w:t>nterrogatories</w:t>
      </w:r>
      <w:r>
        <w:rPr>
          <w:rFonts w:asciiTheme="minorHAnsi" w:hAnsiTheme="minorHAnsi" w:cs="Arial"/>
          <w:iCs/>
          <w:sz w:val="22"/>
          <w:szCs w:val="22"/>
        </w:rPr>
        <w:t>; r</w:t>
      </w:r>
      <w:r w:rsidRPr="007C7A08">
        <w:rPr>
          <w:rFonts w:asciiTheme="minorHAnsi" w:hAnsiTheme="minorHAnsi" w:cs="Arial"/>
          <w:iCs/>
          <w:sz w:val="22"/>
          <w:szCs w:val="22"/>
        </w:rPr>
        <w:t xml:space="preserve">equests to </w:t>
      </w:r>
      <w:r>
        <w:rPr>
          <w:rFonts w:asciiTheme="minorHAnsi" w:hAnsiTheme="minorHAnsi" w:cs="Arial"/>
          <w:iCs/>
          <w:sz w:val="22"/>
          <w:szCs w:val="22"/>
        </w:rPr>
        <w:t>p</w:t>
      </w:r>
      <w:r w:rsidRPr="007C7A08">
        <w:rPr>
          <w:rFonts w:asciiTheme="minorHAnsi" w:hAnsiTheme="minorHAnsi" w:cs="Arial"/>
          <w:iCs/>
          <w:sz w:val="22"/>
          <w:szCs w:val="22"/>
        </w:rPr>
        <w:t xml:space="preserve">roduce </w:t>
      </w:r>
      <w:r>
        <w:rPr>
          <w:rFonts w:asciiTheme="minorHAnsi" w:hAnsiTheme="minorHAnsi" w:cs="Arial"/>
          <w:iCs/>
          <w:sz w:val="22"/>
          <w:szCs w:val="22"/>
        </w:rPr>
        <w:t>d</w:t>
      </w:r>
      <w:r w:rsidRPr="007C7A08">
        <w:rPr>
          <w:rFonts w:asciiTheme="minorHAnsi" w:hAnsiTheme="minorHAnsi" w:cs="Arial"/>
          <w:iCs/>
          <w:sz w:val="22"/>
          <w:szCs w:val="22"/>
        </w:rPr>
        <w:t xml:space="preserve">ocuments and </w:t>
      </w:r>
      <w:r>
        <w:rPr>
          <w:rFonts w:asciiTheme="minorHAnsi" w:hAnsiTheme="minorHAnsi" w:cs="Arial"/>
          <w:iCs/>
          <w:sz w:val="22"/>
          <w:szCs w:val="22"/>
        </w:rPr>
        <w:t>s</w:t>
      </w:r>
      <w:r w:rsidRPr="007C7A08">
        <w:rPr>
          <w:rFonts w:asciiTheme="minorHAnsi" w:hAnsiTheme="minorHAnsi" w:cs="Arial"/>
          <w:iCs/>
          <w:sz w:val="22"/>
          <w:szCs w:val="22"/>
        </w:rPr>
        <w:t>ubpoenas</w:t>
      </w:r>
      <w:r>
        <w:rPr>
          <w:rFonts w:asciiTheme="minorHAnsi" w:hAnsiTheme="minorHAnsi" w:cs="Arial"/>
          <w:iCs/>
          <w:sz w:val="22"/>
          <w:szCs w:val="22"/>
        </w:rPr>
        <w:t>; depositions; physical and mental examinations; r</w:t>
      </w:r>
      <w:r w:rsidRPr="007C7A08">
        <w:rPr>
          <w:rFonts w:asciiTheme="minorHAnsi" w:hAnsiTheme="minorHAnsi" w:cs="Arial"/>
          <w:iCs/>
          <w:sz w:val="22"/>
          <w:szCs w:val="22"/>
        </w:rPr>
        <w:t xml:space="preserve">equests for </w:t>
      </w:r>
      <w:r>
        <w:rPr>
          <w:rFonts w:asciiTheme="minorHAnsi" w:hAnsiTheme="minorHAnsi" w:cs="Arial"/>
          <w:iCs/>
          <w:sz w:val="22"/>
          <w:szCs w:val="22"/>
        </w:rPr>
        <w:t>a</w:t>
      </w:r>
      <w:r w:rsidRPr="007C7A08">
        <w:rPr>
          <w:rFonts w:asciiTheme="minorHAnsi" w:hAnsiTheme="minorHAnsi" w:cs="Arial"/>
          <w:iCs/>
          <w:sz w:val="22"/>
          <w:szCs w:val="22"/>
        </w:rPr>
        <w:t>dmission</w:t>
      </w:r>
      <w:r>
        <w:rPr>
          <w:rFonts w:asciiTheme="minorHAnsi" w:hAnsiTheme="minorHAnsi" w:cs="Arial"/>
          <w:iCs/>
          <w:sz w:val="22"/>
          <w:szCs w:val="22"/>
        </w:rPr>
        <w:t>; d</w:t>
      </w:r>
      <w:r w:rsidRPr="007C7A08">
        <w:rPr>
          <w:rFonts w:asciiTheme="minorHAnsi" w:hAnsiTheme="minorHAnsi" w:cs="Arial"/>
          <w:iCs/>
          <w:sz w:val="22"/>
          <w:szCs w:val="22"/>
        </w:rPr>
        <w:t xml:space="preserve">iscovery </w:t>
      </w:r>
      <w:r>
        <w:rPr>
          <w:rFonts w:asciiTheme="minorHAnsi" w:hAnsiTheme="minorHAnsi" w:cs="Arial"/>
          <w:iCs/>
          <w:sz w:val="22"/>
          <w:szCs w:val="22"/>
        </w:rPr>
        <w:t>m</w:t>
      </w:r>
      <w:r w:rsidRPr="007C7A08">
        <w:rPr>
          <w:rFonts w:asciiTheme="minorHAnsi" w:hAnsiTheme="minorHAnsi" w:cs="Arial"/>
          <w:iCs/>
          <w:sz w:val="22"/>
          <w:szCs w:val="22"/>
        </w:rPr>
        <w:t>otions</w:t>
      </w:r>
    </w:p>
    <w:p w:rsidR="00757760" w:rsidRDefault="00757760" w:rsidP="00757760">
      <w:pPr>
        <w:ind w:left="2160" w:hanging="2160"/>
        <w:jc w:val="both"/>
        <w:rPr>
          <w:rFonts w:ascii="Calibri" w:hAnsi="Calibri" w:cs="Arial"/>
          <w:sz w:val="22"/>
          <w:szCs w:val="22"/>
        </w:rPr>
      </w:pPr>
    </w:p>
    <w:p w:rsidR="00757760" w:rsidRDefault="00757760" w:rsidP="00757760">
      <w:pPr>
        <w:ind w:left="2160" w:hanging="2160"/>
        <w:jc w:val="both"/>
        <w:rPr>
          <w:rFonts w:ascii="Calibri" w:hAnsi="Calibri" w:cs="Arial"/>
          <w:iCs/>
          <w:sz w:val="22"/>
          <w:szCs w:val="22"/>
        </w:rPr>
      </w:pPr>
      <w:r>
        <w:rPr>
          <w:rFonts w:ascii="Calibri" w:hAnsi="Calibri" w:cs="Arial"/>
          <w:sz w:val="22"/>
          <w:szCs w:val="22"/>
        </w:rPr>
        <w:t>11</w:t>
      </w:r>
      <w:r>
        <w:rPr>
          <w:rFonts w:ascii="Calibri" w:hAnsi="Calibri" w:cs="Arial"/>
          <w:sz w:val="22"/>
          <w:szCs w:val="22"/>
        </w:rPr>
        <w:tab/>
      </w:r>
      <w:r>
        <w:rPr>
          <w:rFonts w:asciiTheme="minorHAnsi" w:hAnsiTheme="minorHAnsi" w:cs="Arial"/>
          <w:iCs/>
          <w:sz w:val="22"/>
          <w:szCs w:val="22"/>
        </w:rPr>
        <w:t xml:space="preserve">Settlements – </w:t>
      </w:r>
      <w:r w:rsidRPr="007C7A08">
        <w:rPr>
          <w:rFonts w:asciiTheme="minorHAnsi" w:hAnsiTheme="minorHAnsi" w:cs="Arial"/>
          <w:iCs/>
          <w:sz w:val="22"/>
          <w:szCs w:val="22"/>
        </w:rPr>
        <w:t xml:space="preserve">Preparing a </w:t>
      </w:r>
      <w:r>
        <w:rPr>
          <w:rFonts w:asciiTheme="minorHAnsi" w:hAnsiTheme="minorHAnsi" w:cs="Arial"/>
          <w:iCs/>
          <w:sz w:val="22"/>
          <w:szCs w:val="22"/>
        </w:rPr>
        <w:t>s</w:t>
      </w:r>
      <w:r w:rsidRPr="007C7A08">
        <w:rPr>
          <w:rFonts w:asciiTheme="minorHAnsi" w:hAnsiTheme="minorHAnsi" w:cs="Arial"/>
          <w:iCs/>
          <w:sz w:val="22"/>
          <w:szCs w:val="22"/>
        </w:rPr>
        <w:t xml:space="preserve">ettlement </w:t>
      </w:r>
      <w:r>
        <w:rPr>
          <w:rFonts w:asciiTheme="minorHAnsi" w:hAnsiTheme="minorHAnsi" w:cs="Arial"/>
          <w:iCs/>
          <w:sz w:val="22"/>
          <w:szCs w:val="22"/>
        </w:rPr>
        <w:t>b</w:t>
      </w:r>
      <w:r w:rsidRPr="007C7A08">
        <w:rPr>
          <w:rFonts w:asciiTheme="minorHAnsi" w:hAnsiTheme="minorHAnsi" w:cs="Arial"/>
          <w:iCs/>
          <w:sz w:val="22"/>
          <w:szCs w:val="22"/>
        </w:rPr>
        <w:t>rochure</w:t>
      </w:r>
      <w:r>
        <w:rPr>
          <w:rFonts w:asciiTheme="minorHAnsi" w:hAnsiTheme="minorHAnsi" w:cs="Arial"/>
          <w:iCs/>
          <w:sz w:val="22"/>
          <w:szCs w:val="22"/>
        </w:rPr>
        <w:t>; s</w:t>
      </w:r>
      <w:r w:rsidRPr="007C7A08">
        <w:rPr>
          <w:rFonts w:asciiTheme="minorHAnsi" w:hAnsiTheme="minorHAnsi" w:cs="Arial"/>
          <w:iCs/>
          <w:sz w:val="22"/>
          <w:szCs w:val="22"/>
        </w:rPr>
        <w:t xml:space="preserve">ettlement </w:t>
      </w:r>
      <w:r>
        <w:rPr>
          <w:rFonts w:asciiTheme="minorHAnsi" w:hAnsiTheme="minorHAnsi" w:cs="Arial"/>
          <w:iCs/>
          <w:sz w:val="22"/>
          <w:szCs w:val="22"/>
        </w:rPr>
        <w:t>c</w:t>
      </w:r>
      <w:r w:rsidRPr="007C7A08">
        <w:rPr>
          <w:rFonts w:asciiTheme="minorHAnsi" w:hAnsiTheme="minorHAnsi" w:cs="Arial"/>
          <w:iCs/>
          <w:sz w:val="22"/>
          <w:szCs w:val="22"/>
        </w:rPr>
        <w:t>ontracts</w:t>
      </w:r>
    </w:p>
    <w:p w:rsidR="00757760" w:rsidRPr="00A57F98" w:rsidRDefault="00757760" w:rsidP="00757760">
      <w:pPr>
        <w:ind w:left="2160" w:hanging="2160"/>
        <w:jc w:val="both"/>
        <w:rPr>
          <w:rFonts w:ascii="Calibri" w:hAnsi="Calibri" w:cs="Arial"/>
          <w:iCs/>
        </w:rPr>
      </w:pPr>
    </w:p>
    <w:p w:rsidR="00757760" w:rsidRDefault="00757760" w:rsidP="00757760">
      <w:pPr>
        <w:jc w:val="both"/>
        <w:rPr>
          <w:rFonts w:ascii="Calibri" w:hAnsi="Calibri" w:cs="Arial"/>
          <w:b/>
          <w:sz w:val="22"/>
          <w:szCs w:val="22"/>
        </w:rPr>
      </w:pPr>
      <w:r w:rsidRPr="00F3203F">
        <w:rPr>
          <w:rFonts w:ascii="Calibri" w:hAnsi="Calibri" w:cs="Arial"/>
          <w:b/>
          <w:sz w:val="22"/>
          <w:szCs w:val="22"/>
        </w:rPr>
        <w:lastRenderedPageBreak/>
        <w:t>Unit</w:t>
      </w:r>
      <w:r w:rsidRPr="00F3203F">
        <w:rPr>
          <w:rFonts w:ascii="Calibri" w:hAnsi="Calibri" w:cs="Arial"/>
          <w:b/>
          <w:sz w:val="22"/>
          <w:szCs w:val="22"/>
        </w:rPr>
        <w:tab/>
      </w:r>
      <w:r w:rsidRPr="00F3203F">
        <w:rPr>
          <w:rFonts w:ascii="Calibri" w:hAnsi="Calibri" w:cs="Arial"/>
          <w:b/>
          <w:sz w:val="22"/>
          <w:szCs w:val="22"/>
        </w:rPr>
        <w:tab/>
      </w:r>
      <w:r w:rsidRPr="00F3203F">
        <w:rPr>
          <w:rFonts w:ascii="Calibri" w:hAnsi="Calibri" w:cs="Arial"/>
          <w:b/>
          <w:sz w:val="22"/>
          <w:szCs w:val="22"/>
        </w:rPr>
        <w:tab/>
        <w:t>Topics to be Covered</w:t>
      </w:r>
    </w:p>
    <w:p w:rsidR="00757760" w:rsidRDefault="00757760" w:rsidP="00757760">
      <w:pPr>
        <w:pBdr>
          <w:top w:val="single" w:sz="4" w:space="1" w:color="auto"/>
        </w:pBdr>
        <w:jc w:val="both"/>
        <w:rPr>
          <w:rFonts w:ascii="Calibri" w:hAnsi="Calibri" w:cs="Arial"/>
          <w:b/>
          <w:sz w:val="12"/>
          <w:szCs w:val="12"/>
        </w:rPr>
      </w:pPr>
    </w:p>
    <w:p w:rsidR="00757760" w:rsidRPr="00A57F98" w:rsidRDefault="00757760" w:rsidP="00757760">
      <w:pPr>
        <w:ind w:left="2160" w:hanging="2160"/>
        <w:jc w:val="both"/>
        <w:rPr>
          <w:rFonts w:ascii="Calibri" w:hAnsi="Calibri" w:cs="Arial"/>
          <w:iCs/>
        </w:rPr>
      </w:pPr>
      <w:r>
        <w:rPr>
          <w:rFonts w:ascii="Calibri" w:hAnsi="Calibri" w:cs="Arial"/>
          <w:sz w:val="22"/>
          <w:szCs w:val="22"/>
        </w:rPr>
        <w:t>12</w:t>
      </w:r>
      <w:r>
        <w:rPr>
          <w:rFonts w:ascii="Calibri" w:hAnsi="Calibri" w:cs="Arial"/>
          <w:sz w:val="22"/>
          <w:szCs w:val="22"/>
        </w:rPr>
        <w:tab/>
      </w:r>
      <w:r w:rsidRPr="007C7A08">
        <w:rPr>
          <w:rFonts w:asciiTheme="minorHAnsi" w:hAnsiTheme="minorHAnsi" w:cs="Arial"/>
          <w:iCs/>
          <w:sz w:val="22"/>
          <w:szCs w:val="22"/>
        </w:rPr>
        <w:t>Trial</w:t>
      </w:r>
      <w:r>
        <w:rPr>
          <w:rFonts w:asciiTheme="minorHAnsi" w:hAnsiTheme="minorHAnsi" w:cs="Arial"/>
          <w:iCs/>
          <w:sz w:val="22"/>
          <w:szCs w:val="22"/>
        </w:rPr>
        <w:t xml:space="preserve"> Preparation, Trial, and Appeal – The p</w:t>
      </w:r>
      <w:r w:rsidRPr="007C7A08">
        <w:rPr>
          <w:rFonts w:asciiTheme="minorHAnsi" w:hAnsiTheme="minorHAnsi" w:cs="Arial"/>
          <w:iCs/>
          <w:sz w:val="22"/>
          <w:szCs w:val="22"/>
        </w:rPr>
        <w:t xml:space="preserve">aralegal’s </w:t>
      </w:r>
      <w:r>
        <w:rPr>
          <w:rFonts w:asciiTheme="minorHAnsi" w:hAnsiTheme="minorHAnsi" w:cs="Arial"/>
          <w:iCs/>
          <w:sz w:val="22"/>
          <w:szCs w:val="22"/>
        </w:rPr>
        <w:t>r</w:t>
      </w:r>
      <w:r w:rsidRPr="007C7A08">
        <w:rPr>
          <w:rFonts w:asciiTheme="minorHAnsi" w:hAnsiTheme="minorHAnsi" w:cs="Arial"/>
          <w:iCs/>
          <w:sz w:val="22"/>
          <w:szCs w:val="22"/>
        </w:rPr>
        <w:t>ole</w:t>
      </w:r>
      <w:r>
        <w:rPr>
          <w:rFonts w:asciiTheme="minorHAnsi" w:hAnsiTheme="minorHAnsi" w:cs="Arial"/>
          <w:iCs/>
          <w:sz w:val="22"/>
          <w:szCs w:val="22"/>
        </w:rPr>
        <w:t>; p</w:t>
      </w:r>
      <w:r w:rsidRPr="007C7A08">
        <w:rPr>
          <w:rFonts w:asciiTheme="minorHAnsi" w:hAnsiTheme="minorHAnsi" w:cs="Arial"/>
          <w:iCs/>
          <w:sz w:val="22"/>
          <w:szCs w:val="22"/>
        </w:rPr>
        <w:t xml:space="preserve">retrial </w:t>
      </w:r>
      <w:r>
        <w:rPr>
          <w:rFonts w:asciiTheme="minorHAnsi" w:hAnsiTheme="minorHAnsi" w:cs="Arial"/>
          <w:iCs/>
          <w:sz w:val="22"/>
          <w:szCs w:val="22"/>
        </w:rPr>
        <w:t>c</w:t>
      </w:r>
      <w:r w:rsidRPr="007C7A08">
        <w:rPr>
          <w:rFonts w:asciiTheme="minorHAnsi" w:hAnsiTheme="minorHAnsi" w:cs="Arial"/>
          <w:iCs/>
          <w:sz w:val="22"/>
          <w:szCs w:val="22"/>
        </w:rPr>
        <w:t>onferences</w:t>
      </w:r>
      <w:r>
        <w:rPr>
          <w:rFonts w:asciiTheme="minorHAnsi" w:hAnsiTheme="minorHAnsi" w:cs="Arial"/>
          <w:iCs/>
          <w:sz w:val="22"/>
          <w:szCs w:val="22"/>
        </w:rPr>
        <w:t>; organization of files; t</w:t>
      </w:r>
      <w:r w:rsidRPr="007C7A08">
        <w:rPr>
          <w:rFonts w:asciiTheme="minorHAnsi" w:hAnsiTheme="minorHAnsi" w:cs="Arial"/>
          <w:iCs/>
          <w:sz w:val="22"/>
          <w:szCs w:val="22"/>
        </w:rPr>
        <w:t xml:space="preserve">rial </w:t>
      </w:r>
      <w:r>
        <w:rPr>
          <w:rFonts w:asciiTheme="minorHAnsi" w:hAnsiTheme="minorHAnsi" w:cs="Arial"/>
          <w:iCs/>
          <w:sz w:val="22"/>
          <w:szCs w:val="22"/>
        </w:rPr>
        <w:t>m</w:t>
      </w:r>
      <w:r w:rsidRPr="007C7A08">
        <w:rPr>
          <w:rFonts w:asciiTheme="minorHAnsi" w:hAnsiTheme="minorHAnsi" w:cs="Arial"/>
          <w:iCs/>
          <w:sz w:val="22"/>
          <w:szCs w:val="22"/>
        </w:rPr>
        <w:t>aterials</w:t>
      </w:r>
      <w:r>
        <w:rPr>
          <w:rFonts w:asciiTheme="minorHAnsi" w:hAnsiTheme="minorHAnsi" w:cs="Arial"/>
          <w:iCs/>
          <w:sz w:val="22"/>
          <w:szCs w:val="22"/>
        </w:rPr>
        <w:t>; t</w:t>
      </w:r>
      <w:r w:rsidRPr="007C7A08">
        <w:rPr>
          <w:rFonts w:asciiTheme="minorHAnsi" w:hAnsiTheme="minorHAnsi" w:cs="Arial"/>
          <w:iCs/>
          <w:sz w:val="22"/>
          <w:szCs w:val="22"/>
        </w:rPr>
        <w:t xml:space="preserve">heory of the </w:t>
      </w:r>
      <w:r>
        <w:rPr>
          <w:rFonts w:asciiTheme="minorHAnsi" w:hAnsiTheme="minorHAnsi" w:cs="Arial"/>
          <w:iCs/>
          <w:sz w:val="22"/>
          <w:szCs w:val="22"/>
        </w:rPr>
        <w:t>c</w:t>
      </w:r>
      <w:r w:rsidRPr="007C7A08">
        <w:rPr>
          <w:rFonts w:asciiTheme="minorHAnsi" w:hAnsiTheme="minorHAnsi" w:cs="Arial"/>
          <w:iCs/>
          <w:sz w:val="22"/>
          <w:szCs w:val="22"/>
        </w:rPr>
        <w:t>ase</w:t>
      </w:r>
      <w:r>
        <w:rPr>
          <w:rFonts w:asciiTheme="minorHAnsi" w:hAnsiTheme="minorHAnsi" w:cs="Arial"/>
          <w:iCs/>
          <w:sz w:val="22"/>
          <w:szCs w:val="22"/>
        </w:rPr>
        <w:t>; preparation of witnesses; p</w:t>
      </w:r>
      <w:r w:rsidRPr="007C7A08">
        <w:rPr>
          <w:rFonts w:asciiTheme="minorHAnsi" w:hAnsiTheme="minorHAnsi" w:cs="Arial"/>
          <w:iCs/>
          <w:sz w:val="22"/>
          <w:szCs w:val="22"/>
        </w:rPr>
        <w:t xml:space="preserve">reparation of </w:t>
      </w:r>
      <w:r>
        <w:rPr>
          <w:rFonts w:asciiTheme="minorHAnsi" w:hAnsiTheme="minorHAnsi" w:cs="Arial"/>
          <w:iCs/>
          <w:sz w:val="22"/>
          <w:szCs w:val="22"/>
        </w:rPr>
        <w:t>e</w:t>
      </w:r>
      <w:r w:rsidRPr="007C7A08">
        <w:rPr>
          <w:rFonts w:asciiTheme="minorHAnsi" w:hAnsiTheme="minorHAnsi" w:cs="Arial"/>
          <w:iCs/>
          <w:sz w:val="22"/>
          <w:szCs w:val="22"/>
        </w:rPr>
        <w:t>xhibits</w:t>
      </w:r>
      <w:r>
        <w:rPr>
          <w:rFonts w:asciiTheme="minorHAnsi" w:hAnsiTheme="minorHAnsi" w:cs="Arial"/>
          <w:iCs/>
          <w:sz w:val="22"/>
          <w:szCs w:val="22"/>
        </w:rPr>
        <w:t>; o</w:t>
      </w:r>
      <w:r w:rsidRPr="007C7A08">
        <w:rPr>
          <w:rFonts w:asciiTheme="minorHAnsi" w:hAnsiTheme="minorHAnsi" w:cs="Arial"/>
          <w:iCs/>
          <w:sz w:val="22"/>
          <w:szCs w:val="22"/>
        </w:rPr>
        <w:t xml:space="preserve">rder of </w:t>
      </w:r>
      <w:r>
        <w:rPr>
          <w:rFonts w:asciiTheme="minorHAnsi" w:hAnsiTheme="minorHAnsi" w:cs="Arial"/>
          <w:iCs/>
          <w:sz w:val="22"/>
          <w:szCs w:val="22"/>
        </w:rPr>
        <w:t>t</w:t>
      </w:r>
      <w:r w:rsidRPr="007C7A08">
        <w:rPr>
          <w:rFonts w:asciiTheme="minorHAnsi" w:hAnsiTheme="minorHAnsi" w:cs="Arial"/>
          <w:iCs/>
          <w:sz w:val="22"/>
          <w:szCs w:val="22"/>
        </w:rPr>
        <w:t>rial</w:t>
      </w:r>
      <w:r>
        <w:rPr>
          <w:rFonts w:asciiTheme="minorHAnsi" w:hAnsiTheme="minorHAnsi" w:cs="Arial"/>
          <w:iCs/>
          <w:sz w:val="22"/>
          <w:szCs w:val="22"/>
        </w:rPr>
        <w:t>; a</w:t>
      </w:r>
      <w:r w:rsidRPr="007C7A08">
        <w:rPr>
          <w:rFonts w:asciiTheme="minorHAnsi" w:hAnsiTheme="minorHAnsi" w:cs="Arial"/>
          <w:iCs/>
          <w:sz w:val="22"/>
          <w:szCs w:val="22"/>
        </w:rPr>
        <w:t>ss</w:t>
      </w:r>
      <w:r>
        <w:rPr>
          <w:rFonts w:asciiTheme="minorHAnsi" w:hAnsiTheme="minorHAnsi" w:cs="Arial"/>
          <w:iCs/>
          <w:sz w:val="22"/>
          <w:szCs w:val="22"/>
        </w:rPr>
        <w:t>istance during trial; t</w:t>
      </w:r>
      <w:r w:rsidRPr="007C7A08">
        <w:rPr>
          <w:rFonts w:asciiTheme="minorHAnsi" w:hAnsiTheme="minorHAnsi" w:cs="Arial"/>
          <w:iCs/>
          <w:sz w:val="22"/>
          <w:szCs w:val="22"/>
        </w:rPr>
        <w:t xml:space="preserve">he </w:t>
      </w:r>
      <w:r>
        <w:rPr>
          <w:rFonts w:asciiTheme="minorHAnsi" w:hAnsiTheme="minorHAnsi" w:cs="Arial"/>
          <w:iCs/>
          <w:sz w:val="22"/>
          <w:szCs w:val="22"/>
        </w:rPr>
        <w:t>paralegal’s conduct during trial; a</w:t>
      </w:r>
      <w:r w:rsidRPr="007C7A08">
        <w:rPr>
          <w:rFonts w:asciiTheme="minorHAnsi" w:hAnsiTheme="minorHAnsi" w:cs="Arial"/>
          <w:iCs/>
          <w:sz w:val="22"/>
          <w:szCs w:val="22"/>
        </w:rPr>
        <w:t>ppeal</w:t>
      </w:r>
    </w:p>
    <w:p w:rsidR="00757760" w:rsidRDefault="00757760" w:rsidP="00757760">
      <w:pPr>
        <w:ind w:left="2160" w:hanging="2160"/>
        <w:jc w:val="both"/>
        <w:rPr>
          <w:rFonts w:ascii="Calibri" w:hAnsi="Calibri" w:cs="Arial"/>
          <w:sz w:val="22"/>
          <w:szCs w:val="22"/>
        </w:rPr>
      </w:pPr>
    </w:p>
    <w:p w:rsidR="00757760" w:rsidRPr="00A57F98" w:rsidRDefault="00757760" w:rsidP="00757760">
      <w:pPr>
        <w:ind w:left="2160" w:hanging="2160"/>
        <w:jc w:val="both"/>
        <w:rPr>
          <w:rFonts w:ascii="Calibri" w:hAnsi="Calibri" w:cs="Arial"/>
          <w:b/>
          <w:iCs/>
        </w:rPr>
      </w:pPr>
      <w:r>
        <w:rPr>
          <w:rFonts w:ascii="Calibri" w:hAnsi="Calibri" w:cs="Arial"/>
          <w:sz w:val="22"/>
          <w:szCs w:val="22"/>
        </w:rPr>
        <w:t>13</w:t>
      </w:r>
      <w:r>
        <w:rPr>
          <w:rFonts w:ascii="Calibri" w:hAnsi="Calibri" w:cs="Arial"/>
          <w:sz w:val="22"/>
          <w:szCs w:val="22"/>
        </w:rPr>
        <w:tab/>
      </w:r>
      <w:r>
        <w:rPr>
          <w:rFonts w:asciiTheme="minorHAnsi" w:hAnsiTheme="minorHAnsi" w:cs="Arial"/>
          <w:iCs/>
          <w:sz w:val="22"/>
          <w:szCs w:val="22"/>
        </w:rPr>
        <w:t xml:space="preserve">Enforcement of Judgments – </w:t>
      </w:r>
      <w:r w:rsidRPr="007C7A08">
        <w:rPr>
          <w:rFonts w:asciiTheme="minorHAnsi" w:hAnsiTheme="minorHAnsi" w:cs="Arial"/>
          <w:iCs/>
          <w:sz w:val="22"/>
          <w:szCs w:val="22"/>
        </w:rPr>
        <w:t xml:space="preserve">Demand </w:t>
      </w:r>
      <w:r>
        <w:rPr>
          <w:rFonts w:asciiTheme="minorHAnsi" w:hAnsiTheme="minorHAnsi" w:cs="Arial"/>
          <w:iCs/>
          <w:sz w:val="22"/>
          <w:szCs w:val="22"/>
        </w:rPr>
        <w:t>l</w:t>
      </w:r>
      <w:r w:rsidRPr="007C7A08">
        <w:rPr>
          <w:rFonts w:asciiTheme="minorHAnsi" w:hAnsiTheme="minorHAnsi" w:cs="Arial"/>
          <w:iCs/>
          <w:sz w:val="22"/>
          <w:szCs w:val="22"/>
        </w:rPr>
        <w:t>etter</w:t>
      </w:r>
      <w:r>
        <w:rPr>
          <w:rFonts w:asciiTheme="minorHAnsi" w:hAnsiTheme="minorHAnsi" w:cs="Arial"/>
          <w:iCs/>
          <w:sz w:val="22"/>
          <w:szCs w:val="22"/>
        </w:rPr>
        <w:t>; a</w:t>
      </w:r>
      <w:r w:rsidRPr="007C7A08">
        <w:rPr>
          <w:rFonts w:asciiTheme="minorHAnsi" w:hAnsiTheme="minorHAnsi" w:cs="Arial"/>
          <w:iCs/>
          <w:sz w:val="22"/>
          <w:szCs w:val="22"/>
        </w:rPr>
        <w:t xml:space="preserve">bstracts of </w:t>
      </w:r>
      <w:r>
        <w:rPr>
          <w:rFonts w:asciiTheme="minorHAnsi" w:hAnsiTheme="minorHAnsi" w:cs="Arial"/>
          <w:iCs/>
          <w:sz w:val="22"/>
          <w:szCs w:val="22"/>
        </w:rPr>
        <w:t>j</w:t>
      </w:r>
      <w:r w:rsidRPr="007C7A08">
        <w:rPr>
          <w:rFonts w:asciiTheme="minorHAnsi" w:hAnsiTheme="minorHAnsi" w:cs="Arial"/>
          <w:iCs/>
          <w:sz w:val="22"/>
          <w:szCs w:val="22"/>
        </w:rPr>
        <w:t>udgment</w:t>
      </w:r>
      <w:r>
        <w:rPr>
          <w:rFonts w:asciiTheme="minorHAnsi" w:hAnsiTheme="minorHAnsi" w:cs="Arial"/>
          <w:iCs/>
          <w:sz w:val="22"/>
          <w:szCs w:val="22"/>
        </w:rPr>
        <w:t>; writs of execution; w</w:t>
      </w:r>
      <w:r w:rsidRPr="007C7A08">
        <w:rPr>
          <w:rFonts w:asciiTheme="minorHAnsi" w:hAnsiTheme="minorHAnsi" w:cs="Arial"/>
          <w:iCs/>
          <w:sz w:val="22"/>
          <w:szCs w:val="22"/>
        </w:rPr>
        <w:t xml:space="preserve">age </w:t>
      </w:r>
      <w:r>
        <w:rPr>
          <w:rFonts w:asciiTheme="minorHAnsi" w:hAnsiTheme="minorHAnsi" w:cs="Arial"/>
          <w:iCs/>
          <w:sz w:val="22"/>
          <w:szCs w:val="22"/>
        </w:rPr>
        <w:t>g</w:t>
      </w:r>
      <w:r w:rsidRPr="007C7A08">
        <w:rPr>
          <w:rFonts w:asciiTheme="minorHAnsi" w:hAnsiTheme="minorHAnsi" w:cs="Arial"/>
          <w:iCs/>
          <w:sz w:val="22"/>
          <w:szCs w:val="22"/>
        </w:rPr>
        <w:t>arnishments</w:t>
      </w:r>
      <w:r>
        <w:rPr>
          <w:rFonts w:asciiTheme="minorHAnsi" w:hAnsiTheme="minorHAnsi" w:cs="Arial"/>
          <w:iCs/>
          <w:sz w:val="22"/>
          <w:szCs w:val="22"/>
        </w:rPr>
        <w:t>; l</w:t>
      </w:r>
      <w:r w:rsidRPr="007C7A08">
        <w:rPr>
          <w:rFonts w:asciiTheme="minorHAnsi" w:hAnsiTheme="minorHAnsi" w:cs="Arial"/>
          <w:iCs/>
          <w:sz w:val="22"/>
          <w:szCs w:val="22"/>
        </w:rPr>
        <w:t xml:space="preserve">ocating </w:t>
      </w:r>
      <w:r>
        <w:rPr>
          <w:rFonts w:asciiTheme="minorHAnsi" w:hAnsiTheme="minorHAnsi" w:cs="Arial"/>
          <w:iCs/>
          <w:sz w:val="22"/>
          <w:szCs w:val="22"/>
        </w:rPr>
        <w:t>a</w:t>
      </w:r>
      <w:r w:rsidRPr="007C7A08">
        <w:rPr>
          <w:rFonts w:asciiTheme="minorHAnsi" w:hAnsiTheme="minorHAnsi" w:cs="Arial"/>
          <w:iCs/>
          <w:sz w:val="22"/>
          <w:szCs w:val="22"/>
        </w:rPr>
        <w:t>ssets</w:t>
      </w:r>
    </w:p>
    <w:p w:rsidR="00757760" w:rsidRDefault="00757760" w:rsidP="00757760">
      <w:pPr>
        <w:ind w:left="2160" w:hanging="2160"/>
        <w:jc w:val="both"/>
        <w:rPr>
          <w:rFonts w:ascii="Calibri" w:hAnsi="Calibri" w:cs="Arial"/>
          <w:sz w:val="22"/>
          <w:szCs w:val="22"/>
        </w:rPr>
      </w:pPr>
    </w:p>
    <w:p w:rsidR="00FA2902" w:rsidRPr="00731B1E" w:rsidRDefault="00757760" w:rsidP="00757760">
      <w:pPr>
        <w:ind w:left="2160" w:hanging="2160"/>
        <w:jc w:val="both"/>
        <w:rPr>
          <w:rFonts w:ascii="Calibri" w:hAnsi="Calibri" w:cs="Arial"/>
          <w:iCs/>
        </w:rPr>
      </w:pPr>
      <w:r>
        <w:rPr>
          <w:rFonts w:ascii="Calibri" w:hAnsi="Calibri" w:cs="Arial"/>
          <w:sz w:val="22"/>
          <w:szCs w:val="22"/>
        </w:rPr>
        <w:t>14</w:t>
      </w:r>
      <w:r>
        <w:rPr>
          <w:rFonts w:ascii="Calibri" w:hAnsi="Calibri" w:cs="Arial"/>
          <w:sz w:val="22"/>
          <w:szCs w:val="22"/>
        </w:rPr>
        <w:tab/>
      </w:r>
      <w:r>
        <w:rPr>
          <w:rFonts w:asciiTheme="minorHAnsi" w:hAnsiTheme="minorHAnsi" w:cs="Arial"/>
          <w:iCs/>
          <w:sz w:val="22"/>
          <w:szCs w:val="22"/>
        </w:rPr>
        <w:t xml:space="preserve">Alternative Dispute Resolution – </w:t>
      </w:r>
      <w:r w:rsidRPr="007C7A08">
        <w:rPr>
          <w:rFonts w:asciiTheme="minorHAnsi" w:hAnsiTheme="minorHAnsi" w:cs="Arial"/>
          <w:iCs/>
          <w:sz w:val="22"/>
          <w:szCs w:val="22"/>
        </w:rPr>
        <w:t>Mediation</w:t>
      </w:r>
      <w:r>
        <w:rPr>
          <w:rFonts w:asciiTheme="minorHAnsi" w:hAnsiTheme="minorHAnsi" w:cs="Arial"/>
          <w:iCs/>
          <w:sz w:val="22"/>
          <w:szCs w:val="22"/>
        </w:rPr>
        <w:t>; t</w:t>
      </w:r>
      <w:r w:rsidRPr="007C7A08">
        <w:rPr>
          <w:rFonts w:asciiTheme="minorHAnsi" w:hAnsiTheme="minorHAnsi" w:cs="Arial"/>
          <w:iCs/>
          <w:sz w:val="22"/>
          <w:szCs w:val="22"/>
        </w:rPr>
        <w:t xml:space="preserve">he </w:t>
      </w:r>
      <w:r>
        <w:rPr>
          <w:rFonts w:asciiTheme="minorHAnsi" w:hAnsiTheme="minorHAnsi" w:cs="Arial"/>
          <w:iCs/>
          <w:sz w:val="22"/>
          <w:szCs w:val="22"/>
        </w:rPr>
        <w:t>a</w:t>
      </w:r>
      <w:r w:rsidRPr="007C7A08">
        <w:rPr>
          <w:rFonts w:asciiTheme="minorHAnsi" w:hAnsiTheme="minorHAnsi" w:cs="Arial"/>
          <w:iCs/>
          <w:sz w:val="22"/>
          <w:szCs w:val="22"/>
        </w:rPr>
        <w:t xml:space="preserve">rbitration </w:t>
      </w:r>
      <w:r>
        <w:rPr>
          <w:rFonts w:asciiTheme="minorHAnsi" w:hAnsiTheme="minorHAnsi" w:cs="Arial"/>
          <w:iCs/>
          <w:sz w:val="22"/>
          <w:szCs w:val="22"/>
        </w:rPr>
        <w:t>p</w:t>
      </w:r>
      <w:r w:rsidRPr="007C7A08">
        <w:rPr>
          <w:rFonts w:asciiTheme="minorHAnsi" w:hAnsiTheme="minorHAnsi" w:cs="Arial"/>
          <w:iCs/>
          <w:sz w:val="22"/>
          <w:szCs w:val="22"/>
        </w:rPr>
        <w:t>rocess</w:t>
      </w:r>
      <w:r>
        <w:rPr>
          <w:rFonts w:asciiTheme="minorHAnsi" w:hAnsiTheme="minorHAnsi" w:cs="Arial"/>
          <w:iCs/>
          <w:sz w:val="22"/>
          <w:szCs w:val="22"/>
        </w:rPr>
        <w:t>; preparing for arbitration; t</w:t>
      </w:r>
      <w:r w:rsidRPr="007C7A08">
        <w:rPr>
          <w:rFonts w:asciiTheme="minorHAnsi" w:hAnsiTheme="minorHAnsi" w:cs="Arial"/>
          <w:iCs/>
          <w:sz w:val="22"/>
          <w:szCs w:val="22"/>
        </w:rPr>
        <w:t xml:space="preserve">he </w:t>
      </w:r>
      <w:r>
        <w:rPr>
          <w:rFonts w:asciiTheme="minorHAnsi" w:hAnsiTheme="minorHAnsi" w:cs="Arial"/>
          <w:iCs/>
          <w:sz w:val="22"/>
          <w:szCs w:val="22"/>
        </w:rPr>
        <w:t>a</w:t>
      </w:r>
      <w:r w:rsidRPr="007C7A08">
        <w:rPr>
          <w:rFonts w:asciiTheme="minorHAnsi" w:hAnsiTheme="minorHAnsi" w:cs="Arial"/>
          <w:iCs/>
          <w:sz w:val="22"/>
          <w:szCs w:val="22"/>
        </w:rPr>
        <w:t xml:space="preserve">rbitration </w:t>
      </w:r>
      <w:r>
        <w:rPr>
          <w:rFonts w:asciiTheme="minorHAnsi" w:hAnsiTheme="minorHAnsi" w:cs="Arial"/>
          <w:iCs/>
          <w:sz w:val="22"/>
          <w:szCs w:val="22"/>
        </w:rPr>
        <w:t>h</w:t>
      </w:r>
      <w:r w:rsidRPr="007C7A08">
        <w:rPr>
          <w:rFonts w:asciiTheme="minorHAnsi" w:hAnsiTheme="minorHAnsi" w:cs="Arial"/>
          <w:iCs/>
          <w:sz w:val="22"/>
          <w:szCs w:val="22"/>
        </w:rPr>
        <w:t>earing</w:t>
      </w:r>
    </w:p>
    <w:p w:rsidR="00B6021C" w:rsidRDefault="00B6021C" w:rsidP="00FA2902">
      <w:pPr>
        <w:spacing w:after="60"/>
        <w:rPr>
          <w:rStyle w:val="normalchar1"/>
          <w:rFonts w:ascii="Calibri" w:hAnsi="Calibri" w:cs="Arial"/>
          <w:sz w:val="22"/>
          <w:szCs w:val="22"/>
        </w:rPr>
      </w:pPr>
    </w:p>
    <w:p w:rsidR="00FA2902" w:rsidRDefault="00FA2902" w:rsidP="00FA2902">
      <w:pPr>
        <w:spacing w:after="60"/>
        <w:rPr>
          <w:rStyle w:val="normalchar1"/>
          <w:rFonts w:ascii="Calibri" w:hAnsi="Calibri" w:cs="Arial"/>
          <w:sz w:val="22"/>
          <w:szCs w:val="22"/>
        </w:rPr>
      </w:pPr>
    </w:p>
    <w:p w:rsidR="00FA2902" w:rsidRDefault="00FA2902" w:rsidP="00FA2902">
      <w:pPr>
        <w:spacing w:after="60"/>
        <w:jc w:val="both"/>
        <w:rPr>
          <w:rFonts w:asciiTheme="minorHAnsi" w:hAnsiTheme="minorHAnsi"/>
          <w:sz w:val="22"/>
          <w:szCs w:val="22"/>
        </w:rPr>
      </w:pPr>
      <w:r w:rsidRPr="00060FFD">
        <w:rPr>
          <w:rFonts w:ascii="Calibri" w:hAnsi="Calibri" w:cs="Arial"/>
          <w:smallCaps/>
          <w:sz w:val="22"/>
          <w:szCs w:val="22"/>
          <w:u w:val="single"/>
        </w:rPr>
        <w:t>Note</w:t>
      </w:r>
      <w:r>
        <w:rPr>
          <w:rFonts w:ascii="Calibri" w:hAnsi="Calibri" w:cs="Arial"/>
          <w:b/>
          <w:sz w:val="22"/>
          <w:szCs w:val="22"/>
        </w:rPr>
        <w:t xml:space="preserve">: </w:t>
      </w:r>
      <w:r>
        <w:rPr>
          <w:rFonts w:asciiTheme="minorHAnsi" w:hAnsiTheme="minorHAnsi"/>
          <w:sz w:val="22"/>
          <w:szCs w:val="22"/>
        </w:rPr>
        <w:t>In PLS 20</w:t>
      </w:r>
      <w:r w:rsidR="00757760">
        <w:rPr>
          <w:rFonts w:asciiTheme="minorHAnsi" w:hAnsiTheme="minorHAnsi"/>
          <w:sz w:val="22"/>
          <w:szCs w:val="22"/>
        </w:rPr>
        <w:t>6</w:t>
      </w:r>
      <w:r w:rsidRPr="00EB377D">
        <w:rPr>
          <w:rFonts w:asciiTheme="minorHAnsi" w:hAnsiTheme="minorHAnsi"/>
          <w:sz w:val="22"/>
          <w:szCs w:val="22"/>
        </w:rPr>
        <w:t>, the instructor must cover the</w:t>
      </w:r>
      <w:r>
        <w:rPr>
          <w:rFonts w:asciiTheme="minorHAnsi" w:hAnsiTheme="minorHAnsi"/>
          <w:sz w:val="22"/>
          <w:szCs w:val="22"/>
        </w:rPr>
        <w:t xml:space="preserve"> 1</w:t>
      </w:r>
      <w:r w:rsidR="00757760">
        <w:rPr>
          <w:rFonts w:asciiTheme="minorHAnsi" w:hAnsiTheme="minorHAnsi"/>
          <w:sz w:val="22"/>
          <w:szCs w:val="22"/>
        </w:rPr>
        <w:t>4</w:t>
      </w:r>
      <w:r w:rsidRPr="00EB377D">
        <w:rPr>
          <w:rFonts w:asciiTheme="minorHAnsi" w:hAnsiTheme="minorHAnsi"/>
          <w:sz w:val="22"/>
          <w:szCs w:val="22"/>
        </w:rPr>
        <w:t xml:space="preserve"> units listed above minimally in any reasonable order throughout the duration of the semester/term.  </w:t>
      </w:r>
      <w:r>
        <w:rPr>
          <w:rFonts w:asciiTheme="minorHAnsi" w:hAnsiTheme="minorHAnsi"/>
          <w:sz w:val="22"/>
          <w:szCs w:val="22"/>
        </w:rPr>
        <w:t>In addition, t</w:t>
      </w:r>
      <w:r w:rsidRPr="00EB377D">
        <w:rPr>
          <w:rFonts w:asciiTheme="minorHAnsi" w:hAnsiTheme="minorHAnsi"/>
          <w:sz w:val="22"/>
          <w:szCs w:val="22"/>
        </w:rPr>
        <w:t xml:space="preserve">he instructor must provide economic, historic, political, and social context for </w:t>
      </w:r>
      <w:r>
        <w:rPr>
          <w:rFonts w:asciiTheme="minorHAnsi" w:hAnsiTheme="minorHAnsi"/>
          <w:sz w:val="22"/>
          <w:szCs w:val="22"/>
        </w:rPr>
        <w:t>the relevant</w:t>
      </w:r>
      <w:r w:rsidRPr="00EB377D">
        <w:rPr>
          <w:rFonts w:asciiTheme="minorHAnsi" w:hAnsiTheme="minorHAnsi"/>
          <w:sz w:val="22"/>
          <w:szCs w:val="22"/>
        </w:rPr>
        <w:t xml:space="preserve"> aspects of </w:t>
      </w:r>
      <w:r w:rsidR="00757760">
        <w:rPr>
          <w:rFonts w:asciiTheme="minorHAnsi" w:hAnsiTheme="minorHAnsi"/>
          <w:sz w:val="22"/>
          <w:szCs w:val="22"/>
        </w:rPr>
        <w:t>the legal process</w:t>
      </w:r>
      <w:r w:rsidRPr="00EB377D">
        <w:rPr>
          <w:rFonts w:asciiTheme="minorHAnsi" w:hAnsiTheme="minorHAnsi"/>
          <w:sz w:val="22"/>
          <w:szCs w:val="22"/>
        </w:rPr>
        <w:t>.</w:t>
      </w:r>
      <w:r>
        <w:rPr>
          <w:rFonts w:asciiTheme="minorHAnsi" w:hAnsiTheme="minorHAnsi"/>
          <w:sz w:val="22"/>
          <w:szCs w:val="22"/>
        </w:rPr>
        <w:t xml:space="preserve"> </w:t>
      </w:r>
      <w:r w:rsidR="00757760">
        <w:rPr>
          <w:rFonts w:asciiTheme="minorHAnsi" w:hAnsiTheme="minorHAnsi"/>
          <w:sz w:val="22"/>
          <w:szCs w:val="22"/>
        </w:rPr>
        <w:t xml:space="preserve"> Suggested assessment activities to be performed at midterm and at the conclusion of the course are listed below</w:t>
      </w:r>
      <w:r>
        <w:rPr>
          <w:rFonts w:asciiTheme="minorHAnsi" w:hAnsiTheme="minorHAnsi"/>
          <w:sz w:val="22"/>
          <w:szCs w:val="22"/>
        </w:rPr>
        <w:t>.</w:t>
      </w:r>
    </w:p>
    <w:p w:rsidR="00757760" w:rsidRDefault="00757760" w:rsidP="00FA2902">
      <w:pPr>
        <w:spacing w:after="60"/>
        <w:jc w:val="both"/>
        <w:rPr>
          <w:rFonts w:asciiTheme="minorHAnsi" w:hAnsiTheme="minorHAnsi"/>
          <w:sz w:val="22"/>
          <w:szCs w:val="22"/>
        </w:rPr>
      </w:pPr>
    </w:p>
    <w:p w:rsidR="00757760" w:rsidRDefault="00757760" w:rsidP="00FA2902">
      <w:pPr>
        <w:spacing w:after="60"/>
        <w:jc w:val="both"/>
        <w:rPr>
          <w:rFonts w:asciiTheme="minorHAnsi" w:hAnsiTheme="minorHAnsi"/>
          <w:sz w:val="22"/>
          <w:szCs w:val="22"/>
        </w:rPr>
      </w:pPr>
    </w:p>
    <w:p w:rsidR="00757760" w:rsidRPr="006D74AD" w:rsidRDefault="00757760" w:rsidP="00757760">
      <w:pPr>
        <w:pStyle w:val="block0020text"/>
        <w:tabs>
          <w:tab w:val="left" w:pos="709"/>
        </w:tabs>
        <w:ind w:left="0" w:right="4" w:firstLine="0"/>
        <w:rPr>
          <w:rFonts w:ascii="Calibri" w:hAnsi="Calibri" w:cs="Arial"/>
          <w:b w:val="0"/>
          <w:iCs/>
        </w:rPr>
      </w:pPr>
      <w:r>
        <w:rPr>
          <w:rFonts w:ascii="Calibri" w:hAnsi="Calibri" w:cs="Arial"/>
          <w:sz w:val="22"/>
          <w:szCs w:val="22"/>
        </w:rPr>
        <w:t xml:space="preserve">Suggested </w:t>
      </w:r>
      <w:r w:rsidRPr="002E17BD">
        <w:rPr>
          <w:rFonts w:ascii="Calibri" w:hAnsi="Calibri" w:cs="Arial"/>
          <w:sz w:val="22"/>
          <w:szCs w:val="22"/>
        </w:rPr>
        <w:t>Midterm</w:t>
      </w:r>
      <w:r>
        <w:rPr>
          <w:rFonts w:ascii="Calibri" w:hAnsi="Calibri" w:cs="Arial"/>
          <w:sz w:val="22"/>
          <w:szCs w:val="22"/>
        </w:rPr>
        <w:t xml:space="preserve"> Assessment Activities – </w:t>
      </w:r>
      <w:r>
        <w:rPr>
          <w:rFonts w:ascii="Calibri" w:hAnsi="Calibri" w:cs="Arial"/>
          <w:b w:val="0"/>
          <w:sz w:val="22"/>
          <w:szCs w:val="22"/>
        </w:rPr>
        <w:t>P</w:t>
      </w:r>
      <w:r w:rsidRPr="00CC58B0">
        <w:rPr>
          <w:rFonts w:ascii="Calibri" w:hAnsi="Calibri" w:cs="Arial"/>
          <w:b w:val="0"/>
          <w:sz w:val="22"/>
          <w:szCs w:val="22"/>
        </w:rPr>
        <w:t xml:space="preserve">repare </w:t>
      </w:r>
      <w:r>
        <w:rPr>
          <w:rFonts w:ascii="Calibri" w:hAnsi="Calibri" w:cs="Arial"/>
          <w:b w:val="0"/>
          <w:sz w:val="22"/>
          <w:szCs w:val="22"/>
        </w:rPr>
        <w:t>topi</w:t>
      </w:r>
      <w:r w:rsidRPr="00CC58B0">
        <w:rPr>
          <w:rFonts w:ascii="Calibri" w:hAnsi="Calibri" w:cs="Arial"/>
          <w:b w:val="0"/>
          <w:sz w:val="22"/>
          <w:szCs w:val="22"/>
        </w:rPr>
        <w:t xml:space="preserve">c </w:t>
      </w:r>
      <w:r>
        <w:rPr>
          <w:rFonts w:ascii="Calibri" w:hAnsi="Calibri" w:cs="Arial"/>
          <w:b w:val="0"/>
          <w:sz w:val="22"/>
          <w:szCs w:val="22"/>
        </w:rPr>
        <w:t>s</w:t>
      </w:r>
      <w:r w:rsidRPr="00CC58B0">
        <w:rPr>
          <w:rFonts w:ascii="Calibri" w:hAnsi="Calibri" w:cs="Arial"/>
          <w:b w:val="0"/>
          <w:sz w:val="22"/>
          <w:szCs w:val="22"/>
        </w:rPr>
        <w:t xml:space="preserve">entence </w:t>
      </w:r>
      <w:r>
        <w:rPr>
          <w:rFonts w:ascii="Calibri" w:hAnsi="Calibri" w:cs="Arial"/>
          <w:b w:val="0"/>
          <w:sz w:val="22"/>
          <w:szCs w:val="22"/>
        </w:rPr>
        <w:t>o</w:t>
      </w:r>
      <w:r w:rsidRPr="00CC58B0">
        <w:rPr>
          <w:rFonts w:ascii="Calibri" w:hAnsi="Calibri" w:cs="Arial"/>
          <w:b w:val="0"/>
          <w:sz w:val="22"/>
          <w:szCs w:val="22"/>
        </w:rPr>
        <w:t>utline</w:t>
      </w:r>
      <w:r>
        <w:rPr>
          <w:rFonts w:ascii="Calibri" w:hAnsi="Calibri" w:cs="Arial"/>
          <w:b w:val="0"/>
          <w:sz w:val="22"/>
          <w:szCs w:val="22"/>
        </w:rPr>
        <w:t>s of each chapter of the first half of the textbook including answers to questions in each chapter; examine a r</w:t>
      </w:r>
      <w:r w:rsidRPr="00930365">
        <w:rPr>
          <w:rFonts w:asciiTheme="minorHAnsi" w:hAnsiTheme="minorHAnsi" w:cs="Arial"/>
          <w:b w:val="0"/>
          <w:iCs/>
          <w:sz w:val="22"/>
          <w:szCs w:val="22"/>
        </w:rPr>
        <w:t xml:space="preserve">emoval </w:t>
      </w:r>
      <w:r>
        <w:rPr>
          <w:rFonts w:asciiTheme="minorHAnsi" w:hAnsiTheme="minorHAnsi" w:cs="Arial"/>
          <w:b w:val="0"/>
          <w:iCs/>
          <w:sz w:val="22"/>
          <w:szCs w:val="22"/>
        </w:rPr>
        <w:t>c</w:t>
      </w:r>
      <w:r w:rsidRPr="00930365">
        <w:rPr>
          <w:rFonts w:asciiTheme="minorHAnsi" w:hAnsiTheme="minorHAnsi" w:cs="Arial"/>
          <w:b w:val="0"/>
          <w:iCs/>
          <w:sz w:val="22"/>
          <w:szCs w:val="22"/>
        </w:rPr>
        <w:t xml:space="preserve">ase; </w:t>
      </w:r>
      <w:r>
        <w:rPr>
          <w:rFonts w:asciiTheme="minorHAnsi" w:hAnsiTheme="minorHAnsi" w:cs="Arial"/>
          <w:b w:val="0"/>
          <w:iCs/>
          <w:sz w:val="22"/>
          <w:szCs w:val="22"/>
        </w:rPr>
        <w:t>submit p</w:t>
      </w:r>
      <w:r w:rsidRPr="00930365">
        <w:rPr>
          <w:rFonts w:asciiTheme="minorHAnsi" w:hAnsiTheme="minorHAnsi" w:cs="Arial"/>
          <w:b w:val="0"/>
          <w:iCs/>
          <w:sz w:val="22"/>
          <w:szCs w:val="22"/>
        </w:rPr>
        <w:t xml:space="preserve">reliminary </w:t>
      </w:r>
      <w:r>
        <w:rPr>
          <w:rFonts w:asciiTheme="minorHAnsi" w:hAnsiTheme="minorHAnsi" w:cs="Arial"/>
          <w:b w:val="0"/>
          <w:iCs/>
          <w:sz w:val="22"/>
          <w:szCs w:val="22"/>
        </w:rPr>
        <w:t>a</w:t>
      </w:r>
      <w:r w:rsidRPr="00930365">
        <w:rPr>
          <w:rFonts w:asciiTheme="minorHAnsi" w:hAnsiTheme="minorHAnsi" w:cs="Arial"/>
          <w:b w:val="0"/>
          <w:iCs/>
          <w:sz w:val="22"/>
          <w:szCs w:val="22"/>
        </w:rPr>
        <w:t xml:space="preserve">rguments for </w:t>
      </w:r>
      <w:r>
        <w:rPr>
          <w:rFonts w:asciiTheme="minorHAnsi" w:hAnsiTheme="minorHAnsi" w:cs="Arial"/>
          <w:b w:val="0"/>
          <w:iCs/>
          <w:sz w:val="22"/>
          <w:szCs w:val="22"/>
        </w:rPr>
        <w:t>a f</w:t>
      </w:r>
      <w:r w:rsidRPr="00930365">
        <w:rPr>
          <w:rFonts w:asciiTheme="minorHAnsi" w:hAnsiTheme="minorHAnsi" w:cs="Arial"/>
          <w:b w:val="0"/>
          <w:iCs/>
          <w:sz w:val="22"/>
          <w:szCs w:val="22"/>
        </w:rPr>
        <w:t xml:space="preserve">inal </w:t>
      </w:r>
      <w:r>
        <w:rPr>
          <w:rFonts w:asciiTheme="minorHAnsi" w:hAnsiTheme="minorHAnsi" w:cs="Arial"/>
          <w:b w:val="0"/>
          <w:iCs/>
          <w:sz w:val="22"/>
          <w:szCs w:val="22"/>
        </w:rPr>
        <w:t>p</w:t>
      </w:r>
      <w:r w:rsidRPr="00930365">
        <w:rPr>
          <w:rFonts w:asciiTheme="minorHAnsi" w:hAnsiTheme="minorHAnsi" w:cs="Arial"/>
          <w:b w:val="0"/>
          <w:iCs/>
          <w:sz w:val="22"/>
          <w:szCs w:val="22"/>
        </w:rPr>
        <w:t>roject</w:t>
      </w:r>
      <w:r>
        <w:rPr>
          <w:rFonts w:asciiTheme="minorHAnsi" w:hAnsiTheme="minorHAnsi" w:cs="Arial"/>
          <w:b w:val="0"/>
          <w:iCs/>
          <w:sz w:val="22"/>
          <w:szCs w:val="22"/>
        </w:rPr>
        <w:t xml:space="preserve">; complete a </w:t>
      </w:r>
      <w:r w:rsidRPr="006D74AD">
        <w:rPr>
          <w:rFonts w:ascii="Calibri" w:hAnsi="Calibri" w:cs="Arial"/>
          <w:b w:val="0"/>
          <w:sz w:val="22"/>
          <w:szCs w:val="22"/>
        </w:rPr>
        <w:t>legal terminology assessment evaluation</w:t>
      </w:r>
    </w:p>
    <w:p w:rsidR="00757760" w:rsidRDefault="00757760" w:rsidP="00757760">
      <w:pPr>
        <w:ind w:left="2160" w:hanging="2160"/>
        <w:jc w:val="both"/>
        <w:rPr>
          <w:rFonts w:ascii="Calibri" w:hAnsi="Calibri" w:cs="Arial"/>
          <w:b/>
          <w:sz w:val="22"/>
          <w:szCs w:val="22"/>
        </w:rPr>
      </w:pPr>
    </w:p>
    <w:p w:rsidR="00757760" w:rsidRDefault="00757760" w:rsidP="00757760">
      <w:pPr>
        <w:ind w:left="2160" w:hanging="2160"/>
        <w:jc w:val="both"/>
        <w:rPr>
          <w:rFonts w:ascii="Calibri" w:hAnsi="Calibri" w:cs="Arial"/>
          <w:b/>
          <w:sz w:val="22"/>
          <w:szCs w:val="22"/>
        </w:rPr>
      </w:pPr>
    </w:p>
    <w:p w:rsidR="00757760" w:rsidRPr="00F66932" w:rsidRDefault="00757760" w:rsidP="00757760">
      <w:pPr>
        <w:jc w:val="both"/>
        <w:rPr>
          <w:rFonts w:ascii="Calibri" w:hAnsi="Calibri" w:cs="Arial"/>
          <w:sz w:val="22"/>
          <w:szCs w:val="22"/>
        </w:rPr>
      </w:pPr>
      <w:r w:rsidRPr="00060FFD">
        <w:rPr>
          <w:rFonts w:ascii="Calibri" w:hAnsi="Calibri" w:cs="Arial"/>
          <w:b/>
          <w:sz w:val="22"/>
          <w:szCs w:val="22"/>
        </w:rPr>
        <w:t>Suggested Final Assessment Activities</w:t>
      </w:r>
      <w:r>
        <w:rPr>
          <w:rFonts w:ascii="Calibri" w:hAnsi="Calibri" w:cs="Arial"/>
          <w:sz w:val="22"/>
          <w:szCs w:val="22"/>
        </w:rPr>
        <w:t xml:space="preserve"> – P</w:t>
      </w:r>
      <w:r w:rsidRPr="00CC58B0">
        <w:rPr>
          <w:rFonts w:ascii="Calibri" w:hAnsi="Calibri" w:cs="Arial"/>
          <w:sz w:val="22"/>
          <w:szCs w:val="22"/>
        </w:rPr>
        <w:t xml:space="preserve">repare </w:t>
      </w:r>
      <w:r>
        <w:rPr>
          <w:rFonts w:ascii="Calibri" w:hAnsi="Calibri" w:cs="Arial"/>
          <w:sz w:val="22"/>
          <w:szCs w:val="22"/>
        </w:rPr>
        <w:t>topi</w:t>
      </w:r>
      <w:r w:rsidRPr="00CC58B0">
        <w:rPr>
          <w:rFonts w:ascii="Calibri" w:hAnsi="Calibri" w:cs="Arial"/>
          <w:sz w:val="22"/>
          <w:szCs w:val="22"/>
        </w:rPr>
        <w:t xml:space="preserve">c </w:t>
      </w:r>
      <w:r>
        <w:rPr>
          <w:rFonts w:ascii="Calibri" w:hAnsi="Calibri" w:cs="Arial"/>
          <w:sz w:val="22"/>
          <w:szCs w:val="22"/>
        </w:rPr>
        <w:t>s</w:t>
      </w:r>
      <w:r w:rsidRPr="00CC58B0">
        <w:rPr>
          <w:rFonts w:ascii="Calibri" w:hAnsi="Calibri" w:cs="Arial"/>
          <w:sz w:val="22"/>
          <w:szCs w:val="22"/>
        </w:rPr>
        <w:t xml:space="preserve">entence </w:t>
      </w:r>
      <w:r>
        <w:rPr>
          <w:rFonts w:ascii="Calibri" w:hAnsi="Calibri" w:cs="Arial"/>
          <w:sz w:val="22"/>
          <w:szCs w:val="22"/>
        </w:rPr>
        <w:t>o</w:t>
      </w:r>
      <w:r w:rsidRPr="00CC58B0">
        <w:rPr>
          <w:rFonts w:ascii="Calibri" w:hAnsi="Calibri" w:cs="Arial"/>
          <w:sz w:val="22"/>
          <w:szCs w:val="22"/>
        </w:rPr>
        <w:t>utline</w:t>
      </w:r>
      <w:r>
        <w:rPr>
          <w:rFonts w:ascii="Calibri" w:hAnsi="Calibri" w:cs="Arial"/>
          <w:sz w:val="22"/>
          <w:szCs w:val="22"/>
        </w:rPr>
        <w:t xml:space="preserve">s of </w:t>
      </w:r>
      <w:r w:rsidRPr="00757760">
        <w:rPr>
          <w:rFonts w:ascii="Calibri" w:hAnsi="Calibri" w:cs="Arial"/>
          <w:sz w:val="22"/>
          <w:szCs w:val="22"/>
        </w:rPr>
        <w:t>each chapter of the second half of the textbook including answers to questions in each chapter; re</w:t>
      </w:r>
      <w:r>
        <w:rPr>
          <w:rFonts w:ascii="Calibri" w:hAnsi="Calibri" w:cs="Arial"/>
          <w:sz w:val="22"/>
          <w:szCs w:val="22"/>
        </w:rPr>
        <w:t>search economic, historical, social, and political background of a legal case to be briefed; draft interrogatories, answers to interrogatories, request</w:t>
      </w:r>
      <w:r w:rsidR="00E94659">
        <w:rPr>
          <w:rFonts w:ascii="Calibri" w:hAnsi="Calibri" w:cs="Arial"/>
          <w:sz w:val="22"/>
          <w:szCs w:val="22"/>
        </w:rPr>
        <w:t>s</w:t>
      </w:r>
      <w:r>
        <w:rPr>
          <w:rFonts w:ascii="Calibri" w:hAnsi="Calibri" w:cs="Arial"/>
          <w:sz w:val="22"/>
          <w:szCs w:val="22"/>
        </w:rPr>
        <w:t xml:space="preserve"> for production of documents, and answers to request</w:t>
      </w:r>
      <w:r w:rsidR="00E94659">
        <w:rPr>
          <w:rFonts w:ascii="Calibri" w:hAnsi="Calibri" w:cs="Arial"/>
          <w:sz w:val="22"/>
          <w:szCs w:val="22"/>
        </w:rPr>
        <w:t>s</w:t>
      </w:r>
      <w:r>
        <w:rPr>
          <w:rFonts w:ascii="Calibri" w:hAnsi="Calibri" w:cs="Arial"/>
          <w:sz w:val="22"/>
          <w:szCs w:val="22"/>
        </w:rPr>
        <w:t xml:space="preserve"> for production of documents based on uniform fact pattern; </w:t>
      </w:r>
      <w:r w:rsidR="00E94659">
        <w:rPr>
          <w:rFonts w:ascii="Calibri" w:hAnsi="Calibri" w:cs="Arial"/>
          <w:sz w:val="22"/>
          <w:szCs w:val="22"/>
        </w:rPr>
        <w:t xml:space="preserve">complete a </w:t>
      </w:r>
      <w:r>
        <w:rPr>
          <w:rFonts w:ascii="Calibri" w:hAnsi="Calibri" w:cs="Arial"/>
          <w:sz w:val="22"/>
          <w:szCs w:val="22"/>
        </w:rPr>
        <w:t>legal terminology assessment evaluation</w:t>
      </w:r>
    </w:p>
    <w:p w:rsidR="00757760" w:rsidRPr="0028194C" w:rsidRDefault="00757760" w:rsidP="00FA2902">
      <w:pPr>
        <w:spacing w:after="60"/>
        <w:jc w:val="both"/>
        <w:rPr>
          <w:rStyle w:val="normalchar1"/>
          <w:rFonts w:ascii="Calibri" w:hAnsi="Calibri" w:cs="Arial"/>
          <w:sz w:val="22"/>
          <w:szCs w:val="22"/>
        </w:rPr>
      </w:pPr>
    </w:p>
    <w:sectPr w:rsidR="00757760" w:rsidRPr="0028194C" w:rsidSect="00AE3F5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B11" w:rsidRDefault="00516B11" w:rsidP="00782045">
      <w:r>
        <w:separator/>
      </w:r>
    </w:p>
  </w:endnote>
  <w:endnote w:type="continuationSeparator" w:id="0">
    <w:p w:rsidR="00516B11" w:rsidRDefault="00516B11" w:rsidP="007820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57760" w:rsidRPr="00782045">
      <w:tc>
        <w:tcPr>
          <w:tcW w:w="918" w:type="dxa"/>
        </w:tcPr>
        <w:p w:rsidR="00757760" w:rsidRPr="005C50EA" w:rsidRDefault="0075776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Pr="00782045">
            <w:rPr>
              <w:rFonts w:ascii="Calibri" w:hAnsi="Calibri"/>
              <w:color w:val="003399"/>
            </w:rPr>
            <w:fldChar w:fldCharType="begin"/>
          </w:r>
          <w:r w:rsidRPr="00782045">
            <w:rPr>
              <w:rFonts w:ascii="Calibri" w:hAnsi="Calibri"/>
              <w:color w:val="003399"/>
            </w:rPr>
            <w:instrText xml:space="preserve"> PAGE   \* MERGEFORMAT </w:instrText>
          </w:r>
          <w:r w:rsidRPr="00782045">
            <w:rPr>
              <w:rFonts w:ascii="Calibri" w:hAnsi="Calibri"/>
              <w:color w:val="003399"/>
            </w:rPr>
            <w:fldChar w:fldCharType="separate"/>
          </w:r>
          <w:r w:rsidR="00E94659">
            <w:rPr>
              <w:rFonts w:ascii="Calibri" w:hAnsi="Calibri"/>
              <w:noProof/>
              <w:color w:val="003399"/>
            </w:rPr>
            <w:t>1</w:t>
          </w:r>
          <w:r w:rsidRPr="00782045">
            <w:rPr>
              <w:rFonts w:ascii="Calibri" w:hAnsi="Calibri"/>
              <w:color w:val="003399"/>
            </w:rPr>
            <w:fldChar w:fldCharType="end"/>
          </w:r>
        </w:p>
      </w:tc>
      <w:tc>
        <w:tcPr>
          <w:tcW w:w="7938" w:type="dxa"/>
        </w:tcPr>
        <w:p w:rsidR="00757760" w:rsidRPr="005C50EA" w:rsidRDefault="00757760" w:rsidP="000D53DA">
          <w:pPr>
            <w:pStyle w:val="Footer"/>
            <w:jc w:val="right"/>
            <w:rPr>
              <w:rFonts w:ascii="Calibri" w:hAnsi="Calibri"/>
              <w:i/>
              <w:sz w:val="20"/>
              <w:szCs w:val="20"/>
              <w:highlight w:val="yellow"/>
            </w:rPr>
          </w:pPr>
          <w:r w:rsidRPr="00782045">
            <w:rPr>
              <w:rFonts w:ascii="Calibri" w:hAnsi="Calibri"/>
              <w:i/>
              <w:sz w:val="20"/>
              <w:szCs w:val="20"/>
            </w:rPr>
            <w:t xml:space="preserve">prepared by </w:t>
          </w:r>
          <w:r w:rsidRPr="002B0555">
            <w:rPr>
              <w:rFonts w:ascii="Calibri" w:hAnsi="Calibri"/>
              <w:i/>
              <w:sz w:val="20"/>
              <w:szCs w:val="20"/>
            </w:rPr>
            <w:t>L McDonald Carter, Fall 2010</w:t>
          </w:r>
        </w:p>
      </w:tc>
    </w:tr>
  </w:tbl>
  <w:p w:rsidR="00757760" w:rsidRPr="00782045" w:rsidRDefault="00757760">
    <w:pPr>
      <w:pStyle w:val="Foo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B11" w:rsidRDefault="00516B11" w:rsidP="00782045">
      <w:r>
        <w:separator/>
      </w:r>
    </w:p>
  </w:footnote>
  <w:footnote w:type="continuationSeparator" w:id="0">
    <w:p w:rsidR="00516B11" w:rsidRDefault="00516B11"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459"/>
    <w:multiLevelType w:val="hybridMultilevel"/>
    <w:tmpl w:val="6088A4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1A15C9"/>
    <w:multiLevelType w:val="hybridMultilevel"/>
    <w:tmpl w:val="E1F29E6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E21ECB"/>
    <w:multiLevelType w:val="hybridMultilevel"/>
    <w:tmpl w:val="345C1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856023"/>
    <w:multiLevelType w:val="hybridMultilevel"/>
    <w:tmpl w:val="0CF2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24085"/>
    <w:multiLevelType w:val="hybridMultilevel"/>
    <w:tmpl w:val="F19E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B68D4"/>
    <w:multiLevelType w:val="hybridMultilevel"/>
    <w:tmpl w:val="43ACA102"/>
    <w:lvl w:ilvl="0" w:tplc="1EAE45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E7571E"/>
    <w:multiLevelType w:val="hybridMultilevel"/>
    <w:tmpl w:val="D352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B4C81"/>
    <w:multiLevelType w:val="hybridMultilevel"/>
    <w:tmpl w:val="48E02B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627430"/>
    <w:multiLevelType w:val="hybridMultilevel"/>
    <w:tmpl w:val="2B664734"/>
    <w:lvl w:ilvl="0" w:tplc="005E76D8">
      <w:start w:val="1"/>
      <w:numFmt w:val="decimal"/>
      <w:lvlText w:val="%1."/>
      <w:lvlJc w:val="left"/>
      <w:pPr>
        <w:ind w:left="-360" w:hanging="360"/>
      </w:pPr>
      <w:rPr>
        <w:rFonts w:ascii="Calibri" w:eastAsia="Times New Roman" w:hAnsi="Calibri" w:cs="Times New Roman"/>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22AF50C5"/>
    <w:multiLevelType w:val="hybridMultilevel"/>
    <w:tmpl w:val="D56047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8BF6303"/>
    <w:multiLevelType w:val="hybridMultilevel"/>
    <w:tmpl w:val="8EFAB0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6A5E9B"/>
    <w:multiLevelType w:val="hybridMultilevel"/>
    <w:tmpl w:val="357C31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5B5166"/>
    <w:multiLevelType w:val="hybridMultilevel"/>
    <w:tmpl w:val="E834A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7723F7"/>
    <w:multiLevelType w:val="hybridMultilevel"/>
    <w:tmpl w:val="0BFAF3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05D6E88"/>
    <w:multiLevelType w:val="hybridMultilevel"/>
    <w:tmpl w:val="6B0E93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29E7A02"/>
    <w:multiLevelType w:val="hybridMultilevel"/>
    <w:tmpl w:val="E7C8A0C6"/>
    <w:lvl w:ilvl="0" w:tplc="83A61A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22311"/>
    <w:multiLevelType w:val="hybridMultilevel"/>
    <w:tmpl w:val="08EA6F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7251BED"/>
    <w:multiLevelType w:val="hybridMultilevel"/>
    <w:tmpl w:val="EFE4B5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1EC15E6"/>
    <w:multiLevelType w:val="hybridMultilevel"/>
    <w:tmpl w:val="BE2E8F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7C029B"/>
    <w:multiLevelType w:val="hybridMultilevel"/>
    <w:tmpl w:val="447CC274"/>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0">
    <w:nsid w:val="547F5FAC"/>
    <w:multiLevelType w:val="hybridMultilevel"/>
    <w:tmpl w:val="3392D3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B476C1E"/>
    <w:multiLevelType w:val="hybridMultilevel"/>
    <w:tmpl w:val="A8C87234"/>
    <w:lvl w:ilvl="0" w:tplc="4C1EA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C0561"/>
    <w:multiLevelType w:val="hybridMultilevel"/>
    <w:tmpl w:val="0D608C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ACA089F"/>
    <w:multiLevelType w:val="hybridMultilevel"/>
    <w:tmpl w:val="B37E77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C51F02"/>
    <w:multiLevelType w:val="hybridMultilevel"/>
    <w:tmpl w:val="B252775C"/>
    <w:lvl w:ilvl="0" w:tplc="E3AE0A9E">
      <w:start w:val="1"/>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84174"/>
    <w:multiLevelType w:val="hybridMultilevel"/>
    <w:tmpl w:val="81367B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F044E9A"/>
    <w:multiLevelType w:val="hybridMultilevel"/>
    <w:tmpl w:val="5770B8D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4867E29"/>
    <w:multiLevelType w:val="hybridMultilevel"/>
    <w:tmpl w:val="8C0AD2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AD51F26"/>
    <w:multiLevelType w:val="hybridMultilevel"/>
    <w:tmpl w:val="5B763E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BB77234"/>
    <w:multiLevelType w:val="hybridMultilevel"/>
    <w:tmpl w:val="17743F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nsid w:val="7D463A6E"/>
    <w:multiLevelType w:val="hybridMultilevel"/>
    <w:tmpl w:val="B44A19D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D5A405C"/>
    <w:multiLevelType w:val="hybridMultilevel"/>
    <w:tmpl w:val="B20892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5"/>
  </w:num>
  <w:num w:numId="4">
    <w:abstractNumId w:val="3"/>
  </w:num>
  <w:num w:numId="5">
    <w:abstractNumId w:val="8"/>
  </w:num>
  <w:num w:numId="6">
    <w:abstractNumId w:val="12"/>
  </w:num>
  <w:num w:numId="7">
    <w:abstractNumId w:val="13"/>
  </w:num>
  <w:num w:numId="8">
    <w:abstractNumId w:val="6"/>
  </w:num>
  <w:num w:numId="9">
    <w:abstractNumId w:val="19"/>
  </w:num>
  <w:num w:numId="10">
    <w:abstractNumId w:val="16"/>
  </w:num>
  <w:num w:numId="11">
    <w:abstractNumId w:val="14"/>
  </w:num>
  <w:num w:numId="12">
    <w:abstractNumId w:val="31"/>
  </w:num>
  <w:num w:numId="13">
    <w:abstractNumId w:val="23"/>
  </w:num>
  <w:num w:numId="14">
    <w:abstractNumId w:val="0"/>
  </w:num>
  <w:num w:numId="15">
    <w:abstractNumId w:val="1"/>
  </w:num>
  <w:num w:numId="16">
    <w:abstractNumId w:val="11"/>
  </w:num>
  <w:num w:numId="17">
    <w:abstractNumId w:val="25"/>
  </w:num>
  <w:num w:numId="18">
    <w:abstractNumId w:val="18"/>
  </w:num>
  <w:num w:numId="19">
    <w:abstractNumId w:val="7"/>
  </w:num>
  <w:num w:numId="20">
    <w:abstractNumId w:val="20"/>
  </w:num>
  <w:num w:numId="21">
    <w:abstractNumId w:val="17"/>
  </w:num>
  <w:num w:numId="22">
    <w:abstractNumId w:val="10"/>
  </w:num>
  <w:num w:numId="23">
    <w:abstractNumId w:val="26"/>
  </w:num>
  <w:num w:numId="24">
    <w:abstractNumId w:val="27"/>
  </w:num>
  <w:num w:numId="25">
    <w:abstractNumId w:val="32"/>
  </w:num>
  <w:num w:numId="26">
    <w:abstractNumId w:val="28"/>
  </w:num>
  <w:num w:numId="27">
    <w:abstractNumId w:val="9"/>
  </w:num>
  <w:num w:numId="28">
    <w:abstractNumId w:val="29"/>
  </w:num>
  <w:num w:numId="29">
    <w:abstractNumId w:val="2"/>
  </w:num>
  <w:num w:numId="30">
    <w:abstractNumId w:val="22"/>
  </w:num>
  <w:num w:numId="31">
    <w:abstractNumId w:val="4"/>
  </w:num>
  <w:num w:numId="32">
    <w:abstractNumId w:val="24"/>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34E61"/>
    <w:rsid w:val="000531EA"/>
    <w:rsid w:val="0005332F"/>
    <w:rsid w:val="00065CD7"/>
    <w:rsid w:val="00075E01"/>
    <w:rsid w:val="0008730A"/>
    <w:rsid w:val="000D53DA"/>
    <w:rsid w:val="00140E5B"/>
    <w:rsid w:val="0016407F"/>
    <w:rsid w:val="001950EF"/>
    <w:rsid w:val="001B369C"/>
    <w:rsid w:val="001D68C4"/>
    <w:rsid w:val="00221ADD"/>
    <w:rsid w:val="002259F4"/>
    <w:rsid w:val="00242429"/>
    <w:rsid w:val="0028194C"/>
    <w:rsid w:val="002A0BCE"/>
    <w:rsid w:val="002A3F3F"/>
    <w:rsid w:val="002A434D"/>
    <w:rsid w:val="002B0555"/>
    <w:rsid w:val="002F34B8"/>
    <w:rsid w:val="00305814"/>
    <w:rsid w:val="00334AD0"/>
    <w:rsid w:val="003A453A"/>
    <w:rsid w:val="00432737"/>
    <w:rsid w:val="00463947"/>
    <w:rsid w:val="004B2CB7"/>
    <w:rsid w:val="004C007E"/>
    <w:rsid w:val="004D0639"/>
    <w:rsid w:val="00516B11"/>
    <w:rsid w:val="00523F26"/>
    <w:rsid w:val="005418E9"/>
    <w:rsid w:val="00580799"/>
    <w:rsid w:val="005A38BA"/>
    <w:rsid w:val="005C50EA"/>
    <w:rsid w:val="005E0886"/>
    <w:rsid w:val="00636094"/>
    <w:rsid w:val="00745476"/>
    <w:rsid w:val="00757760"/>
    <w:rsid w:val="00782045"/>
    <w:rsid w:val="007B11E5"/>
    <w:rsid w:val="007C45E8"/>
    <w:rsid w:val="007D57FC"/>
    <w:rsid w:val="008059D6"/>
    <w:rsid w:val="00866524"/>
    <w:rsid w:val="008C37B0"/>
    <w:rsid w:val="008F0B54"/>
    <w:rsid w:val="008F5FC1"/>
    <w:rsid w:val="00912D8D"/>
    <w:rsid w:val="0098357B"/>
    <w:rsid w:val="0099785B"/>
    <w:rsid w:val="00A34A82"/>
    <w:rsid w:val="00A358FD"/>
    <w:rsid w:val="00A71E68"/>
    <w:rsid w:val="00A720F8"/>
    <w:rsid w:val="00A75F87"/>
    <w:rsid w:val="00AE3F5C"/>
    <w:rsid w:val="00B01F7C"/>
    <w:rsid w:val="00B15EFF"/>
    <w:rsid w:val="00B6021C"/>
    <w:rsid w:val="00B85E04"/>
    <w:rsid w:val="00B91A08"/>
    <w:rsid w:val="00BB794A"/>
    <w:rsid w:val="00BE7F43"/>
    <w:rsid w:val="00C569D5"/>
    <w:rsid w:val="00C84A9F"/>
    <w:rsid w:val="00D07515"/>
    <w:rsid w:val="00D24AB9"/>
    <w:rsid w:val="00D30F63"/>
    <w:rsid w:val="00D55F6A"/>
    <w:rsid w:val="00D75AB3"/>
    <w:rsid w:val="00DD03D9"/>
    <w:rsid w:val="00DE295B"/>
    <w:rsid w:val="00DE4980"/>
    <w:rsid w:val="00E1563D"/>
    <w:rsid w:val="00E30994"/>
    <w:rsid w:val="00E72F0B"/>
    <w:rsid w:val="00E815EB"/>
    <w:rsid w:val="00E94659"/>
    <w:rsid w:val="00EC2A10"/>
    <w:rsid w:val="00F31312"/>
    <w:rsid w:val="00F4561A"/>
    <w:rsid w:val="00F45880"/>
    <w:rsid w:val="00F537FF"/>
    <w:rsid w:val="00FA24B1"/>
    <w:rsid w:val="00FA2902"/>
    <w:rsid w:val="00FA5A56"/>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D8D"/>
    <w:rPr>
      <w:sz w:val="24"/>
      <w:szCs w:val="24"/>
    </w:rPr>
  </w:style>
  <w:style w:type="paragraph" w:styleId="Heading3">
    <w:name w:val="heading 3"/>
    <w:basedOn w:val="Normal"/>
    <w:next w:val="Normal"/>
    <w:link w:val="Heading3Char"/>
    <w:uiPriority w:val="99"/>
    <w:qFormat/>
    <w:rsid w:val="00AE3F5C"/>
    <w:pPr>
      <w:keepNext/>
      <w:ind w:left="2160"/>
      <w:outlineLvl w:val="2"/>
    </w:pPr>
    <w:rPr>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uiPriority w:val="99"/>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99"/>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character" w:styleId="Hyperlink">
    <w:name w:val="Hyperlink"/>
    <w:basedOn w:val="DefaultParagraphFont"/>
    <w:rsid w:val="00432737"/>
    <w:rPr>
      <w:color w:val="0000FF"/>
      <w:u w:val="single"/>
    </w:rPr>
  </w:style>
  <w:style w:type="paragraph" w:styleId="FootnoteText">
    <w:name w:val="footnote text"/>
    <w:basedOn w:val="Normal"/>
    <w:link w:val="FootnoteTextChar"/>
    <w:rsid w:val="001B369C"/>
    <w:rPr>
      <w:sz w:val="20"/>
      <w:szCs w:val="20"/>
    </w:rPr>
  </w:style>
  <w:style w:type="character" w:customStyle="1" w:styleId="FootnoteTextChar">
    <w:name w:val="Footnote Text Char"/>
    <w:basedOn w:val="DefaultParagraphFont"/>
    <w:link w:val="FootnoteText"/>
    <w:rsid w:val="001B369C"/>
  </w:style>
  <w:style w:type="character" w:customStyle="1" w:styleId="Heading3Char">
    <w:name w:val="Heading 3 Char"/>
    <w:basedOn w:val="DefaultParagraphFont"/>
    <w:link w:val="Heading3"/>
    <w:uiPriority w:val="9"/>
    <w:rsid w:val="00AE3F5C"/>
    <w:rPr>
      <w:smallCaps/>
      <w:sz w:val="24"/>
    </w:rPr>
  </w:style>
  <w:style w:type="paragraph" w:styleId="BodyText2">
    <w:name w:val="Body Text 2"/>
    <w:basedOn w:val="Normal"/>
    <w:link w:val="BodyText2Char"/>
    <w:rsid w:val="00AE3F5C"/>
    <w:pPr>
      <w:spacing w:after="120" w:line="480" w:lineRule="auto"/>
    </w:pPr>
  </w:style>
  <w:style w:type="character" w:customStyle="1" w:styleId="BodyText2Char">
    <w:name w:val="Body Text 2 Char"/>
    <w:basedOn w:val="DefaultParagraphFont"/>
    <w:link w:val="BodyText2"/>
    <w:rsid w:val="00AE3F5C"/>
    <w:rPr>
      <w:sz w:val="24"/>
      <w:szCs w:val="24"/>
    </w:rPr>
  </w:style>
  <w:style w:type="table" w:styleId="TableGrid">
    <w:name w:val="Table Grid"/>
    <w:basedOn w:val="TableNormal"/>
    <w:rsid w:val="000D5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17542</CharactersWithSpaces>
  <SharedDoc>false</SharedDoc>
  <HLinks>
    <vt:vector size="48" baseType="variant">
      <vt:variant>
        <vt:i4>8192045</vt:i4>
      </vt:variant>
      <vt:variant>
        <vt:i4>21</vt:i4>
      </vt:variant>
      <vt:variant>
        <vt:i4>0</vt:i4>
      </vt:variant>
      <vt:variant>
        <vt:i4>5</vt:i4>
      </vt:variant>
      <vt:variant>
        <vt:lpwstr>http://en.wikipedia.org/wiki/Regulation</vt:lpwstr>
      </vt:variant>
      <vt:variant>
        <vt:lpwstr/>
      </vt:variant>
      <vt:variant>
        <vt:i4>1704020</vt:i4>
      </vt:variant>
      <vt:variant>
        <vt:i4>18</vt:i4>
      </vt:variant>
      <vt:variant>
        <vt:i4>0</vt:i4>
      </vt:variant>
      <vt:variant>
        <vt:i4>5</vt:i4>
      </vt:variant>
      <vt:variant>
        <vt:lpwstr>http://en.wikipedia.org/wiki/Enforcement</vt:lpwstr>
      </vt:variant>
      <vt:variant>
        <vt:lpwstr/>
      </vt:variant>
      <vt:variant>
        <vt:i4>524357</vt:i4>
      </vt:variant>
      <vt:variant>
        <vt:i4>15</vt:i4>
      </vt:variant>
      <vt:variant>
        <vt:i4>0</vt:i4>
      </vt:variant>
      <vt:variant>
        <vt:i4>5</vt:i4>
      </vt:variant>
      <vt:variant>
        <vt:lpwstr>http://en.wikipedia.org/wiki/Adjudication</vt:lpwstr>
      </vt:variant>
      <vt:variant>
        <vt:lpwstr/>
      </vt:variant>
      <vt:variant>
        <vt:i4>6881325</vt:i4>
      </vt:variant>
      <vt:variant>
        <vt:i4>12</vt:i4>
      </vt:variant>
      <vt:variant>
        <vt:i4>0</vt:i4>
      </vt:variant>
      <vt:variant>
        <vt:i4>5</vt:i4>
      </vt:variant>
      <vt:variant>
        <vt:lpwstr>http://en.wikipedia.org/wiki/Rulemaking</vt:lpwstr>
      </vt:variant>
      <vt:variant>
        <vt:lpwstr/>
      </vt:variant>
      <vt:variant>
        <vt:i4>5242919</vt:i4>
      </vt:variant>
      <vt:variant>
        <vt:i4>9</vt:i4>
      </vt:variant>
      <vt:variant>
        <vt:i4>0</vt:i4>
      </vt:variant>
      <vt:variant>
        <vt:i4>5</vt:i4>
      </vt:variant>
      <vt:variant>
        <vt:lpwstr>http://en.wikipedia.org/wiki/Government_agency</vt:lpwstr>
      </vt:variant>
      <vt:variant>
        <vt:lpwstr/>
      </vt:variant>
      <vt:variant>
        <vt:i4>8323124</vt:i4>
      </vt:variant>
      <vt:variant>
        <vt:i4>6</vt:i4>
      </vt:variant>
      <vt:variant>
        <vt:i4>0</vt:i4>
      </vt:variant>
      <vt:variant>
        <vt:i4>5</vt:i4>
      </vt:variant>
      <vt:variant>
        <vt:lpwstr>http://en.wikipedia.org/wiki/Government</vt:lpwstr>
      </vt:variant>
      <vt:variant>
        <vt:lpwstr/>
      </vt:variant>
      <vt:variant>
        <vt:i4>5242919</vt:i4>
      </vt:variant>
      <vt:variant>
        <vt:i4>3</vt:i4>
      </vt:variant>
      <vt:variant>
        <vt:i4>0</vt:i4>
      </vt:variant>
      <vt:variant>
        <vt:i4>5</vt:i4>
      </vt:variant>
      <vt:variant>
        <vt:lpwstr>http://en.wikipedia.org/wiki/Government_agency</vt:lpwstr>
      </vt:variant>
      <vt:variant>
        <vt:lpwstr/>
      </vt:variant>
      <vt:variant>
        <vt:i4>262228</vt:i4>
      </vt:variant>
      <vt:variant>
        <vt:i4>0</vt:i4>
      </vt:variant>
      <vt:variant>
        <vt:i4>0</vt:i4>
      </vt:variant>
      <vt:variant>
        <vt:i4>5</vt:i4>
      </vt:variant>
      <vt:variant>
        <vt:lpwstr>http://en.wikipedia.org/wiki/Law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2</cp:revision>
  <cp:lastPrinted>2010-11-18T23:39:00Z</cp:lastPrinted>
  <dcterms:created xsi:type="dcterms:W3CDTF">2011-03-02T20:41:00Z</dcterms:created>
  <dcterms:modified xsi:type="dcterms:W3CDTF">2011-03-02T20:41:00Z</dcterms:modified>
</cp:coreProperties>
</file>