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ESSEX COUNTY COLLEGE</w:t>
      </w:r>
    </w:p>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Social Sciences Division</w:t>
      </w:r>
    </w:p>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PLS 20</w:t>
      </w:r>
      <w:r>
        <w:rPr>
          <w:rStyle w:val="normalchar1"/>
          <w:rFonts w:asciiTheme="minorHAnsi" w:hAnsiTheme="minorHAnsi" w:cs="Arial"/>
          <w:b/>
          <w:bCs/>
        </w:rPr>
        <w:t>2</w:t>
      </w:r>
      <w:r w:rsidRPr="006D0669">
        <w:rPr>
          <w:rStyle w:val="normalchar1"/>
          <w:rFonts w:asciiTheme="minorHAnsi" w:hAnsiTheme="minorHAnsi" w:cs="Arial"/>
          <w:b/>
          <w:bCs/>
          <w:i/>
          <w:iCs/>
          <w:color w:val="FF0000"/>
        </w:rPr>
        <w:t xml:space="preserve"> </w:t>
      </w:r>
      <w:r w:rsidRPr="006D0669">
        <w:rPr>
          <w:rStyle w:val="normalchar1"/>
          <w:rFonts w:asciiTheme="minorHAnsi" w:hAnsiTheme="minorHAnsi" w:cs="Arial"/>
          <w:b/>
          <w:bCs/>
          <w:i/>
          <w:iCs/>
        </w:rPr>
        <w:t xml:space="preserve">– </w:t>
      </w:r>
      <w:r>
        <w:rPr>
          <w:rStyle w:val="normalchar10"/>
          <w:rFonts w:ascii="Calibri" w:hAnsi="Calibri"/>
          <w:b/>
          <w:bCs/>
        </w:rPr>
        <w:t>Advanced Legal Research and Writing</w:t>
      </w:r>
    </w:p>
    <w:p w:rsidR="00F9051C" w:rsidRPr="006D0669" w:rsidRDefault="00F9051C" w:rsidP="00F9051C">
      <w:pPr>
        <w:pStyle w:val="normal0"/>
        <w:jc w:val="center"/>
        <w:rPr>
          <w:rStyle w:val="normalchar1"/>
          <w:rFonts w:asciiTheme="minorHAnsi" w:hAnsiTheme="minorHAnsi" w:cs="Arial"/>
          <w:b/>
          <w:bCs/>
        </w:rPr>
      </w:pPr>
      <w:r w:rsidRPr="006D0669">
        <w:rPr>
          <w:rStyle w:val="normalchar1"/>
          <w:rFonts w:asciiTheme="minorHAnsi" w:hAnsiTheme="minorHAnsi" w:cs="Arial"/>
          <w:b/>
          <w:bCs/>
        </w:rPr>
        <w:t>Course Outline</w:t>
      </w:r>
    </w:p>
    <w:p w:rsidR="00F9051C" w:rsidRDefault="00F9051C" w:rsidP="00F9051C">
      <w:pPr>
        <w:pStyle w:val="normal0"/>
        <w:jc w:val="center"/>
        <w:rPr>
          <w:rFonts w:asciiTheme="minorHAnsi" w:hAnsiTheme="minorHAnsi"/>
          <w:sz w:val="22"/>
          <w:szCs w:val="22"/>
        </w:rPr>
      </w:pPr>
    </w:p>
    <w:p w:rsidR="00F9051C" w:rsidRPr="002E3D3F" w:rsidRDefault="00F9051C" w:rsidP="00F9051C">
      <w:pPr>
        <w:pStyle w:val="normal0"/>
        <w:jc w:val="center"/>
        <w:rPr>
          <w:rFonts w:asciiTheme="minorHAnsi" w:hAnsiTheme="minorHAnsi"/>
          <w:sz w:val="22"/>
          <w:szCs w:val="2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Course Number &amp; Name:</w:t>
      </w:r>
      <w:r w:rsidRPr="002E3D3F">
        <w:rPr>
          <w:rStyle w:val="normalchar1"/>
          <w:rFonts w:asciiTheme="minorHAnsi" w:hAnsiTheme="minorHAnsi" w:cs="Arial"/>
          <w:sz w:val="22"/>
          <w:szCs w:val="22"/>
        </w:rPr>
        <w:t xml:space="preserve">  </w:t>
      </w:r>
      <w:r>
        <w:rPr>
          <w:rStyle w:val="normalchar1"/>
          <w:rFonts w:asciiTheme="minorHAnsi" w:hAnsiTheme="minorHAnsi" w:cs="Arial"/>
          <w:sz w:val="22"/>
          <w:szCs w:val="22"/>
        </w:rPr>
        <w:t>PLS 202 Advanced Legal Research and Writing</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Style w:val="normalchar1"/>
          <w:rFonts w:asciiTheme="minorHAnsi" w:hAnsiTheme="minorHAnsi" w:cs="Arial"/>
          <w:sz w:val="22"/>
          <w:szCs w:val="22"/>
        </w:rPr>
      </w:pPr>
      <w:r w:rsidRPr="002E3D3F">
        <w:rPr>
          <w:rFonts w:asciiTheme="minorHAnsi" w:hAnsiTheme="minorHAnsi"/>
          <w:b/>
          <w:sz w:val="22"/>
          <w:szCs w:val="22"/>
        </w:rPr>
        <w:t xml:space="preserve">Credit Hours: </w:t>
      </w:r>
      <w:r w:rsidRPr="002E3D3F">
        <w:rPr>
          <w:rFonts w:asciiTheme="minorHAnsi" w:hAnsiTheme="minorHAnsi"/>
          <w:sz w:val="22"/>
          <w:szCs w:val="22"/>
        </w:rPr>
        <w:t xml:space="preserve"> 3.0 </w:t>
      </w:r>
      <w:r w:rsidRPr="002E3D3F">
        <w:rPr>
          <w:rFonts w:asciiTheme="minorHAnsi" w:hAnsiTheme="minorHAnsi"/>
          <w:sz w:val="22"/>
          <w:szCs w:val="22"/>
        </w:rPr>
        <w:tab/>
      </w:r>
      <w:r w:rsidRPr="002E3D3F">
        <w:rPr>
          <w:rFonts w:asciiTheme="minorHAnsi" w:hAnsiTheme="minorHAnsi"/>
          <w:b/>
          <w:sz w:val="22"/>
          <w:szCs w:val="22"/>
        </w:rPr>
        <w:t xml:space="preserve">Contact Hours: </w:t>
      </w:r>
      <w:r w:rsidRPr="002E3D3F">
        <w:rPr>
          <w:rFonts w:asciiTheme="minorHAnsi" w:hAnsiTheme="minorHAnsi"/>
          <w:color w:val="FF0000"/>
          <w:sz w:val="22"/>
          <w:szCs w:val="22"/>
        </w:rPr>
        <w:t xml:space="preserve"> </w:t>
      </w:r>
      <w:r w:rsidRPr="002E3D3F">
        <w:rPr>
          <w:rFonts w:asciiTheme="minorHAnsi" w:hAnsiTheme="minorHAnsi"/>
          <w:sz w:val="22"/>
          <w:szCs w:val="22"/>
        </w:rPr>
        <w:t>3.0</w:t>
      </w:r>
      <w:r w:rsidRPr="002E3D3F">
        <w:rPr>
          <w:rFonts w:asciiTheme="minorHAnsi" w:hAnsiTheme="minorHAnsi"/>
          <w:sz w:val="22"/>
          <w:szCs w:val="22"/>
        </w:rPr>
        <w:tab/>
      </w:r>
      <w:r w:rsidRPr="002E3D3F">
        <w:rPr>
          <w:rFonts w:asciiTheme="minorHAnsi" w:hAnsiTheme="minorHAnsi"/>
          <w:b/>
          <w:sz w:val="22"/>
          <w:szCs w:val="22"/>
        </w:rPr>
        <w:t>Lecture:</w:t>
      </w:r>
      <w:r w:rsidRPr="002E3D3F">
        <w:rPr>
          <w:rFonts w:asciiTheme="minorHAnsi" w:hAnsiTheme="minorHAnsi"/>
          <w:sz w:val="22"/>
          <w:szCs w:val="22"/>
        </w:rPr>
        <w:t xml:space="preserve">  3.0</w:t>
      </w:r>
      <w:r w:rsidRPr="002E3D3F">
        <w:rPr>
          <w:rFonts w:asciiTheme="minorHAnsi" w:hAnsiTheme="minorHAnsi"/>
          <w:sz w:val="22"/>
          <w:szCs w:val="22"/>
        </w:rPr>
        <w:tab/>
      </w:r>
      <w:r w:rsidRPr="002E3D3F">
        <w:rPr>
          <w:rFonts w:asciiTheme="minorHAnsi" w:hAnsiTheme="minorHAnsi"/>
          <w:b/>
          <w:sz w:val="22"/>
          <w:szCs w:val="22"/>
        </w:rPr>
        <w:t xml:space="preserve">Lab: </w:t>
      </w:r>
      <w:r w:rsidRPr="002E3D3F">
        <w:rPr>
          <w:rFonts w:asciiTheme="minorHAnsi" w:hAnsiTheme="minorHAnsi"/>
          <w:sz w:val="22"/>
          <w:szCs w:val="22"/>
        </w:rPr>
        <w:t xml:space="preserve"> N/A</w:t>
      </w:r>
      <w:r w:rsidRPr="002E3D3F">
        <w:rPr>
          <w:rFonts w:asciiTheme="minorHAnsi" w:hAnsiTheme="minorHAnsi"/>
          <w:sz w:val="22"/>
          <w:szCs w:val="22"/>
        </w:rPr>
        <w:tab/>
      </w:r>
      <w:r w:rsidRPr="002E3D3F">
        <w:rPr>
          <w:rFonts w:asciiTheme="minorHAnsi" w:hAnsiTheme="minorHAnsi"/>
          <w:b/>
          <w:sz w:val="22"/>
          <w:szCs w:val="22"/>
        </w:rPr>
        <w:t xml:space="preserve">Other: </w:t>
      </w:r>
      <w:r w:rsidRPr="002E3D3F">
        <w:rPr>
          <w:rFonts w:asciiTheme="minorHAnsi" w:hAnsiTheme="minorHAnsi"/>
          <w:sz w:val="22"/>
          <w:szCs w:val="22"/>
        </w:rPr>
        <w:t xml:space="preserve"> N/A</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Prerequisites</w:t>
      </w:r>
      <w:r w:rsidRPr="002E3D3F">
        <w:rPr>
          <w:rStyle w:val="normalchar1"/>
          <w:rFonts w:asciiTheme="minorHAnsi" w:hAnsiTheme="minorHAnsi" w:cs="Arial"/>
          <w:sz w:val="22"/>
          <w:szCs w:val="22"/>
        </w:rPr>
        <w:t xml:space="preserve">:  </w:t>
      </w:r>
      <w:r>
        <w:rPr>
          <w:rStyle w:val="normalchar1"/>
          <w:rFonts w:asciiTheme="minorHAnsi" w:hAnsiTheme="minorHAnsi" w:cs="Arial"/>
          <w:sz w:val="22"/>
          <w:szCs w:val="22"/>
        </w:rPr>
        <w:t>Grade of “C” or better in PLS 102</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Fonts w:asciiTheme="minorHAnsi" w:hAnsiTheme="minorHAnsi"/>
          <w:sz w:val="22"/>
          <w:szCs w:val="22"/>
        </w:rPr>
      </w:pPr>
      <w:r w:rsidRPr="002E3D3F">
        <w:rPr>
          <w:rFonts w:asciiTheme="minorHAnsi" w:hAnsiTheme="minorHAnsi"/>
          <w:b/>
          <w:sz w:val="22"/>
          <w:szCs w:val="22"/>
        </w:rPr>
        <w:t>Co-requisites:</w:t>
      </w:r>
      <w:r w:rsidRPr="002E3D3F">
        <w:rPr>
          <w:rFonts w:asciiTheme="minorHAnsi" w:hAnsiTheme="minorHAnsi"/>
          <w:sz w:val="22"/>
          <w:szCs w:val="22"/>
        </w:rPr>
        <w:t xml:space="preserve">  None</w:t>
      </w:r>
      <w:r w:rsidRPr="002E3D3F">
        <w:rPr>
          <w:rFonts w:asciiTheme="minorHAnsi" w:hAnsiTheme="minorHAnsi"/>
          <w:sz w:val="22"/>
          <w:szCs w:val="22"/>
        </w:rPr>
        <w:tab/>
      </w:r>
      <w:r w:rsidRPr="002E3D3F">
        <w:rPr>
          <w:rFonts w:asciiTheme="minorHAnsi" w:hAnsiTheme="minorHAnsi"/>
          <w:sz w:val="22"/>
          <w:szCs w:val="22"/>
        </w:rPr>
        <w:tab/>
      </w:r>
      <w:r>
        <w:rPr>
          <w:rFonts w:asciiTheme="minorHAnsi" w:hAnsiTheme="minorHAnsi"/>
          <w:sz w:val="22"/>
          <w:szCs w:val="22"/>
        </w:rPr>
        <w:tab/>
      </w:r>
      <w:r w:rsidRPr="002E3D3F">
        <w:rPr>
          <w:rFonts w:asciiTheme="minorHAnsi" w:hAnsiTheme="minorHAnsi"/>
          <w:sz w:val="22"/>
          <w:szCs w:val="22"/>
        </w:rPr>
        <w:tab/>
      </w:r>
      <w:r w:rsidRPr="002E3D3F">
        <w:rPr>
          <w:rFonts w:asciiTheme="minorHAnsi" w:hAnsiTheme="minorHAnsi"/>
          <w:b/>
          <w:sz w:val="22"/>
          <w:szCs w:val="22"/>
        </w:rPr>
        <w:t>Concurrent Courses:</w:t>
      </w:r>
      <w:r w:rsidRPr="002E3D3F">
        <w:rPr>
          <w:rFonts w:asciiTheme="minorHAnsi" w:hAnsiTheme="minorHAnsi"/>
          <w:sz w:val="22"/>
          <w:szCs w:val="22"/>
        </w:rPr>
        <w:t xml:space="preserve">  Non</w:t>
      </w:r>
      <w:r w:rsidRPr="002E3D3F">
        <w:rPr>
          <w:rStyle w:val="normalchar1"/>
          <w:rFonts w:asciiTheme="minorHAnsi" w:hAnsiTheme="minorHAnsi" w:cs="Arial"/>
          <w:sz w:val="22"/>
          <w:szCs w:val="22"/>
        </w:rPr>
        <w:t>e</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Course Outline Revision Date:</w:t>
      </w:r>
      <w:r w:rsidRPr="002E3D3F">
        <w:rPr>
          <w:rStyle w:val="normalchar1"/>
          <w:rFonts w:asciiTheme="minorHAnsi" w:hAnsiTheme="minorHAnsi" w:cs="Arial"/>
          <w:sz w:val="22"/>
          <w:szCs w:val="22"/>
        </w:rPr>
        <w:t>  Fall 2010</w:t>
      </w:r>
    </w:p>
    <w:p w:rsidR="00F9051C" w:rsidRPr="002E3D3F" w:rsidRDefault="00F9051C" w:rsidP="00F9051C">
      <w:pPr>
        <w:pStyle w:val="normal0"/>
        <w:pBdr>
          <w:bottom w:val="double" w:sz="6" w:space="1" w:color="auto"/>
        </w:pBdr>
        <w:jc w:val="both"/>
        <w:rPr>
          <w:rFonts w:asciiTheme="minorHAnsi" w:hAnsiTheme="minorHAnsi"/>
          <w:sz w:val="22"/>
          <w:szCs w:val="22"/>
        </w:rPr>
      </w:pPr>
    </w:p>
    <w:p w:rsidR="00F9051C" w:rsidRPr="002E3D3F" w:rsidRDefault="00F9051C" w:rsidP="00F9051C">
      <w:pPr>
        <w:pStyle w:val="list0020paragraph"/>
        <w:ind w:left="0"/>
        <w:jc w:val="both"/>
        <w:rPr>
          <w:rStyle w:val="list0020paragraphchar1"/>
          <w:rFonts w:asciiTheme="minorHAnsi" w:hAnsiTheme="minorHAnsi" w:cs="Arial"/>
          <w:b/>
          <w:bCs/>
          <w:sz w:val="22"/>
          <w:szCs w:val="22"/>
        </w:rPr>
      </w:pPr>
    </w:p>
    <w:p w:rsidR="00F9051C" w:rsidRPr="00591EE1" w:rsidRDefault="00F9051C" w:rsidP="00F9051C">
      <w:pPr>
        <w:pStyle w:val="list0020paragraph"/>
        <w:ind w:left="0"/>
        <w:contextualSpacing/>
        <w:jc w:val="both"/>
        <w:rPr>
          <w:rFonts w:ascii="Calibri" w:hAnsi="Calibri" w:cs="Arial"/>
          <w:sz w:val="22"/>
          <w:szCs w:val="22"/>
        </w:rPr>
      </w:pPr>
      <w:r w:rsidRPr="002E3D3F">
        <w:rPr>
          <w:rStyle w:val="list0020paragraphchar1"/>
          <w:rFonts w:asciiTheme="minorHAnsi" w:hAnsiTheme="minorHAnsi" w:cs="Arial"/>
          <w:b/>
          <w:bCs/>
          <w:sz w:val="22"/>
          <w:szCs w:val="22"/>
        </w:rPr>
        <w:t>Course Description</w:t>
      </w:r>
      <w:r w:rsidRPr="002E3D3F">
        <w:rPr>
          <w:rStyle w:val="emphasischar1"/>
          <w:rFonts w:asciiTheme="minorHAnsi" w:hAnsiTheme="minorHAnsi" w:cs="Arial"/>
          <w:sz w:val="22"/>
          <w:szCs w:val="22"/>
        </w:rPr>
        <w:t xml:space="preserve">: </w:t>
      </w:r>
      <w:r>
        <w:rPr>
          <w:rFonts w:ascii="Calibri" w:hAnsi="Calibri"/>
          <w:color w:val="000000"/>
          <w:sz w:val="22"/>
          <w:szCs w:val="22"/>
        </w:rPr>
        <w:t xml:space="preserve">Legal research is the process of identifying and retrieving information necessary to support legal decision-making. In its broadest sense, legal research includes each step of a course of action that begins with analyzing facts of a problem and concludes with communicating and applying the results of the investigation. As compared to legal research, legal writing </w:t>
      </w:r>
      <w:r w:rsidRPr="00591EE1">
        <w:rPr>
          <w:rFonts w:ascii="Calibri" w:hAnsi="Calibri"/>
          <w:color w:val="000000"/>
          <w:sz w:val="22"/>
          <w:szCs w:val="22"/>
        </w:rPr>
        <w:t xml:space="preserve">places a heavy reliance on authority. In most legal writing, the writer must back up assertions and statements with </w:t>
      </w:r>
      <w:hyperlink r:id="rId7" w:tgtFrame="_blank" w:tooltip="Citation" w:history="1">
        <w:r w:rsidRPr="00591EE1">
          <w:rPr>
            <w:rStyle w:val="Hyperlink"/>
            <w:rFonts w:ascii="Calibri" w:hAnsi="Calibri"/>
            <w:color w:val="000000"/>
            <w:sz w:val="22"/>
            <w:szCs w:val="22"/>
            <w:u w:val="none"/>
          </w:rPr>
          <w:t>citations</w:t>
        </w:r>
      </w:hyperlink>
      <w:r w:rsidRPr="00591EE1">
        <w:rPr>
          <w:rFonts w:ascii="Calibri" w:hAnsi="Calibri"/>
          <w:color w:val="000000"/>
          <w:sz w:val="22"/>
          <w:szCs w:val="22"/>
        </w:rPr>
        <w:t xml:space="preserve"> to authority. This is accomplished by a unique and complicated citation system. The standard methods for American </w:t>
      </w:r>
      <w:hyperlink r:id="rId8" w:tgtFrame="_blank" w:tooltip="Legal citation" w:history="1">
        <w:r w:rsidRPr="00591EE1">
          <w:rPr>
            <w:rStyle w:val="Hyperlink"/>
            <w:rFonts w:ascii="Calibri" w:hAnsi="Calibri"/>
            <w:color w:val="000000"/>
            <w:sz w:val="22"/>
            <w:szCs w:val="22"/>
            <w:u w:val="none"/>
          </w:rPr>
          <w:t>legal citation</w:t>
        </w:r>
      </w:hyperlink>
      <w:r w:rsidRPr="00591EE1">
        <w:rPr>
          <w:rFonts w:ascii="Calibri" w:hAnsi="Calibri"/>
          <w:color w:val="000000"/>
          <w:sz w:val="22"/>
          <w:szCs w:val="22"/>
        </w:rPr>
        <w:t xml:space="preserve"> are defined by two competing rulebooks: the </w:t>
      </w:r>
      <w:hyperlink r:id="rId9" w:tgtFrame="_blank" w:tooltip="ALWD Citation Manual" w:history="1">
        <w:r w:rsidRPr="00591EE1">
          <w:rPr>
            <w:rStyle w:val="Hyperlink"/>
            <w:rFonts w:ascii="Calibri" w:hAnsi="Calibri"/>
            <w:i/>
            <w:color w:val="000000"/>
            <w:sz w:val="22"/>
            <w:szCs w:val="22"/>
            <w:u w:val="none"/>
          </w:rPr>
          <w:t>ALWD Citation Manual</w:t>
        </w:r>
      </w:hyperlink>
      <w:r w:rsidRPr="00591EE1">
        <w:rPr>
          <w:rFonts w:ascii="Calibri" w:hAnsi="Calibri"/>
          <w:i/>
          <w:color w:val="000000"/>
          <w:sz w:val="22"/>
          <w:szCs w:val="22"/>
        </w:rPr>
        <w:t>:</w:t>
      </w:r>
      <w:r>
        <w:rPr>
          <w:rFonts w:ascii="Calibri" w:hAnsi="Calibri"/>
          <w:i/>
          <w:color w:val="000000"/>
          <w:sz w:val="22"/>
          <w:szCs w:val="22"/>
        </w:rPr>
        <w:t xml:space="preserve"> </w:t>
      </w:r>
      <w:r w:rsidRPr="00591EE1">
        <w:rPr>
          <w:rFonts w:ascii="Calibri" w:hAnsi="Calibri"/>
          <w:i/>
          <w:color w:val="000000"/>
          <w:sz w:val="22"/>
          <w:szCs w:val="22"/>
        </w:rPr>
        <w:t>A Professional System of Citation</w:t>
      </w:r>
      <w:r w:rsidRPr="00591EE1">
        <w:rPr>
          <w:rFonts w:ascii="Calibri" w:hAnsi="Calibri"/>
          <w:color w:val="000000"/>
          <w:sz w:val="22"/>
          <w:szCs w:val="22"/>
        </w:rPr>
        <w:t xml:space="preserve"> and </w:t>
      </w:r>
      <w:r w:rsidRPr="00591EE1">
        <w:rPr>
          <w:rFonts w:ascii="Calibri" w:hAnsi="Calibri"/>
          <w:i/>
          <w:color w:val="000000"/>
          <w:sz w:val="22"/>
          <w:szCs w:val="22"/>
        </w:rPr>
        <w:t xml:space="preserve">The </w:t>
      </w:r>
      <w:hyperlink r:id="rId10" w:tgtFrame="_blank" w:tooltip="Bluebook" w:history="1">
        <w:r w:rsidRPr="00591EE1">
          <w:rPr>
            <w:rStyle w:val="Hyperlink"/>
            <w:rFonts w:ascii="Calibri" w:hAnsi="Calibri"/>
            <w:i/>
            <w:color w:val="000000"/>
            <w:sz w:val="22"/>
            <w:szCs w:val="22"/>
            <w:u w:val="none"/>
          </w:rPr>
          <w:t>Bluebook</w:t>
        </w:r>
      </w:hyperlink>
      <w:r w:rsidRPr="00591EE1">
        <w:rPr>
          <w:rFonts w:ascii="Calibri" w:hAnsi="Calibri"/>
          <w:i/>
          <w:color w:val="000000"/>
          <w:sz w:val="22"/>
          <w:szCs w:val="22"/>
        </w:rPr>
        <w:t>: A Uniform System of Citation</w:t>
      </w:r>
      <w:r w:rsidRPr="00591EE1">
        <w:rPr>
          <w:rFonts w:ascii="Calibri" w:hAnsi="Calibri"/>
          <w:color w:val="000000"/>
          <w:sz w:val="22"/>
          <w:szCs w:val="22"/>
        </w:rPr>
        <w:t xml:space="preserve">. </w:t>
      </w:r>
      <w:r>
        <w:rPr>
          <w:rFonts w:ascii="Calibri" w:hAnsi="Calibri"/>
          <w:color w:val="000000"/>
          <w:sz w:val="22"/>
          <w:szCs w:val="22"/>
        </w:rPr>
        <w:t xml:space="preserve"> PLS 202 </w:t>
      </w:r>
      <w:r w:rsidRPr="00591EE1">
        <w:rPr>
          <w:rFonts w:ascii="Calibri" w:hAnsi="Calibri"/>
          <w:sz w:val="22"/>
          <w:szCs w:val="22"/>
        </w:rPr>
        <w:t>is designed to improve and refine legal research and writing skills through a series of assignments which require in-depth legal research and analysis</w:t>
      </w:r>
      <w:r w:rsidRPr="00591EE1">
        <w:rPr>
          <w:rFonts w:ascii="Calibri" w:hAnsi="Calibri" w:cs="Arial"/>
          <w:sz w:val="22"/>
          <w:szCs w:val="22"/>
        </w:rPr>
        <w:t>. The course also examines the role of the paralegal, the Code of Professional Ethics, and other related standards of proper conduct.</w:t>
      </w:r>
    </w:p>
    <w:p w:rsidR="00F9051C" w:rsidRPr="00591EE1" w:rsidRDefault="00F9051C" w:rsidP="00F9051C">
      <w:pPr>
        <w:pStyle w:val="list0020paragraph"/>
        <w:ind w:left="0"/>
        <w:contextualSpacing/>
        <w:jc w:val="both"/>
        <w:rPr>
          <w:rFonts w:asciiTheme="minorHAnsi" w:hAnsiTheme="minorHAnsi" w:cs="Arial"/>
          <w:sz w:val="22"/>
          <w:szCs w:val="22"/>
        </w:rPr>
      </w:pPr>
    </w:p>
    <w:p w:rsidR="00F9051C" w:rsidRPr="002E3D3F" w:rsidRDefault="00F9051C" w:rsidP="00F9051C">
      <w:pPr>
        <w:pStyle w:val="list0020paragraph"/>
        <w:ind w:left="0"/>
        <w:jc w:val="both"/>
        <w:rPr>
          <w:rFonts w:asciiTheme="minorHAnsi" w:hAnsiTheme="minorHAnsi" w:cs="Arial"/>
          <w:sz w:val="22"/>
          <w:szCs w:val="2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 xml:space="preserve">Course Goals: </w:t>
      </w:r>
      <w:r w:rsidRPr="002E3D3F">
        <w:rPr>
          <w:rStyle w:val="normalchar1"/>
          <w:rFonts w:asciiTheme="minorHAnsi" w:hAnsiTheme="minorHAnsi" w:cs="Arial"/>
          <w:sz w:val="22"/>
          <w:szCs w:val="22"/>
        </w:rPr>
        <w:t>Upon successful completion of this course, students should be able to do the following:</w:t>
      </w:r>
    </w:p>
    <w:p w:rsidR="00F9051C" w:rsidRPr="006D0669" w:rsidRDefault="00F9051C" w:rsidP="00F9051C">
      <w:pPr>
        <w:pStyle w:val="normal0"/>
        <w:jc w:val="both"/>
        <w:rPr>
          <w:rFonts w:asciiTheme="minorHAnsi" w:hAnsiTheme="minorHAnsi"/>
          <w:sz w:val="12"/>
          <w:szCs w:val="12"/>
        </w:rPr>
      </w:pPr>
    </w:p>
    <w:p w:rsidR="00F9051C" w:rsidRPr="00A13B6E"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1.</w:t>
      </w:r>
      <w:r w:rsidRPr="00A13B6E">
        <w:rPr>
          <w:rStyle w:val="normalchar1"/>
          <w:rFonts w:asciiTheme="minorHAnsi" w:hAnsiTheme="minorHAnsi" w:cs="Arial"/>
          <w:sz w:val="22"/>
          <w:szCs w:val="22"/>
        </w:rPr>
        <w:tab/>
      </w:r>
      <w:r>
        <w:rPr>
          <w:rStyle w:val="normalchar1"/>
          <w:rFonts w:asciiTheme="minorHAnsi" w:hAnsiTheme="minorHAnsi" w:cs="Arial"/>
          <w:sz w:val="22"/>
          <w:szCs w:val="22"/>
        </w:rPr>
        <w:t xml:space="preserve">discuss </w:t>
      </w:r>
      <w:r w:rsidR="00C54080">
        <w:rPr>
          <w:rStyle w:val="normalchar1"/>
          <w:rFonts w:asciiTheme="minorHAnsi" w:hAnsiTheme="minorHAnsi" w:cs="Arial"/>
          <w:sz w:val="22"/>
          <w:szCs w:val="22"/>
        </w:rPr>
        <w:t xml:space="preserve">and examine the </w:t>
      </w:r>
      <w:r>
        <w:rPr>
          <w:rStyle w:val="normalchar1"/>
          <w:rFonts w:asciiTheme="minorHAnsi" w:hAnsiTheme="minorHAnsi" w:cs="Arial"/>
          <w:sz w:val="22"/>
          <w:szCs w:val="22"/>
        </w:rPr>
        <w:t>codes of professional conduct</w:t>
      </w:r>
      <w:r w:rsidRPr="00A13B6E">
        <w:rPr>
          <w:rStyle w:val="normalchar1"/>
          <w:rFonts w:asciiTheme="minorHAnsi" w:hAnsiTheme="minorHAnsi" w:cs="Arial"/>
          <w:sz w:val="22"/>
          <w:szCs w:val="22"/>
        </w:rPr>
        <w:t>;</w:t>
      </w:r>
    </w:p>
    <w:p w:rsidR="00F9051C" w:rsidRPr="006D0669" w:rsidRDefault="00F9051C" w:rsidP="00F9051C">
      <w:pPr>
        <w:pStyle w:val="normal0"/>
        <w:ind w:left="360" w:hanging="360"/>
        <w:jc w:val="both"/>
        <w:rPr>
          <w:rFonts w:asciiTheme="minorHAnsi" w:hAnsiTheme="minorHAnsi"/>
          <w:sz w:val="12"/>
          <w:szCs w:val="12"/>
        </w:rPr>
      </w:pPr>
    </w:p>
    <w:p w:rsidR="00F9051C" w:rsidRPr="00A13B6E"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2.</w:t>
      </w:r>
      <w:r w:rsidRPr="00A13B6E">
        <w:rPr>
          <w:rFonts w:asciiTheme="minorHAnsi" w:hAnsiTheme="minorHAnsi"/>
          <w:sz w:val="22"/>
          <w:szCs w:val="22"/>
        </w:rPr>
        <w:tab/>
      </w:r>
      <w:r>
        <w:rPr>
          <w:rStyle w:val="normalchar1"/>
          <w:rFonts w:asciiTheme="minorHAnsi" w:hAnsiTheme="minorHAnsi" w:cs="Arial"/>
          <w:sz w:val="22"/>
          <w:szCs w:val="22"/>
        </w:rPr>
        <w:t>discuss and examine legal citation form;</w:t>
      </w:r>
    </w:p>
    <w:p w:rsidR="00F9051C" w:rsidRPr="006D0669" w:rsidRDefault="00F9051C" w:rsidP="00F9051C">
      <w:pPr>
        <w:pStyle w:val="normal0"/>
        <w:ind w:left="360" w:hanging="360"/>
        <w:jc w:val="both"/>
        <w:rPr>
          <w:rFonts w:asciiTheme="minorHAnsi" w:hAnsiTheme="minorHAnsi"/>
          <w:sz w:val="12"/>
          <w:szCs w:val="12"/>
        </w:rPr>
      </w:pPr>
    </w:p>
    <w:p w:rsidR="00F9051C"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3.</w:t>
      </w:r>
      <w:r w:rsidRPr="00A13B6E">
        <w:rPr>
          <w:rFonts w:asciiTheme="minorHAnsi" w:hAnsiTheme="minorHAnsi"/>
          <w:sz w:val="22"/>
          <w:szCs w:val="22"/>
        </w:rPr>
        <w:tab/>
      </w:r>
      <w:r>
        <w:rPr>
          <w:rFonts w:asciiTheme="minorHAnsi" w:hAnsiTheme="minorHAnsi"/>
          <w:sz w:val="22"/>
          <w:szCs w:val="22"/>
        </w:rPr>
        <w:t>discuss and examine the process of updating and validating research</w:t>
      </w:r>
      <w:r>
        <w:rPr>
          <w:rStyle w:val="normalchar1"/>
          <w:rFonts w:asciiTheme="minorHAnsi" w:hAnsiTheme="minorHAnsi" w:cs="Arial"/>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C54080"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discuss and identify special research issue</w:t>
      </w:r>
      <w:r w:rsidR="009A2742">
        <w:rPr>
          <w:rFonts w:ascii="Calibri" w:hAnsi="Calibri" w:cs="Arial"/>
          <w:iCs/>
          <w:sz w:val="22"/>
          <w:szCs w:val="22"/>
        </w:rPr>
        <w:t>s</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C54080"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discuss and examine the digital library: LEXIS, Westlaw, and non-print research sources</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C54080"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discuss and examine e-research: legal research using the internet</w:t>
      </w:r>
      <w:r w:rsidR="00CA6424" w:rsidRPr="006C298E">
        <w:rPr>
          <w:rFonts w:ascii="Calibri" w:hAnsi="Calibri" w:cs="Arial"/>
          <w:bCs/>
          <w:sz w:val="22"/>
          <w:szCs w:val="22"/>
        </w:rPr>
        <w:t>;</w:t>
      </w:r>
    </w:p>
    <w:p w:rsidR="00B8329C" w:rsidRPr="00B8329C" w:rsidRDefault="00B8329C" w:rsidP="000E5449">
      <w:pPr>
        <w:pStyle w:val="ListParagraph"/>
        <w:ind w:left="360"/>
        <w:jc w:val="both"/>
        <w:rPr>
          <w:rFonts w:ascii="Calibri" w:hAnsi="Calibri" w:cs="Arial"/>
          <w:iCs/>
          <w:sz w:val="12"/>
          <w:szCs w:val="12"/>
          <w:highlight w:val="yellow"/>
        </w:rPr>
      </w:pPr>
    </w:p>
    <w:p w:rsidR="00CA6424" w:rsidRPr="00974466" w:rsidRDefault="00C54080"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discuss and examine the legal research process</w:t>
      </w:r>
      <w:r w:rsidR="00CA6424" w:rsidRPr="00974466">
        <w:rPr>
          <w:rFonts w:ascii="Calibri" w:hAnsi="Calibri" w:cs="Arial"/>
          <w:bCs/>
          <w:sz w:val="22"/>
          <w:szCs w:val="22"/>
        </w:rPr>
        <w:t>;</w:t>
      </w:r>
    </w:p>
    <w:p w:rsidR="00974466" w:rsidRPr="00974466" w:rsidRDefault="00974466" w:rsidP="000E5449">
      <w:pPr>
        <w:pStyle w:val="ListParagraph"/>
        <w:ind w:left="360"/>
        <w:jc w:val="both"/>
        <w:rPr>
          <w:rFonts w:ascii="Calibri" w:hAnsi="Calibri" w:cs="Arial"/>
          <w:iCs/>
          <w:sz w:val="12"/>
          <w:szCs w:val="12"/>
        </w:rPr>
      </w:pPr>
    </w:p>
    <w:p w:rsidR="00CA6424" w:rsidRPr="00926EBA" w:rsidRDefault="00C54080"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discuss and examine the rules of basic writing</w:t>
      </w:r>
      <w:r w:rsidR="00CA6424" w:rsidRPr="00926EBA">
        <w:rPr>
          <w:rFonts w:ascii="Calibri" w:hAnsi="Calibri" w:cs="Arial"/>
          <w:bCs/>
          <w:sz w:val="22"/>
          <w:szCs w:val="22"/>
        </w:rPr>
        <w:t xml:space="preserve">; </w:t>
      </w:r>
    </w:p>
    <w:p w:rsidR="000E5449" w:rsidRPr="00926EBA" w:rsidRDefault="000E5449" w:rsidP="000E5449">
      <w:pPr>
        <w:pStyle w:val="ListParagraph"/>
        <w:ind w:left="360"/>
        <w:jc w:val="both"/>
        <w:rPr>
          <w:rFonts w:ascii="Calibri" w:hAnsi="Calibri" w:cs="Arial"/>
          <w:iCs/>
          <w:sz w:val="12"/>
          <w:szCs w:val="12"/>
        </w:rPr>
      </w:pPr>
    </w:p>
    <w:p w:rsidR="00CA6424" w:rsidRPr="00926EBA" w:rsidRDefault="00C54080"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discuss and examine strategies for effective writing</w:t>
      </w:r>
      <w:r w:rsidR="00CA6424" w:rsidRPr="00926EBA">
        <w:rPr>
          <w:rFonts w:ascii="Calibri" w:hAnsi="Calibri" w:cs="Arial"/>
          <w:bCs/>
          <w:sz w:val="22"/>
          <w:szCs w:val="22"/>
        </w:rPr>
        <w:t>;</w:t>
      </w:r>
    </w:p>
    <w:p w:rsidR="000E5449" w:rsidRPr="00926EBA" w:rsidRDefault="000E5449" w:rsidP="000E5449">
      <w:pPr>
        <w:pStyle w:val="ListParagraph"/>
        <w:ind w:left="360"/>
        <w:jc w:val="both"/>
        <w:rPr>
          <w:rFonts w:ascii="Calibri" w:hAnsi="Calibri" w:cs="Arial"/>
          <w:iCs/>
          <w:sz w:val="12"/>
          <w:szCs w:val="12"/>
        </w:rPr>
      </w:pPr>
    </w:p>
    <w:p w:rsidR="00CA6424" w:rsidRPr="00926EBA" w:rsidRDefault="00C54080"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discuss, examine, and draft written legal correspondence</w:t>
      </w:r>
      <w:r w:rsidR="00CA6424" w:rsidRPr="00926EBA">
        <w:rPr>
          <w:rFonts w:ascii="Calibri" w:hAnsi="Calibri" w:cs="Arial"/>
          <w:bCs/>
          <w:sz w:val="22"/>
          <w:szCs w:val="22"/>
        </w:rPr>
        <w:t>;</w:t>
      </w:r>
      <w:r>
        <w:rPr>
          <w:rFonts w:ascii="Calibri" w:hAnsi="Calibri" w:cs="Arial"/>
          <w:bCs/>
          <w:sz w:val="22"/>
          <w:szCs w:val="22"/>
        </w:rPr>
        <w:t xml:space="preserve"> and</w:t>
      </w:r>
    </w:p>
    <w:p w:rsidR="00926EBA" w:rsidRPr="00926EBA" w:rsidRDefault="00926EBA" w:rsidP="00926EBA">
      <w:pPr>
        <w:pStyle w:val="ListParagraph"/>
        <w:ind w:left="360"/>
        <w:jc w:val="both"/>
        <w:rPr>
          <w:rFonts w:ascii="Calibri" w:hAnsi="Calibri" w:cs="Arial"/>
          <w:iCs/>
          <w:sz w:val="12"/>
          <w:szCs w:val="12"/>
        </w:rPr>
      </w:pPr>
      <w:r w:rsidRPr="00926EBA">
        <w:rPr>
          <w:rFonts w:ascii="Calibri" w:hAnsi="Calibri" w:cs="Arial"/>
          <w:iCs/>
          <w:sz w:val="12"/>
          <w:szCs w:val="12"/>
        </w:rPr>
        <w:t xml:space="preserve"> </w:t>
      </w:r>
    </w:p>
    <w:p w:rsidR="00C54080" w:rsidRPr="00C54080" w:rsidRDefault="00C54080" w:rsidP="00C54080">
      <w:pPr>
        <w:pStyle w:val="ListParagraph"/>
        <w:numPr>
          <w:ilvl w:val="0"/>
          <w:numId w:val="41"/>
        </w:numPr>
        <w:ind w:left="360"/>
        <w:jc w:val="both"/>
        <w:rPr>
          <w:rFonts w:ascii="Calibri" w:hAnsi="Calibri" w:cs="Arial"/>
          <w:sz w:val="22"/>
          <w:szCs w:val="22"/>
        </w:rPr>
      </w:pPr>
      <w:r>
        <w:rPr>
          <w:rFonts w:ascii="Calibri" w:hAnsi="Calibri" w:cs="Arial"/>
          <w:iCs/>
          <w:sz w:val="22"/>
          <w:szCs w:val="22"/>
        </w:rPr>
        <w:t>discuss and examine post-writing steps.</w:t>
      </w:r>
    </w:p>
    <w:p w:rsidR="00C54080" w:rsidRDefault="00C54080" w:rsidP="00C54080">
      <w:pPr>
        <w:pStyle w:val="ListParagraph"/>
        <w:ind w:left="360"/>
        <w:jc w:val="both"/>
        <w:rPr>
          <w:rFonts w:ascii="Calibri" w:hAnsi="Calibri" w:cs="Arial"/>
          <w:sz w:val="22"/>
          <w:szCs w:val="22"/>
        </w:rPr>
      </w:pPr>
    </w:p>
    <w:p w:rsidR="00CA6424" w:rsidRPr="00C54080" w:rsidRDefault="00CA6424" w:rsidP="00C54080">
      <w:pPr>
        <w:jc w:val="both"/>
        <w:rPr>
          <w:rStyle w:val="normalchar1"/>
          <w:rFonts w:ascii="Calibri" w:hAnsi="Calibri" w:cs="Arial"/>
          <w:sz w:val="22"/>
          <w:szCs w:val="22"/>
        </w:rPr>
      </w:pPr>
      <w:r w:rsidRPr="00C54080">
        <w:rPr>
          <w:rStyle w:val="normalchar1"/>
          <w:rFonts w:ascii="Calibri" w:hAnsi="Calibri" w:cs="Arial"/>
          <w:b/>
          <w:bCs/>
          <w:sz w:val="22"/>
          <w:szCs w:val="22"/>
        </w:rPr>
        <w:lastRenderedPageBreak/>
        <w:t>Measurable Course Performance Objectives (MPOs)</w:t>
      </w:r>
      <w:r w:rsidRPr="00C54080">
        <w:rPr>
          <w:rStyle w:val="normalchar1"/>
          <w:rFonts w:ascii="Calibri" w:hAnsi="Calibri" w:cs="Arial"/>
          <w:sz w:val="22"/>
          <w:szCs w:val="22"/>
        </w:rPr>
        <w:t>: Upon successful completion of this course, students should specifically be able to do the following:</w:t>
      </w:r>
    </w:p>
    <w:p w:rsidR="00CA6424" w:rsidRPr="00226CDC" w:rsidRDefault="00CA6424" w:rsidP="00CF3AA3">
      <w:pPr>
        <w:pStyle w:val="normal0"/>
        <w:ind w:left="360" w:hanging="360"/>
        <w:jc w:val="both"/>
        <w:rPr>
          <w:rFonts w:ascii="Calibri" w:hAnsi="Calibri" w:cs="Arial"/>
          <w:sz w:val="22"/>
          <w:szCs w:val="22"/>
        </w:rPr>
      </w:pPr>
    </w:p>
    <w:p w:rsidR="00926EBA" w:rsidRDefault="00CA6424" w:rsidP="00CF3AA3">
      <w:pPr>
        <w:tabs>
          <w:tab w:val="left" w:pos="357"/>
        </w:tabs>
        <w:ind w:left="357" w:hanging="357"/>
        <w:jc w:val="both"/>
        <w:rPr>
          <w:rStyle w:val="normalchar1"/>
          <w:rFonts w:ascii="Calibri" w:hAnsi="Calibri" w:cs="Arial"/>
          <w:sz w:val="22"/>
          <w:szCs w:val="22"/>
        </w:rPr>
      </w:pPr>
      <w:r w:rsidRPr="006C298E">
        <w:rPr>
          <w:rStyle w:val="normalchar1"/>
          <w:rFonts w:ascii="Calibri" w:hAnsi="Calibri" w:cs="Arial"/>
          <w:sz w:val="22"/>
          <w:szCs w:val="22"/>
        </w:rPr>
        <w:t>1.</w:t>
      </w:r>
      <w:r w:rsidR="006C298E" w:rsidRPr="006C298E">
        <w:rPr>
          <w:rStyle w:val="normalchar1"/>
          <w:rFonts w:ascii="Calibri" w:hAnsi="Calibri" w:cs="Arial"/>
          <w:sz w:val="22"/>
          <w:szCs w:val="22"/>
        </w:rPr>
        <w:tab/>
      </w:r>
      <w:r w:rsidR="00926EBA">
        <w:rPr>
          <w:rStyle w:val="normalchar1"/>
          <w:rFonts w:ascii="Calibri" w:hAnsi="Calibri" w:cs="Arial"/>
          <w:sz w:val="22"/>
          <w:szCs w:val="22"/>
        </w:rPr>
        <w:t>Discuss and examine the codes of professional conduct:</w:t>
      </w:r>
    </w:p>
    <w:p w:rsidR="00926EBA" w:rsidRPr="006C298E" w:rsidRDefault="00926EBA" w:rsidP="00926EBA">
      <w:pPr>
        <w:pStyle w:val="normal0"/>
        <w:ind w:left="360" w:hanging="360"/>
        <w:jc w:val="both"/>
        <w:rPr>
          <w:rFonts w:ascii="Calibri" w:hAnsi="Calibri"/>
          <w:sz w:val="12"/>
          <w:szCs w:val="12"/>
        </w:rPr>
      </w:pPr>
    </w:p>
    <w:p w:rsidR="00926EBA" w:rsidRDefault="00926EBA" w:rsidP="00926EBA">
      <w:pPr>
        <w:tabs>
          <w:tab w:val="left" w:pos="357"/>
        </w:tabs>
        <w:ind w:left="805" w:hanging="448"/>
        <w:jc w:val="both"/>
        <w:rPr>
          <w:rFonts w:ascii="Calibri" w:hAnsi="Calibri" w:cs="Arial"/>
          <w:i/>
          <w:iCs/>
          <w:sz w:val="22"/>
          <w:szCs w:val="22"/>
        </w:rPr>
      </w:pPr>
      <w:r w:rsidRPr="006C298E">
        <w:rPr>
          <w:rFonts w:ascii="Calibri" w:hAnsi="Calibri" w:cs="Arial"/>
          <w:iCs/>
          <w:sz w:val="22"/>
          <w:szCs w:val="22"/>
        </w:rPr>
        <w:t xml:space="preserve">1.1 </w:t>
      </w:r>
      <w:r>
        <w:rPr>
          <w:rFonts w:ascii="Calibri" w:hAnsi="Calibri" w:cs="Arial"/>
          <w:iCs/>
          <w:sz w:val="22"/>
          <w:szCs w:val="22"/>
        </w:rPr>
        <w:tab/>
      </w:r>
      <w:r>
        <w:rPr>
          <w:rFonts w:ascii="Calibri" w:hAnsi="Calibri" w:cs="Arial"/>
          <w:i/>
          <w:iCs/>
          <w:sz w:val="22"/>
          <w:szCs w:val="22"/>
        </w:rPr>
        <w:t>discuss and examine judicial conduct</w:t>
      </w:r>
      <w:r w:rsidRPr="006C298E">
        <w:rPr>
          <w:rFonts w:ascii="Calibri" w:hAnsi="Calibri" w:cs="Arial"/>
          <w:i/>
          <w:iCs/>
          <w:sz w:val="22"/>
          <w:szCs w:val="22"/>
        </w:rPr>
        <w:t>;</w:t>
      </w:r>
    </w:p>
    <w:p w:rsidR="00926EBA" w:rsidRDefault="00926EBA" w:rsidP="00926EBA">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2</w:t>
      </w:r>
      <w:r w:rsidRPr="006C298E">
        <w:rPr>
          <w:rFonts w:ascii="Calibri" w:hAnsi="Calibri" w:cs="Arial"/>
          <w:iCs/>
          <w:sz w:val="22"/>
          <w:szCs w:val="22"/>
        </w:rPr>
        <w:t xml:space="preserve"> </w:t>
      </w:r>
      <w:r>
        <w:rPr>
          <w:rFonts w:ascii="Calibri" w:hAnsi="Calibri" w:cs="Arial"/>
          <w:iCs/>
          <w:sz w:val="22"/>
          <w:szCs w:val="22"/>
        </w:rPr>
        <w:tab/>
      </w:r>
      <w:r>
        <w:rPr>
          <w:rFonts w:ascii="Calibri" w:hAnsi="Calibri" w:cs="Arial"/>
          <w:i/>
          <w:iCs/>
          <w:sz w:val="22"/>
          <w:szCs w:val="22"/>
        </w:rPr>
        <w:t>discuss and examine attorney ethical standards</w:t>
      </w:r>
      <w:r w:rsidRPr="006C298E">
        <w:rPr>
          <w:rFonts w:ascii="Calibri" w:hAnsi="Calibri" w:cs="Arial"/>
          <w:i/>
          <w:iCs/>
          <w:sz w:val="22"/>
          <w:szCs w:val="22"/>
        </w:rPr>
        <w:t>;</w:t>
      </w:r>
      <w:r>
        <w:rPr>
          <w:rFonts w:ascii="Calibri" w:hAnsi="Calibri" w:cs="Arial"/>
          <w:iCs/>
          <w:sz w:val="22"/>
          <w:szCs w:val="22"/>
        </w:rPr>
        <w:t xml:space="preserve"> and</w:t>
      </w:r>
    </w:p>
    <w:p w:rsidR="00926EBA" w:rsidRPr="00926EBA" w:rsidRDefault="00926EBA" w:rsidP="00926EBA">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3</w:t>
      </w:r>
      <w:r w:rsidRPr="006C298E">
        <w:rPr>
          <w:rFonts w:ascii="Calibri" w:hAnsi="Calibri" w:cs="Arial"/>
          <w:iCs/>
          <w:sz w:val="22"/>
          <w:szCs w:val="22"/>
        </w:rPr>
        <w:t xml:space="preserve"> </w:t>
      </w:r>
      <w:r>
        <w:rPr>
          <w:rFonts w:ascii="Calibri" w:hAnsi="Calibri" w:cs="Arial"/>
          <w:iCs/>
          <w:sz w:val="22"/>
          <w:szCs w:val="22"/>
        </w:rPr>
        <w:tab/>
      </w:r>
      <w:r>
        <w:rPr>
          <w:rFonts w:ascii="Calibri" w:hAnsi="Calibri" w:cs="Arial"/>
          <w:i/>
          <w:iCs/>
          <w:sz w:val="22"/>
          <w:szCs w:val="22"/>
        </w:rPr>
        <w:t>discuss and examine paralegal professionalism</w:t>
      </w:r>
    </w:p>
    <w:p w:rsidR="00926EBA" w:rsidRDefault="00926EBA" w:rsidP="00CF3AA3">
      <w:pPr>
        <w:tabs>
          <w:tab w:val="left" w:pos="357"/>
        </w:tabs>
        <w:ind w:left="357" w:hanging="357"/>
        <w:jc w:val="both"/>
        <w:rPr>
          <w:rStyle w:val="normalchar1"/>
          <w:rFonts w:ascii="Calibri" w:hAnsi="Calibri" w:cs="Arial"/>
          <w:sz w:val="22"/>
          <w:szCs w:val="22"/>
        </w:rPr>
      </w:pPr>
    </w:p>
    <w:p w:rsidR="00CA6424" w:rsidRPr="006C298E" w:rsidRDefault="00926EBA"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2.</w:t>
      </w:r>
      <w:r>
        <w:rPr>
          <w:rStyle w:val="normalchar1"/>
          <w:rFonts w:ascii="Calibri" w:hAnsi="Calibri" w:cs="Arial"/>
          <w:sz w:val="22"/>
          <w:szCs w:val="22"/>
        </w:rPr>
        <w:tab/>
      </w:r>
      <w:r w:rsidR="00C54080">
        <w:rPr>
          <w:rStyle w:val="normalchar1"/>
          <w:rFonts w:asciiTheme="minorHAnsi" w:hAnsiTheme="minorHAnsi" w:cs="Arial"/>
          <w:sz w:val="22"/>
          <w:szCs w:val="22"/>
        </w:rPr>
        <w:t>Discuss and examine legal citation form</w:t>
      </w:r>
      <w:r w:rsidR="006C298E" w:rsidRPr="006C298E">
        <w:rPr>
          <w:rFonts w:ascii="Calibri" w:hAnsi="Calibri" w:cs="Arial"/>
          <w:iCs/>
          <w:sz w:val="22"/>
          <w:szCs w:val="22"/>
        </w:rPr>
        <w:t>:</w:t>
      </w:r>
    </w:p>
    <w:p w:rsidR="00CA6424" w:rsidRPr="006C298E" w:rsidRDefault="00CA6424" w:rsidP="00CF3AA3">
      <w:pPr>
        <w:pStyle w:val="normal0"/>
        <w:ind w:left="360" w:hanging="360"/>
        <w:jc w:val="both"/>
        <w:rPr>
          <w:rFonts w:ascii="Calibri" w:hAnsi="Calibri"/>
          <w:sz w:val="12"/>
          <w:szCs w:val="12"/>
        </w:rPr>
      </w:pPr>
    </w:p>
    <w:p w:rsidR="00CA6424" w:rsidRPr="006C298E" w:rsidRDefault="00926EBA" w:rsidP="00B349F7">
      <w:pPr>
        <w:tabs>
          <w:tab w:val="left" w:pos="357"/>
        </w:tabs>
        <w:ind w:left="805" w:hanging="448"/>
        <w:jc w:val="both"/>
        <w:rPr>
          <w:rFonts w:ascii="Calibri" w:hAnsi="Calibri" w:cs="Arial"/>
          <w:iCs/>
          <w:sz w:val="22"/>
          <w:szCs w:val="22"/>
        </w:rPr>
      </w:pPr>
      <w:r>
        <w:rPr>
          <w:rFonts w:ascii="Calibri" w:hAnsi="Calibri" w:cs="Arial"/>
          <w:iCs/>
          <w:sz w:val="22"/>
          <w:szCs w:val="22"/>
        </w:rPr>
        <w:t>2</w:t>
      </w:r>
      <w:r w:rsidR="00CA6424" w:rsidRPr="006C298E">
        <w:rPr>
          <w:rFonts w:ascii="Calibri" w:hAnsi="Calibri" w:cs="Arial"/>
          <w:iCs/>
          <w:sz w:val="22"/>
          <w:szCs w:val="22"/>
        </w:rPr>
        <w:t xml:space="preserve">.1 </w:t>
      </w:r>
      <w:r w:rsidR="000E5449">
        <w:rPr>
          <w:rFonts w:ascii="Calibri" w:hAnsi="Calibri" w:cs="Arial"/>
          <w:iCs/>
          <w:sz w:val="22"/>
          <w:szCs w:val="22"/>
        </w:rPr>
        <w:tab/>
      </w:r>
      <w:r w:rsidR="00C54080">
        <w:rPr>
          <w:rFonts w:ascii="Calibri" w:hAnsi="Calibri" w:cs="Arial"/>
          <w:i/>
          <w:iCs/>
          <w:sz w:val="22"/>
          <w:szCs w:val="22"/>
        </w:rPr>
        <w:t>identify, define, and describe introductory citation form and citation manuals</w:t>
      </w:r>
      <w:r w:rsidR="006C298E" w:rsidRPr="006C298E">
        <w:rPr>
          <w:rFonts w:ascii="Calibri" w:hAnsi="Calibri" w:cs="Arial"/>
          <w:i/>
          <w:iCs/>
          <w:sz w:val="22"/>
          <w:szCs w:val="22"/>
        </w:rPr>
        <w:t>;</w:t>
      </w:r>
    </w:p>
    <w:p w:rsidR="000E5449" w:rsidRDefault="00926EBA" w:rsidP="00B349F7">
      <w:pPr>
        <w:ind w:left="805" w:hanging="448"/>
        <w:jc w:val="both"/>
        <w:rPr>
          <w:rFonts w:ascii="Calibri" w:hAnsi="Calibri" w:cs="Arial"/>
          <w:i/>
          <w:iCs/>
          <w:sz w:val="22"/>
          <w:szCs w:val="22"/>
        </w:rPr>
      </w:pPr>
      <w:r>
        <w:rPr>
          <w:rFonts w:ascii="Calibri" w:hAnsi="Calibri" w:cs="Arial"/>
          <w:iCs/>
          <w:sz w:val="22"/>
          <w:szCs w:val="22"/>
        </w:rPr>
        <w:t>2</w:t>
      </w:r>
      <w:r w:rsidR="00CA6424" w:rsidRPr="006C298E">
        <w:rPr>
          <w:rFonts w:ascii="Calibri" w:hAnsi="Calibri" w:cs="Arial"/>
          <w:iCs/>
          <w:sz w:val="22"/>
          <w:szCs w:val="22"/>
        </w:rPr>
        <w:t>.2</w:t>
      </w:r>
      <w:r w:rsidR="006C298E" w:rsidRPr="006C298E">
        <w:rPr>
          <w:rFonts w:ascii="Calibri" w:hAnsi="Calibri" w:cs="Arial"/>
          <w:iCs/>
          <w:sz w:val="22"/>
          <w:szCs w:val="22"/>
        </w:rPr>
        <w:tab/>
      </w:r>
      <w:r w:rsidR="00C54080">
        <w:rPr>
          <w:rFonts w:ascii="Calibri" w:hAnsi="Calibri" w:cs="Arial"/>
          <w:i/>
          <w:iCs/>
          <w:sz w:val="22"/>
          <w:szCs w:val="22"/>
        </w:rPr>
        <w:t>identify, define, and describe The Bluebook</w:t>
      </w:r>
      <w:r w:rsidR="000E5449" w:rsidRPr="000E5449">
        <w:rPr>
          <w:rFonts w:ascii="Calibri" w:hAnsi="Calibri" w:cs="Arial"/>
          <w:i/>
          <w:iCs/>
          <w:sz w:val="22"/>
          <w:szCs w:val="22"/>
        </w:rPr>
        <w:t>;</w:t>
      </w:r>
    </w:p>
    <w:p w:rsidR="00CA6424" w:rsidRPr="000E5449" w:rsidRDefault="00926EBA" w:rsidP="00B349F7">
      <w:pPr>
        <w:ind w:left="805" w:hanging="448"/>
        <w:jc w:val="both"/>
        <w:rPr>
          <w:rFonts w:ascii="Calibri" w:hAnsi="Calibri" w:cs="Arial"/>
          <w:iCs/>
          <w:sz w:val="22"/>
          <w:szCs w:val="22"/>
        </w:rPr>
      </w:pPr>
      <w:r>
        <w:rPr>
          <w:rFonts w:ascii="Calibri" w:hAnsi="Calibri" w:cs="Arial"/>
          <w:iCs/>
          <w:sz w:val="22"/>
          <w:szCs w:val="22"/>
        </w:rPr>
        <w:t>2</w:t>
      </w:r>
      <w:r w:rsidR="000E5449">
        <w:rPr>
          <w:rFonts w:ascii="Calibri" w:hAnsi="Calibri" w:cs="Arial"/>
          <w:iCs/>
          <w:sz w:val="22"/>
          <w:szCs w:val="22"/>
        </w:rPr>
        <w:t>.</w:t>
      </w:r>
      <w:r w:rsidR="00C54080">
        <w:rPr>
          <w:rFonts w:ascii="Calibri" w:hAnsi="Calibri" w:cs="Arial"/>
          <w:iCs/>
          <w:sz w:val="22"/>
          <w:szCs w:val="22"/>
        </w:rPr>
        <w:t>3</w:t>
      </w:r>
      <w:r w:rsidR="000E5449">
        <w:rPr>
          <w:rFonts w:ascii="Calibri" w:hAnsi="Calibri" w:cs="Arial"/>
          <w:iCs/>
          <w:sz w:val="22"/>
          <w:szCs w:val="22"/>
        </w:rPr>
        <w:tab/>
      </w:r>
      <w:r w:rsidR="00C54080">
        <w:rPr>
          <w:rFonts w:ascii="Calibri" w:hAnsi="Calibri" w:cs="Arial"/>
          <w:i/>
          <w:iCs/>
          <w:sz w:val="22"/>
          <w:szCs w:val="22"/>
        </w:rPr>
        <w:t>identify, define, and describe Bluebook citation rules and examples for primary authorities</w:t>
      </w:r>
      <w:r w:rsidR="000E5449">
        <w:rPr>
          <w:rFonts w:ascii="Calibri" w:hAnsi="Calibri" w:cs="Arial"/>
          <w:i/>
          <w:iCs/>
          <w:sz w:val="22"/>
          <w:szCs w:val="22"/>
        </w:rPr>
        <w:t>;</w:t>
      </w:r>
    </w:p>
    <w:p w:rsidR="00CA6424" w:rsidRDefault="00926EBA" w:rsidP="00B349F7">
      <w:pPr>
        <w:ind w:left="805" w:hanging="448"/>
        <w:jc w:val="both"/>
        <w:rPr>
          <w:rFonts w:ascii="Calibri" w:hAnsi="Calibri" w:cs="Arial"/>
          <w:i/>
          <w:iCs/>
          <w:sz w:val="22"/>
          <w:szCs w:val="22"/>
        </w:rPr>
      </w:pPr>
      <w:r>
        <w:rPr>
          <w:rFonts w:ascii="Calibri" w:hAnsi="Calibri" w:cs="Arial"/>
          <w:iCs/>
          <w:sz w:val="22"/>
          <w:szCs w:val="22"/>
        </w:rPr>
        <w:t>2</w:t>
      </w:r>
      <w:r w:rsidR="006C298E" w:rsidRPr="006C298E">
        <w:rPr>
          <w:rFonts w:ascii="Calibri" w:hAnsi="Calibri" w:cs="Arial"/>
          <w:iCs/>
          <w:sz w:val="22"/>
          <w:szCs w:val="22"/>
        </w:rPr>
        <w:t>.</w:t>
      </w:r>
      <w:r w:rsidR="00C54080">
        <w:rPr>
          <w:rFonts w:ascii="Calibri" w:hAnsi="Calibri" w:cs="Arial"/>
          <w:iCs/>
          <w:sz w:val="22"/>
          <w:szCs w:val="22"/>
        </w:rPr>
        <w:t>4</w:t>
      </w:r>
      <w:r w:rsidR="006C298E" w:rsidRPr="006C298E">
        <w:rPr>
          <w:rFonts w:ascii="Calibri" w:hAnsi="Calibri" w:cs="Arial"/>
          <w:iCs/>
          <w:sz w:val="22"/>
          <w:szCs w:val="22"/>
        </w:rPr>
        <w:tab/>
      </w:r>
      <w:r w:rsidR="00C54080">
        <w:rPr>
          <w:rFonts w:ascii="Calibri" w:hAnsi="Calibri" w:cs="Arial"/>
          <w:i/>
          <w:iCs/>
          <w:sz w:val="22"/>
          <w:szCs w:val="22"/>
        </w:rPr>
        <w:t>identify, define, and describe Bluebook citation rules and examples for secondary authorities;</w:t>
      </w:r>
    </w:p>
    <w:p w:rsidR="00C54080" w:rsidRDefault="00C54080" w:rsidP="00C54080">
      <w:pPr>
        <w:ind w:left="805" w:hanging="448"/>
        <w:jc w:val="both"/>
        <w:rPr>
          <w:rFonts w:ascii="Calibri" w:hAnsi="Calibri" w:cs="Arial"/>
          <w:i/>
          <w:iCs/>
          <w:sz w:val="22"/>
          <w:szCs w:val="22"/>
        </w:rPr>
      </w:pPr>
      <w:r>
        <w:rPr>
          <w:rFonts w:ascii="Calibri" w:hAnsi="Calibri" w:cs="Arial"/>
          <w:iCs/>
          <w:sz w:val="22"/>
          <w:szCs w:val="22"/>
        </w:rPr>
        <w:t>2.5</w:t>
      </w:r>
      <w:r>
        <w:rPr>
          <w:rFonts w:ascii="Calibri" w:hAnsi="Calibri" w:cs="Arial"/>
          <w:iCs/>
          <w:sz w:val="22"/>
          <w:szCs w:val="22"/>
        </w:rPr>
        <w:tab/>
      </w:r>
      <w:r>
        <w:rPr>
          <w:rFonts w:ascii="Calibri" w:hAnsi="Calibri" w:cs="Arial"/>
          <w:i/>
          <w:iCs/>
          <w:sz w:val="22"/>
          <w:szCs w:val="22"/>
        </w:rPr>
        <w:t>identify, define, and describe the ALWD citation manual</w:t>
      </w:r>
      <w:r w:rsidRPr="000E5449">
        <w:rPr>
          <w:rFonts w:ascii="Calibri" w:hAnsi="Calibri" w:cs="Arial"/>
          <w:i/>
          <w:iCs/>
          <w:sz w:val="22"/>
          <w:szCs w:val="22"/>
        </w:rPr>
        <w:t>;</w:t>
      </w:r>
    </w:p>
    <w:p w:rsidR="00C54080" w:rsidRDefault="00C54080" w:rsidP="00C54080">
      <w:pPr>
        <w:ind w:left="805" w:hanging="448"/>
        <w:jc w:val="both"/>
        <w:rPr>
          <w:rFonts w:ascii="Calibri" w:hAnsi="Calibri" w:cs="Arial"/>
          <w:i/>
          <w:iCs/>
          <w:sz w:val="22"/>
          <w:szCs w:val="22"/>
        </w:rPr>
      </w:pPr>
      <w:r>
        <w:rPr>
          <w:rFonts w:ascii="Calibri" w:hAnsi="Calibri" w:cs="Arial"/>
          <w:iCs/>
          <w:sz w:val="22"/>
          <w:szCs w:val="22"/>
        </w:rPr>
        <w:t>2.6</w:t>
      </w:r>
      <w:r>
        <w:rPr>
          <w:rFonts w:ascii="Calibri" w:hAnsi="Calibri" w:cs="Arial"/>
          <w:iCs/>
          <w:sz w:val="22"/>
          <w:szCs w:val="22"/>
        </w:rPr>
        <w:tab/>
      </w:r>
      <w:r>
        <w:rPr>
          <w:rFonts w:ascii="Calibri" w:hAnsi="Calibri" w:cs="Arial"/>
          <w:i/>
          <w:iCs/>
          <w:sz w:val="22"/>
          <w:szCs w:val="22"/>
        </w:rPr>
        <w:t>identify, define, and describe special citation issues (i.e., from The Bluebook and ALWD);</w:t>
      </w:r>
    </w:p>
    <w:p w:rsidR="00C54080" w:rsidRDefault="00C54080" w:rsidP="00C54080">
      <w:pPr>
        <w:ind w:left="805" w:hanging="448"/>
        <w:jc w:val="both"/>
        <w:rPr>
          <w:rFonts w:ascii="Calibri" w:hAnsi="Calibri" w:cs="Arial"/>
          <w:iCs/>
          <w:sz w:val="22"/>
          <w:szCs w:val="22"/>
        </w:rPr>
      </w:pPr>
      <w:r>
        <w:rPr>
          <w:rFonts w:ascii="Calibri" w:hAnsi="Calibri" w:cs="Arial"/>
          <w:iCs/>
          <w:sz w:val="22"/>
          <w:szCs w:val="22"/>
        </w:rPr>
        <w:t>2.7</w:t>
      </w:r>
      <w:r>
        <w:rPr>
          <w:rFonts w:ascii="Calibri" w:hAnsi="Calibri" w:cs="Arial"/>
          <w:iCs/>
          <w:sz w:val="22"/>
          <w:szCs w:val="22"/>
        </w:rPr>
        <w:tab/>
      </w:r>
      <w:r>
        <w:rPr>
          <w:rFonts w:ascii="Calibri" w:hAnsi="Calibri" w:cs="Arial"/>
          <w:i/>
          <w:iCs/>
          <w:sz w:val="22"/>
          <w:szCs w:val="22"/>
        </w:rPr>
        <w:t>identify, define, and describe tips for effective cite checking;</w:t>
      </w:r>
      <w:r>
        <w:rPr>
          <w:rFonts w:ascii="Calibri" w:hAnsi="Calibri" w:cs="Arial"/>
          <w:iCs/>
          <w:sz w:val="22"/>
          <w:szCs w:val="22"/>
        </w:rPr>
        <w:t xml:space="preserve"> and</w:t>
      </w:r>
    </w:p>
    <w:p w:rsidR="00C54080" w:rsidRPr="00C54080" w:rsidRDefault="00C54080" w:rsidP="00C54080">
      <w:pPr>
        <w:ind w:left="805" w:hanging="448"/>
        <w:jc w:val="both"/>
        <w:rPr>
          <w:rFonts w:ascii="Calibri" w:hAnsi="Calibri" w:cs="Arial"/>
          <w:iCs/>
          <w:sz w:val="22"/>
          <w:szCs w:val="22"/>
        </w:rPr>
      </w:pPr>
      <w:r>
        <w:rPr>
          <w:rFonts w:ascii="Calibri" w:hAnsi="Calibri" w:cs="Arial"/>
          <w:iCs/>
          <w:sz w:val="22"/>
          <w:szCs w:val="22"/>
        </w:rPr>
        <w:t>2.8</w:t>
      </w:r>
      <w:r>
        <w:rPr>
          <w:rFonts w:ascii="Calibri" w:hAnsi="Calibri" w:cs="Arial"/>
          <w:iCs/>
          <w:sz w:val="22"/>
          <w:szCs w:val="22"/>
        </w:rPr>
        <w:tab/>
      </w:r>
      <w:r>
        <w:rPr>
          <w:rFonts w:ascii="Calibri" w:hAnsi="Calibri" w:cs="Arial"/>
          <w:i/>
          <w:iCs/>
          <w:sz w:val="22"/>
          <w:szCs w:val="22"/>
        </w:rPr>
        <w:t>identify, define, and describe quick references for citations (i.e., The Bluebook and ALWD form)</w:t>
      </w:r>
    </w:p>
    <w:p w:rsidR="00CA6424" w:rsidRPr="006C298E" w:rsidRDefault="00CA6424" w:rsidP="00CF3AA3">
      <w:pPr>
        <w:pStyle w:val="normal0"/>
        <w:tabs>
          <w:tab w:val="num" w:pos="810"/>
        </w:tabs>
        <w:ind w:hanging="900"/>
        <w:jc w:val="both"/>
        <w:rPr>
          <w:rStyle w:val="normalchar1"/>
          <w:rFonts w:ascii="Calibri" w:hAnsi="Calibri" w:cs="Arial"/>
          <w:b/>
          <w:bCs/>
          <w:sz w:val="22"/>
          <w:szCs w:val="22"/>
        </w:rPr>
      </w:pPr>
    </w:p>
    <w:p w:rsidR="00CA6424" w:rsidRPr="00B8329C" w:rsidRDefault="00926EBA" w:rsidP="00CF3AA3">
      <w:pPr>
        <w:tabs>
          <w:tab w:val="left" w:pos="357"/>
        </w:tabs>
        <w:jc w:val="both"/>
        <w:rPr>
          <w:rFonts w:ascii="Calibri" w:hAnsi="Calibri" w:cs="Arial"/>
          <w:iCs/>
          <w:sz w:val="22"/>
          <w:szCs w:val="22"/>
          <w:highlight w:val="yellow"/>
        </w:rPr>
      </w:pPr>
      <w:r>
        <w:rPr>
          <w:rStyle w:val="normalchar1"/>
          <w:rFonts w:ascii="Calibri" w:hAnsi="Calibri" w:cs="Arial"/>
          <w:sz w:val="22"/>
          <w:szCs w:val="22"/>
        </w:rPr>
        <w:t>3</w:t>
      </w:r>
      <w:r w:rsidR="00CA6424" w:rsidRPr="006C298E">
        <w:rPr>
          <w:rStyle w:val="normalchar1"/>
          <w:rFonts w:ascii="Calibri" w:hAnsi="Calibri" w:cs="Arial"/>
          <w:sz w:val="22"/>
          <w:szCs w:val="22"/>
        </w:rPr>
        <w:t>.</w:t>
      </w:r>
      <w:r w:rsidR="006C298E">
        <w:rPr>
          <w:rStyle w:val="normalchar1"/>
          <w:rFonts w:ascii="Calibri" w:hAnsi="Calibri" w:cs="Arial"/>
          <w:sz w:val="22"/>
          <w:szCs w:val="22"/>
        </w:rPr>
        <w:tab/>
      </w:r>
      <w:r w:rsidR="00C54080">
        <w:rPr>
          <w:rFonts w:asciiTheme="minorHAnsi" w:hAnsiTheme="minorHAnsi"/>
          <w:sz w:val="22"/>
          <w:szCs w:val="22"/>
        </w:rPr>
        <w:t>Discuss and examine the process of updating and validating research</w:t>
      </w:r>
      <w:r w:rsidR="006C298E">
        <w:rPr>
          <w:rFonts w:ascii="Calibri" w:hAnsi="Calibri" w:cs="Arial"/>
          <w:iCs/>
          <w:sz w:val="22"/>
          <w:szCs w:val="22"/>
        </w:rPr>
        <w:t>:</w:t>
      </w:r>
    </w:p>
    <w:p w:rsidR="00CA6424" w:rsidRPr="00B8329C" w:rsidRDefault="00CA6424" w:rsidP="00CF3AA3">
      <w:pPr>
        <w:pStyle w:val="normal0"/>
        <w:ind w:left="360" w:hanging="360"/>
        <w:jc w:val="both"/>
        <w:rPr>
          <w:rFonts w:ascii="Calibri" w:hAnsi="Calibri"/>
          <w:sz w:val="12"/>
          <w:szCs w:val="12"/>
          <w:highlight w:val="yellow"/>
        </w:rPr>
      </w:pPr>
    </w:p>
    <w:p w:rsidR="00CA6424" w:rsidRPr="000E5449" w:rsidRDefault="00926EBA" w:rsidP="00B349F7">
      <w:pPr>
        <w:ind w:left="805" w:hanging="448"/>
        <w:jc w:val="both"/>
        <w:rPr>
          <w:rFonts w:ascii="Calibri" w:hAnsi="Calibri" w:cs="Arial"/>
          <w:i/>
          <w:iCs/>
          <w:sz w:val="22"/>
          <w:szCs w:val="22"/>
        </w:rPr>
      </w:pPr>
      <w:r>
        <w:rPr>
          <w:rFonts w:ascii="Calibri" w:hAnsi="Calibri" w:cs="Arial"/>
          <w:iCs/>
          <w:sz w:val="22"/>
          <w:szCs w:val="22"/>
        </w:rPr>
        <w:t>3</w:t>
      </w:r>
      <w:r w:rsidR="00CA6424" w:rsidRPr="000E5449">
        <w:rPr>
          <w:rFonts w:ascii="Calibri" w:hAnsi="Calibri" w:cs="Arial"/>
          <w:iCs/>
          <w:sz w:val="22"/>
          <w:szCs w:val="22"/>
        </w:rPr>
        <w:t>.1</w:t>
      </w:r>
      <w:r w:rsidR="006C298E" w:rsidRPr="000E5449">
        <w:rPr>
          <w:rFonts w:ascii="Calibri" w:hAnsi="Calibri" w:cs="Arial"/>
          <w:iCs/>
          <w:sz w:val="22"/>
          <w:szCs w:val="22"/>
        </w:rPr>
        <w:tab/>
      </w:r>
      <w:r w:rsidR="00C54080">
        <w:rPr>
          <w:rFonts w:ascii="Calibri" w:hAnsi="Calibri" w:cs="Arial"/>
          <w:i/>
          <w:iCs/>
          <w:sz w:val="22"/>
          <w:szCs w:val="22"/>
        </w:rPr>
        <w:t>use Shepard’s in-print form to Shepardize cases</w:t>
      </w:r>
      <w:r w:rsidR="000E5449" w:rsidRPr="000E5449">
        <w:rPr>
          <w:rFonts w:ascii="Calibri" w:hAnsi="Calibri" w:cs="Arial"/>
          <w:i/>
          <w:iCs/>
          <w:sz w:val="22"/>
          <w:szCs w:val="22"/>
        </w:rPr>
        <w:t>;</w:t>
      </w:r>
    </w:p>
    <w:p w:rsidR="009A2742" w:rsidRDefault="00926EBA" w:rsidP="00B349F7">
      <w:pPr>
        <w:ind w:left="805" w:hanging="448"/>
        <w:jc w:val="both"/>
        <w:rPr>
          <w:rFonts w:ascii="Calibri" w:hAnsi="Calibri" w:cs="Arial"/>
          <w:iCs/>
          <w:sz w:val="22"/>
          <w:szCs w:val="22"/>
        </w:rPr>
      </w:pPr>
      <w:r>
        <w:rPr>
          <w:rFonts w:ascii="Calibri" w:hAnsi="Calibri" w:cs="Arial"/>
          <w:iCs/>
          <w:sz w:val="22"/>
          <w:szCs w:val="22"/>
        </w:rPr>
        <w:t>3</w:t>
      </w:r>
      <w:r w:rsidR="00CA6424" w:rsidRPr="006C298E">
        <w:rPr>
          <w:rFonts w:ascii="Calibri" w:hAnsi="Calibri" w:cs="Arial"/>
          <w:iCs/>
          <w:sz w:val="22"/>
          <w:szCs w:val="22"/>
        </w:rPr>
        <w:t>.2</w:t>
      </w:r>
      <w:r w:rsidR="006C298E" w:rsidRPr="006C298E">
        <w:rPr>
          <w:rFonts w:ascii="Calibri" w:hAnsi="Calibri" w:cs="Arial"/>
          <w:iCs/>
          <w:sz w:val="22"/>
          <w:szCs w:val="22"/>
        </w:rPr>
        <w:tab/>
      </w:r>
      <w:r w:rsidR="00C54080">
        <w:rPr>
          <w:rFonts w:ascii="Calibri" w:hAnsi="Calibri" w:cs="Arial"/>
          <w:i/>
          <w:iCs/>
          <w:sz w:val="22"/>
          <w:szCs w:val="22"/>
        </w:rPr>
        <w:t>use Shepard’s in-print form to Shepardize other authorities</w:t>
      </w:r>
      <w:r w:rsidR="009A2742">
        <w:rPr>
          <w:rFonts w:ascii="Calibri" w:hAnsi="Calibri" w:cs="Arial"/>
          <w:i/>
          <w:iCs/>
          <w:sz w:val="22"/>
          <w:szCs w:val="22"/>
        </w:rPr>
        <w:t>;</w:t>
      </w:r>
      <w:r w:rsidR="009A2742">
        <w:rPr>
          <w:rFonts w:ascii="Calibri" w:hAnsi="Calibri" w:cs="Arial"/>
          <w:iCs/>
          <w:sz w:val="22"/>
          <w:szCs w:val="22"/>
        </w:rPr>
        <w:t xml:space="preserve"> and</w:t>
      </w:r>
    </w:p>
    <w:p w:rsidR="009A2742" w:rsidRPr="009A2742" w:rsidRDefault="00926EBA" w:rsidP="00B349F7">
      <w:pPr>
        <w:ind w:left="805" w:hanging="448"/>
        <w:jc w:val="both"/>
        <w:rPr>
          <w:rFonts w:ascii="Calibri" w:hAnsi="Calibri" w:cs="Arial"/>
          <w:iCs/>
          <w:sz w:val="22"/>
          <w:szCs w:val="22"/>
        </w:rPr>
      </w:pPr>
      <w:r>
        <w:rPr>
          <w:rFonts w:ascii="Calibri" w:hAnsi="Calibri" w:cs="Arial"/>
          <w:iCs/>
          <w:sz w:val="22"/>
          <w:szCs w:val="22"/>
        </w:rPr>
        <w:t>3</w:t>
      </w:r>
      <w:r w:rsidR="009A2742">
        <w:rPr>
          <w:rFonts w:ascii="Calibri" w:hAnsi="Calibri" w:cs="Arial"/>
          <w:iCs/>
          <w:sz w:val="22"/>
          <w:szCs w:val="22"/>
        </w:rPr>
        <w:t>.</w:t>
      </w:r>
      <w:r w:rsidR="00C54080">
        <w:rPr>
          <w:rFonts w:ascii="Calibri" w:hAnsi="Calibri" w:cs="Arial"/>
          <w:iCs/>
          <w:sz w:val="22"/>
          <w:szCs w:val="22"/>
        </w:rPr>
        <w:t>3</w:t>
      </w:r>
      <w:r w:rsidR="00B349F7">
        <w:rPr>
          <w:rFonts w:ascii="Calibri" w:hAnsi="Calibri" w:cs="Arial"/>
          <w:iCs/>
          <w:sz w:val="22"/>
          <w:szCs w:val="22"/>
        </w:rPr>
        <w:tab/>
      </w:r>
      <w:r w:rsidR="00C54080">
        <w:rPr>
          <w:rFonts w:ascii="Calibri" w:hAnsi="Calibri" w:cs="Arial"/>
          <w:i/>
          <w:iCs/>
          <w:sz w:val="22"/>
          <w:szCs w:val="22"/>
        </w:rPr>
        <w:t>identify, define, and describe electronic updating of legal authorities</w:t>
      </w:r>
    </w:p>
    <w:p w:rsidR="009A2742" w:rsidRPr="00974466" w:rsidRDefault="009A2742" w:rsidP="00CF3AA3">
      <w:pPr>
        <w:pStyle w:val="normal0"/>
        <w:tabs>
          <w:tab w:val="num" w:pos="810"/>
        </w:tabs>
        <w:ind w:hanging="900"/>
        <w:jc w:val="both"/>
        <w:rPr>
          <w:rStyle w:val="normalchar1"/>
          <w:rFonts w:ascii="Calibri" w:hAnsi="Calibri" w:cs="Arial"/>
          <w:b/>
          <w:bCs/>
          <w:sz w:val="22"/>
          <w:szCs w:val="22"/>
        </w:rPr>
      </w:pPr>
    </w:p>
    <w:p w:rsidR="00CA6424" w:rsidRPr="00974466" w:rsidRDefault="00926EBA" w:rsidP="00CF3AA3">
      <w:pPr>
        <w:tabs>
          <w:tab w:val="left" w:pos="357"/>
        </w:tabs>
        <w:jc w:val="both"/>
        <w:rPr>
          <w:rFonts w:ascii="Calibri" w:hAnsi="Calibri" w:cs="Arial"/>
          <w:iCs/>
          <w:sz w:val="22"/>
          <w:szCs w:val="22"/>
        </w:rPr>
      </w:pPr>
      <w:r>
        <w:rPr>
          <w:rStyle w:val="normalchar1"/>
          <w:rFonts w:ascii="Calibri" w:hAnsi="Calibri" w:cs="Arial"/>
          <w:sz w:val="22"/>
          <w:szCs w:val="22"/>
        </w:rPr>
        <w:t>4</w:t>
      </w:r>
      <w:r w:rsidR="00CA6424" w:rsidRPr="00974466">
        <w:rPr>
          <w:rStyle w:val="normalchar1"/>
          <w:rFonts w:ascii="Calibri" w:hAnsi="Calibri" w:cs="Arial"/>
          <w:sz w:val="22"/>
          <w:szCs w:val="22"/>
        </w:rPr>
        <w:t>.</w:t>
      </w:r>
      <w:r w:rsidR="006C298E" w:rsidRPr="00974466">
        <w:rPr>
          <w:rStyle w:val="normalchar1"/>
          <w:rFonts w:ascii="Calibri" w:hAnsi="Calibri" w:cs="Arial"/>
          <w:sz w:val="22"/>
          <w:szCs w:val="22"/>
        </w:rPr>
        <w:tab/>
      </w:r>
      <w:r w:rsidR="00C54080">
        <w:rPr>
          <w:rFonts w:ascii="Calibri" w:hAnsi="Calibri" w:cs="Arial"/>
          <w:iCs/>
          <w:sz w:val="22"/>
          <w:szCs w:val="22"/>
        </w:rPr>
        <w:t>Discuss and identify special research issues</w:t>
      </w:r>
      <w:r w:rsidR="006C298E" w:rsidRPr="00974466">
        <w:rPr>
          <w:rFonts w:ascii="Calibri" w:hAnsi="Calibri" w:cs="Arial"/>
          <w:iCs/>
          <w:sz w:val="22"/>
          <w:szCs w:val="22"/>
        </w:rPr>
        <w:t>:</w:t>
      </w:r>
    </w:p>
    <w:p w:rsidR="00CA6424" w:rsidRPr="00974466" w:rsidRDefault="00CA6424" w:rsidP="00CF3AA3">
      <w:pPr>
        <w:pStyle w:val="normal0"/>
        <w:ind w:left="360" w:hanging="360"/>
        <w:jc w:val="both"/>
        <w:rPr>
          <w:rFonts w:ascii="Calibri" w:hAnsi="Calibri"/>
          <w:sz w:val="12"/>
          <w:szCs w:val="12"/>
        </w:rPr>
      </w:pPr>
    </w:p>
    <w:p w:rsidR="00CA6424" w:rsidRPr="00974466" w:rsidRDefault="00926EBA" w:rsidP="00B349F7">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.1</w:t>
      </w:r>
      <w:r w:rsidR="00B349F7">
        <w:rPr>
          <w:rFonts w:ascii="Calibri" w:hAnsi="Calibri" w:cs="Arial"/>
          <w:iCs/>
          <w:sz w:val="22"/>
          <w:szCs w:val="22"/>
        </w:rPr>
        <w:tab/>
      </w:r>
      <w:r w:rsidR="00CF3AA3">
        <w:rPr>
          <w:rFonts w:ascii="Calibri" w:hAnsi="Calibri" w:cs="Arial"/>
          <w:i/>
          <w:iCs/>
          <w:sz w:val="22"/>
          <w:szCs w:val="22"/>
        </w:rPr>
        <w:t>identify</w:t>
      </w:r>
      <w:r w:rsidR="00B349F7">
        <w:rPr>
          <w:rFonts w:ascii="Calibri" w:hAnsi="Calibri" w:cs="Arial"/>
          <w:i/>
          <w:iCs/>
          <w:sz w:val="22"/>
          <w:szCs w:val="22"/>
        </w:rPr>
        <w:t>, define,</w:t>
      </w:r>
      <w:r w:rsidR="00CF3AA3">
        <w:rPr>
          <w:rFonts w:ascii="Calibri" w:hAnsi="Calibri" w:cs="Arial"/>
          <w:i/>
          <w:iCs/>
          <w:sz w:val="22"/>
          <w:szCs w:val="22"/>
        </w:rPr>
        <w:t xml:space="preserve"> </w:t>
      </w:r>
      <w:r w:rsidR="00B349F7">
        <w:rPr>
          <w:rFonts w:ascii="Calibri" w:hAnsi="Calibri" w:cs="Arial"/>
          <w:i/>
          <w:iCs/>
          <w:sz w:val="22"/>
          <w:szCs w:val="22"/>
        </w:rPr>
        <w:t xml:space="preserve">and </w:t>
      </w:r>
      <w:r w:rsidR="00CF3AA3">
        <w:rPr>
          <w:rFonts w:ascii="Calibri" w:hAnsi="Calibri" w:cs="Arial"/>
          <w:i/>
          <w:iCs/>
          <w:sz w:val="22"/>
          <w:szCs w:val="22"/>
        </w:rPr>
        <w:t>describe</w:t>
      </w:r>
      <w:r w:rsidR="00B349F7">
        <w:rPr>
          <w:rFonts w:ascii="Calibri" w:hAnsi="Calibri" w:cs="Arial"/>
          <w:i/>
          <w:iCs/>
          <w:sz w:val="22"/>
          <w:szCs w:val="22"/>
        </w:rPr>
        <w:t xml:space="preserve"> </w:t>
      </w:r>
      <w:r w:rsidR="00C54080">
        <w:rPr>
          <w:rFonts w:ascii="Calibri" w:hAnsi="Calibri" w:cs="Arial"/>
          <w:i/>
          <w:iCs/>
          <w:sz w:val="22"/>
          <w:szCs w:val="22"/>
        </w:rPr>
        <w:t>legislative history</w:t>
      </w:r>
      <w:r w:rsidR="00974466" w:rsidRPr="00974466">
        <w:rPr>
          <w:rFonts w:ascii="Calibri" w:hAnsi="Calibri" w:cs="Arial"/>
          <w:iCs/>
          <w:sz w:val="22"/>
          <w:szCs w:val="22"/>
        </w:rPr>
        <w:t>;</w:t>
      </w:r>
    </w:p>
    <w:p w:rsidR="00CA6424" w:rsidRPr="00CF3AA3" w:rsidRDefault="00926EBA" w:rsidP="00B349F7">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.2</w:t>
      </w:r>
      <w:r w:rsidR="00B349F7">
        <w:rPr>
          <w:rFonts w:ascii="Calibri" w:hAnsi="Calibri" w:cs="Arial"/>
          <w:i/>
          <w:iCs/>
          <w:sz w:val="22"/>
          <w:szCs w:val="22"/>
        </w:rPr>
        <w:tab/>
      </w:r>
      <w:r w:rsidR="00C54080">
        <w:rPr>
          <w:rFonts w:ascii="Calibri" w:hAnsi="Calibri" w:cs="Arial"/>
          <w:i/>
          <w:iCs/>
          <w:sz w:val="22"/>
          <w:szCs w:val="22"/>
        </w:rPr>
        <w:t>identify, define, and describe executive materials</w:t>
      </w:r>
      <w:r w:rsidR="00974466" w:rsidRPr="00974466">
        <w:rPr>
          <w:rFonts w:ascii="Calibri" w:hAnsi="Calibri" w:cs="Arial"/>
          <w:iCs/>
          <w:sz w:val="22"/>
          <w:szCs w:val="22"/>
        </w:rPr>
        <w:t>;</w:t>
      </w:r>
    </w:p>
    <w:p w:rsidR="00CA6424" w:rsidRDefault="00926EBA" w:rsidP="00B349F7">
      <w:pPr>
        <w:ind w:left="805" w:hanging="448"/>
        <w:jc w:val="both"/>
        <w:rPr>
          <w:rFonts w:ascii="Calibri" w:hAnsi="Calibri" w:cs="Arial"/>
          <w:i/>
          <w:iCs/>
          <w:sz w:val="22"/>
          <w:szCs w:val="22"/>
        </w:rPr>
      </w:pPr>
      <w:r>
        <w:rPr>
          <w:rFonts w:ascii="Calibri" w:hAnsi="Calibri" w:cs="Arial"/>
          <w:iCs/>
          <w:sz w:val="22"/>
          <w:szCs w:val="22"/>
        </w:rPr>
        <w:t>4</w:t>
      </w:r>
      <w:r w:rsidR="00CA6424" w:rsidRPr="00974466">
        <w:rPr>
          <w:rFonts w:ascii="Calibri" w:hAnsi="Calibri" w:cs="Arial"/>
          <w:iCs/>
          <w:sz w:val="22"/>
          <w:szCs w:val="22"/>
        </w:rPr>
        <w:t>.3</w:t>
      </w:r>
      <w:r w:rsidR="00B349F7">
        <w:rPr>
          <w:rFonts w:ascii="Calibri" w:hAnsi="Calibri" w:cs="Arial"/>
          <w:iCs/>
          <w:sz w:val="22"/>
          <w:szCs w:val="22"/>
        </w:rPr>
        <w:tab/>
      </w:r>
      <w:r w:rsidR="00C54080">
        <w:rPr>
          <w:rFonts w:ascii="Calibri" w:hAnsi="Calibri" w:cs="Arial"/>
          <w:i/>
          <w:iCs/>
          <w:sz w:val="22"/>
          <w:szCs w:val="22"/>
        </w:rPr>
        <w:t>identify, define, and describe administrative law</w:t>
      </w:r>
      <w:r w:rsidR="00B349F7">
        <w:rPr>
          <w:rFonts w:ascii="Calibri" w:hAnsi="Calibri" w:cs="Arial"/>
          <w:i/>
          <w:iCs/>
          <w:sz w:val="22"/>
          <w:szCs w:val="22"/>
        </w:rPr>
        <w:t>;</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sidRPr="00B349F7">
        <w:rPr>
          <w:rFonts w:ascii="Calibri" w:hAnsi="Calibri" w:cs="Arial"/>
          <w:iCs/>
          <w:sz w:val="22"/>
          <w:szCs w:val="22"/>
        </w:rPr>
        <w:t>.4</w:t>
      </w:r>
      <w:r w:rsidR="00B349F7" w:rsidRPr="00B349F7">
        <w:rPr>
          <w:rFonts w:ascii="Calibri" w:hAnsi="Calibri" w:cs="Arial"/>
          <w:iCs/>
          <w:sz w:val="22"/>
          <w:szCs w:val="22"/>
        </w:rPr>
        <w:tab/>
      </w:r>
      <w:r w:rsidR="00C54080">
        <w:rPr>
          <w:rFonts w:ascii="Calibri" w:hAnsi="Calibri" w:cs="Arial"/>
          <w:i/>
          <w:iCs/>
          <w:sz w:val="22"/>
          <w:szCs w:val="22"/>
        </w:rPr>
        <w:t>identify, define, and describe international law</w:t>
      </w:r>
      <w:r w:rsidR="00B349F7">
        <w:rPr>
          <w:rFonts w:ascii="Calibri" w:hAnsi="Calibri" w:cs="Arial"/>
          <w:i/>
          <w:iCs/>
          <w:sz w:val="22"/>
          <w:szCs w:val="22"/>
        </w:rPr>
        <w:t>;</w:t>
      </w:r>
    </w:p>
    <w:p w:rsidR="00B349F7" w:rsidRDefault="00926EBA" w:rsidP="00B349F7">
      <w:pPr>
        <w:ind w:left="805" w:hanging="448"/>
        <w:jc w:val="both"/>
        <w:rPr>
          <w:rFonts w:ascii="Calibri" w:hAnsi="Calibri" w:cs="Arial"/>
          <w:i/>
          <w:iCs/>
          <w:sz w:val="22"/>
          <w:szCs w:val="22"/>
        </w:rPr>
      </w:pPr>
      <w:r>
        <w:rPr>
          <w:rFonts w:ascii="Calibri" w:hAnsi="Calibri" w:cs="Arial"/>
          <w:iCs/>
          <w:sz w:val="22"/>
          <w:szCs w:val="22"/>
        </w:rPr>
        <w:t>4</w:t>
      </w:r>
      <w:r w:rsidR="00B349F7">
        <w:rPr>
          <w:rFonts w:ascii="Calibri" w:hAnsi="Calibri" w:cs="Arial"/>
          <w:iCs/>
          <w:sz w:val="22"/>
          <w:szCs w:val="22"/>
        </w:rPr>
        <w:t>.5</w:t>
      </w:r>
      <w:r w:rsidR="00B349F7">
        <w:rPr>
          <w:rFonts w:ascii="Calibri" w:hAnsi="Calibri" w:cs="Arial"/>
          <w:iCs/>
          <w:sz w:val="22"/>
          <w:szCs w:val="22"/>
        </w:rPr>
        <w:tab/>
      </w:r>
      <w:r w:rsidR="00C54080">
        <w:rPr>
          <w:rFonts w:ascii="Calibri" w:hAnsi="Calibri" w:cs="Arial"/>
          <w:i/>
          <w:iCs/>
          <w:sz w:val="22"/>
          <w:szCs w:val="22"/>
        </w:rPr>
        <w:t>identify, define, and describe municipal research</w:t>
      </w:r>
      <w:r w:rsidR="00B349F7" w:rsidRPr="00974466">
        <w:rPr>
          <w:rFonts w:ascii="Calibri" w:hAnsi="Calibri" w:cs="Arial"/>
          <w:iCs/>
          <w:sz w:val="22"/>
          <w:szCs w:val="22"/>
        </w:rPr>
        <w:t>;</w:t>
      </w:r>
      <w:r w:rsidR="00B349F7" w:rsidRPr="00B349F7">
        <w:rPr>
          <w:rFonts w:ascii="Calibri" w:hAnsi="Calibri" w:cs="Arial"/>
          <w:iCs/>
          <w:sz w:val="22"/>
          <w:szCs w:val="22"/>
        </w:rPr>
        <w:t xml:space="preserve"> and</w:t>
      </w:r>
    </w:p>
    <w:p w:rsidR="00B349F7" w:rsidRP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Pr>
          <w:rFonts w:ascii="Calibri" w:hAnsi="Calibri" w:cs="Arial"/>
          <w:iCs/>
          <w:sz w:val="22"/>
          <w:szCs w:val="22"/>
        </w:rPr>
        <w:t>.</w:t>
      </w:r>
      <w:r w:rsidR="00C54080">
        <w:rPr>
          <w:rFonts w:ascii="Calibri" w:hAnsi="Calibri" w:cs="Arial"/>
          <w:iCs/>
          <w:sz w:val="22"/>
          <w:szCs w:val="22"/>
        </w:rPr>
        <w:t>6</w:t>
      </w:r>
      <w:r w:rsidR="00B349F7">
        <w:rPr>
          <w:rFonts w:ascii="Calibri" w:hAnsi="Calibri" w:cs="Arial"/>
          <w:iCs/>
          <w:sz w:val="22"/>
          <w:szCs w:val="22"/>
        </w:rPr>
        <w:tab/>
      </w:r>
      <w:r w:rsidR="00B349F7">
        <w:rPr>
          <w:rFonts w:ascii="Calibri" w:hAnsi="Calibri" w:cs="Arial"/>
          <w:i/>
          <w:iCs/>
          <w:sz w:val="22"/>
          <w:szCs w:val="22"/>
        </w:rPr>
        <w:t xml:space="preserve">identify, define, and describe </w:t>
      </w:r>
      <w:r w:rsidR="00C54080">
        <w:rPr>
          <w:rFonts w:ascii="Calibri" w:hAnsi="Calibri" w:cs="Arial"/>
          <w:i/>
          <w:iCs/>
          <w:sz w:val="22"/>
          <w:szCs w:val="22"/>
        </w:rPr>
        <w:t>rules of procedure and court rules</w:t>
      </w:r>
    </w:p>
    <w:p w:rsidR="00B349F7" w:rsidRDefault="00B349F7" w:rsidP="00CF3AA3">
      <w:pPr>
        <w:pStyle w:val="normal0"/>
        <w:tabs>
          <w:tab w:val="num" w:pos="810"/>
        </w:tabs>
        <w:ind w:hanging="900"/>
        <w:jc w:val="both"/>
        <w:rPr>
          <w:rStyle w:val="normalchar1"/>
          <w:rFonts w:ascii="Calibri" w:hAnsi="Calibri" w:cs="Arial"/>
          <w:b/>
          <w:bCs/>
          <w:sz w:val="22"/>
          <w:szCs w:val="22"/>
        </w:rPr>
      </w:pPr>
    </w:p>
    <w:p w:rsidR="00B349F7" w:rsidRPr="00974466" w:rsidRDefault="00926EBA" w:rsidP="00B349F7">
      <w:pPr>
        <w:tabs>
          <w:tab w:val="left" w:pos="357"/>
        </w:tabs>
        <w:jc w:val="both"/>
        <w:rPr>
          <w:rFonts w:ascii="Calibri" w:hAnsi="Calibri" w:cs="Arial"/>
          <w:iCs/>
          <w:sz w:val="22"/>
          <w:szCs w:val="22"/>
        </w:rPr>
      </w:pPr>
      <w:r>
        <w:rPr>
          <w:rStyle w:val="normalchar1"/>
          <w:rFonts w:ascii="Calibri" w:hAnsi="Calibri" w:cs="Arial"/>
          <w:sz w:val="22"/>
          <w:szCs w:val="22"/>
        </w:rPr>
        <w:t>5</w:t>
      </w:r>
      <w:r w:rsidR="00B349F7" w:rsidRPr="00974466">
        <w:rPr>
          <w:rStyle w:val="normalchar1"/>
          <w:rFonts w:ascii="Calibri" w:hAnsi="Calibri" w:cs="Arial"/>
          <w:sz w:val="22"/>
          <w:szCs w:val="22"/>
        </w:rPr>
        <w:t>.</w:t>
      </w:r>
      <w:r w:rsidR="00B349F7" w:rsidRPr="00974466">
        <w:rPr>
          <w:rStyle w:val="normalchar1"/>
          <w:rFonts w:ascii="Calibri" w:hAnsi="Calibri" w:cs="Arial"/>
          <w:sz w:val="22"/>
          <w:szCs w:val="22"/>
        </w:rPr>
        <w:tab/>
      </w:r>
      <w:r w:rsidR="00C54080">
        <w:rPr>
          <w:rFonts w:ascii="Calibri" w:hAnsi="Calibri" w:cs="Arial"/>
          <w:iCs/>
          <w:sz w:val="22"/>
          <w:szCs w:val="22"/>
        </w:rPr>
        <w:t>Discuss and examine the digital library: LEXIS, Westlaw, and non-print research sources</w:t>
      </w:r>
      <w:r w:rsidR="00B349F7" w:rsidRPr="00974466">
        <w:rPr>
          <w:rFonts w:ascii="Calibri" w:hAnsi="Calibri" w:cs="Arial"/>
          <w:iCs/>
          <w:sz w:val="22"/>
          <w:szCs w:val="22"/>
        </w:rPr>
        <w:t>:</w:t>
      </w:r>
    </w:p>
    <w:p w:rsidR="00B349F7" w:rsidRPr="00974466" w:rsidRDefault="00B349F7" w:rsidP="00B349F7">
      <w:pPr>
        <w:pStyle w:val="normal0"/>
        <w:ind w:left="360" w:hanging="360"/>
        <w:jc w:val="both"/>
        <w:rPr>
          <w:rFonts w:ascii="Calibri" w:hAnsi="Calibri"/>
          <w:sz w:val="12"/>
          <w:szCs w:val="12"/>
        </w:rPr>
      </w:pPr>
    </w:p>
    <w:p w:rsidR="00B349F7" w:rsidRPr="00974466"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.1</w:t>
      </w:r>
      <w:r w:rsidR="00B349F7">
        <w:rPr>
          <w:rFonts w:ascii="Calibri" w:hAnsi="Calibri" w:cs="Arial"/>
          <w:iCs/>
          <w:sz w:val="22"/>
          <w:szCs w:val="22"/>
        </w:rPr>
        <w:tab/>
      </w:r>
      <w:r w:rsidR="00B349F7">
        <w:rPr>
          <w:rFonts w:ascii="Calibri" w:hAnsi="Calibri" w:cs="Arial"/>
          <w:i/>
          <w:iCs/>
          <w:sz w:val="22"/>
          <w:szCs w:val="22"/>
        </w:rPr>
        <w:t xml:space="preserve">identify, define, </w:t>
      </w:r>
      <w:r w:rsidR="00C54080">
        <w:rPr>
          <w:rFonts w:ascii="Calibri" w:hAnsi="Calibri" w:cs="Arial"/>
          <w:i/>
          <w:iCs/>
          <w:sz w:val="22"/>
          <w:szCs w:val="22"/>
        </w:rPr>
        <w:t xml:space="preserve">and </w:t>
      </w:r>
      <w:r w:rsidR="00B349F7">
        <w:rPr>
          <w:rFonts w:ascii="Calibri" w:hAnsi="Calibri" w:cs="Arial"/>
          <w:i/>
          <w:iCs/>
          <w:sz w:val="22"/>
          <w:szCs w:val="22"/>
        </w:rPr>
        <w:t>describe</w:t>
      </w:r>
      <w:r w:rsidR="00C54080">
        <w:rPr>
          <w:rFonts w:ascii="Calibri" w:hAnsi="Calibri" w:cs="Arial"/>
          <w:i/>
          <w:iCs/>
          <w:sz w:val="22"/>
          <w:szCs w:val="22"/>
        </w:rPr>
        <w:t xml:space="preserve"> introductory computer-assisted legal research</w:t>
      </w:r>
      <w:r w:rsidR="00B349F7" w:rsidRPr="00974466">
        <w:rPr>
          <w:rFonts w:ascii="Calibri" w:hAnsi="Calibri" w:cs="Arial"/>
          <w:iCs/>
          <w:sz w:val="22"/>
          <w:szCs w:val="22"/>
        </w:rPr>
        <w:t>;</w:t>
      </w:r>
    </w:p>
    <w:p w:rsidR="00B349F7" w:rsidRPr="00CF3AA3"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.2</w:t>
      </w:r>
      <w:r w:rsidR="00B349F7">
        <w:rPr>
          <w:rFonts w:ascii="Calibri" w:hAnsi="Calibri" w:cs="Arial"/>
          <w:i/>
          <w:iCs/>
          <w:sz w:val="22"/>
          <w:szCs w:val="22"/>
        </w:rPr>
        <w:tab/>
      </w:r>
      <w:r w:rsidR="00C54080">
        <w:rPr>
          <w:rFonts w:ascii="Calibri" w:hAnsi="Calibri" w:cs="Arial"/>
          <w:i/>
          <w:iCs/>
          <w:sz w:val="22"/>
          <w:szCs w:val="22"/>
        </w:rPr>
        <w:t>identify, define, and describe LEXIS</w:t>
      </w:r>
      <w:r w:rsidR="00B349F7" w:rsidRPr="00974466">
        <w:rPr>
          <w:rFonts w:ascii="Calibri" w:hAnsi="Calibri" w:cs="Arial"/>
          <w:iCs/>
          <w:sz w:val="22"/>
          <w:szCs w:val="22"/>
        </w:rPr>
        <w:t>;</w:t>
      </w:r>
    </w:p>
    <w:p w:rsidR="00B349F7" w:rsidRDefault="00926EBA" w:rsidP="00B349F7">
      <w:pPr>
        <w:ind w:left="805" w:hanging="448"/>
        <w:jc w:val="both"/>
        <w:rPr>
          <w:rFonts w:ascii="Calibri" w:hAnsi="Calibri" w:cs="Arial"/>
          <w:i/>
          <w:iCs/>
          <w:sz w:val="22"/>
          <w:szCs w:val="22"/>
        </w:rPr>
      </w:pPr>
      <w:r>
        <w:rPr>
          <w:rFonts w:ascii="Calibri" w:hAnsi="Calibri" w:cs="Arial"/>
          <w:iCs/>
          <w:sz w:val="22"/>
          <w:szCs w:val="22"/>
        </w:rPr>
        <w:t>5</w:t>
      </w:r>
      <w:r w:rsidR="00B349F7" w:rsidRPr="00974466">
        <w:rPr>
          <w:rFonts w:ascii="Calibri" w:hAnsi="Calibri" w:cs="Arial"/>
          <w:iCs/>
          <w:sz w:val="22"/>
          <w:szCs w:val="22"/>
        </w:rPr>
        <w:t>.3</w:t>
      </w:r>
      <w:r w:rsidR="00B349F7">
        <w:rPr>
          <w:rFonts w:ascii="Calibri" w:hAnsi="Calibri" w:cs="Arial"/>
          <w:iCs/>
          <w:sz w:val="22"/>
          <w:szCs w:val="22"/>
        </w:rPr>
        <w:tab/>
      </w:r>
      <w:r w:rsidR="00B349F7" w:rsidRPr="00CF3AA3">
        <w:rPr>
          <w:rFonts w:ascii="Calibri" w:hAnsi="Calibri" w:cs="Arial"/>
          <w:i/>
          <w:iCs/>
          <w:sz w:val="22"/>
          <w:szCs w:val="22"/>
        </w:rPr>
        <w:t xml:space="preserve">identify, </w:t>
      </w:r>
      <w:r w:rsidR="00B349F7">
        <w:rPr>
          <w:rFonts w:ascii="Calibri" w:hAnsi="Calibri" w:cs="Arial"/>
          <w:i/>
          <w:iCs/>
          <w:sz w:val="22"/>
          <w:szCs w:val="22"/>
        </w:rPr>
        <w:t xml:space="preserve">define, </w:t>
      </w:r>
      <w:r w:rsidR="00497920">
        <w:rPr>
          <w:rFonts w:ascii="Calibri" w:hAnsi="Calibri" w:cs="Arial"/>
          <w:i/>
          <w:iCs/>
          <w:sz w:val="22"/>
          <w:szCs w:val="22"/>
        </w:rPr>
        <w:t xml:space="preserve">and </w:t>
      </w:r>
      <w:r w:rsidR="00B349F7" w:rsidRPr="00CF3AA3">
        <w:rPr>
          <w:rFonts w:ascii="Calibri" w:hAnsi="Calibri" w:cs="Arial"/>
          <w:i/>
          <w:iCs/>
          <w:sz w:val="22"/>
          <w:szCs w:val="22"/>
        </w:rPr>
        <w:t>describe</w:t>
      </w:r>
      <w:r w:rsidR="00497920">
        <w:rPr>
          <w:rFonts w:ascii="Calibri" w:hAnsi="Calibri" w:cs="Arial"/>
          <w:i/>
          <w:iCs/>
          <w:sz w:val="22"/>
          <w:szCs w:val="22"/>
        </w:rPr>
        <w:t xml:space="preserve"> Westlaw</w:t>
      </w:r>
      <w:r w:rsidR="00B349F7">
        <w:rPr>
          <w:rFonts w:ascii="Calibri" w:hAnsi="Calibri" w:cs="Arial"/>
          <w:i/>
          <w:iCs/>
          <w:sz w:val="22"/>
          <w:szCs w:val="22"/>
        </w:rPr>
        <w:t>;</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B349F7">
        <w:rPr>
          <w:rFonts w:ascii="Calibri" w:hAnsi="Calibri" w:cs="Arial"/>
          <w:iCs/>
          <w:sz w:val="22"/>
          <w:szCs w:val="22"/>
        </w:rPr>
        <w:t>.4</w:t>
      </w:r>
      <w:r w:rsidR="00B349F7" w:rsidRPr="00B349F7">
        <w:rPr>
          <w:rFonts w:ascii="Calibri" w:hAnsi="Calibri" w:cs="Arial"/>
          <w:iCs/>
          <w:sz w:val="22"/>
          <w:szCs w:val="22"/>
        </w:rPr>
        <w:tab/>
      </w:r>
      <w:r w:rsidR="00497920" w:rsidRPr="00CF3AA3">
        <w:rPr>
          <w:rFonts w:ascii="Calibri" w:hAnsi="Calibri" w:cs="Arial"/>
          <w:i/>
          <w:iCs/>
          <w:sz w:val="22"/>
          <w:szCs w:val="22"/>
        </w:rPr>
        <w:t xml:space="preserve">identify, </w:t>
      </w:r>
      <w:r w:rsidR="00497920">
        <w:rPr>
          <w:rFonts w:ascii="Calibri" w:hAnsi="Calibri" w:cs="Arial"/>
          <w:i/>
          <w:iCs/>
          <w:sz w:val="22"/>
          <w:szCs w:val="22"/>
        </w:rPr>
        <w:t xml:space="preserve">define, and </w:t>
      </w:r>
      <w:r w:rsidR="00497920" w:rsidRPr="00CF3AA3">
        <w:rPr>
          <w:rFonts w:ascii="Calibri" w:hAnsi="Calibri" w:cs="Arial"/>
          <w:i/>
          <w:iCs/>
          <w:sz w:val="22"/>
          <w:szCs w:val="22"/>
        </w:rPr>
        <w:t>describe</w:t>
      </w:r>
      <w:r w:rsidR="00497920">
        <w:rPr>
          <w:rFonts w:ascii="Calibri" w:hAnsi="Calibri" w:cs="Arial"/>
          <w:i/>
          <w:iCs/>
          <w:sz w:val="22"/>
          <w:szCs w:val="22"/>
        </w:rPr>
        <w:t xml:space="preserve"> more advanced computer-assisted legal research</w:t>
      </w:r>
      <w:r w:rsidR="00B349F7">
        <w:rPr>
          <w:rFonts w:ascii="Calibri" w:hAnsi="Calibri" w:cs="Arial"/>
          <w:i/>
          <w:iCs/>
          <w:sz w:val="22"/>
          <w:szCs w:val="22"/>
        </w:rPr>
        <w:t>;</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Pr>
          <w:rFonts w:ascii="Calibri" w:hAnsi="Calibri" w:cs="Arial"/>
          <w:iCs/>
          <w:sz w:val="22"/>
          <w:szCs w:val="22"/>
        </w:rPr>
        <w:t>.5</w:t>
      </w:r>
      <w:r w:rsidR="00B349F7">
        <w:rPr>
          <w:rFonts w:ascii="Calibri" w:hAnsi="Calibri" w:cs="Arial"/>
          <w:iCs/>
          <w:sz w:val="22"/>
          <w:szCs w:val="22"/>
        </w:rPr>
        <w:tab/>
      </w:r>
      <w:r w:rsidR="00497920" w:rsidRPr="00CF3AA3">
        <w:rPr>
          <w:rFonts w:ascii="Calibri" w:hAnsi="Calibri" w:cs="Arial"/>
          <w:i/>
          <w:iCs/>
          <w:sz w:val="22"/>
          <w:szCs w:val="22"/>
        </w:rPr>
        <w:t xml:space="preserve">identify, </w:t>
      </w:r>
      <w:r w:rsidR="00497920">
        <w:rPr>
          <w:rFonts w:ascii="Calibri" w:hAnsi="Calibri" w:cs="Arial"/>
          <w:i/>
          <w:iCs/>
          <w:sz w:val="22"/>
          <w:szCs w:val="22"/>
        </w:rPr>
        <w:t xml:space="preserve">define, and </w:t>
      </w:r>
      <w:r w:rsidR="00497920" w:rsidRPr="00CF3AA3">
        <w:rPr>
          <w:rFonts w:ascii="Calibri" w:hAnsi="Calibri" w:cs="Arial"/>
          <w:i/>
          <w:iCs/>
          <w:sz w:val="22"/>
          <w:szCs w:val="22"/>
        </w:rPr>
        <w:t>describe</w:t>
      </w:r>
      <w:r w:rsidR="00497920">
        <w:rPr>
          <w:rFonts w:ascii="Calibri" w:hAnsi="Calibri" w:cs="Arial"/>
          <w:i/>
          <w:iCs/>
          <w:sz w:val="22"/>
          <w:szCs w:val="22"/>
        </w:rPr>
        <w:t xml:space="preserve"> other competitors in electronic research; </w:t>
      </w:r>
      <w:r w:rsidR="00497920">
        <w:rPr>
          <w:rFonts w:ascii="Calibri" w:hAnsi="Calibri" w:cs="Arial"/>
          <w:iCs/>
          <w:sz w:val="22"/>
          <w:szCs w:val="22"/>
        </w:rPr>
        <w:t>and</w:t>
      </w:r>
    </w:p>
    <w:p w:rsidR="00497920" w:rsidRPr="00497920" w:rsidRDefault="00497920" w:rsidP="00B349F7">
      <w:pPr>
        <w:ind w:left="805" w:hanging="448"/>
        <w:jc w:val="both"/>
        <w:rPr>
          <w:rFonts w:ascii="Calibri" w:hAnsi="Calibri" w:cs="Arial"/>
          <w:i/>
          <w:iCs/>
          <w:sz w:val="22"/>
          <w:szCs w:val="22"/>
        </w:rPr>
      </w:pPr>
      <w:r>
        <w:rPr>
          <w:rFonts w:ascii="Calibri" w:hAnsi="Calibri" w:cs="Arial"/>
          <w:iCs/>
          <w:sz w:val="22"/>
          <w:szCs w:val="22"/>
        </w:rPr>
        <w:t>5.6</w:t>
      </w:r>
      <w:r>
        <w:rPr>
          <w:rFonts w:ascii="Calibri" w:hAnsi="Calibri" w:cs="Arial"/>
          <w:iCs/>
          <w:sz w:val="22"/>
          <w:szCs w:val="22"/>
        </w:rPr>
        <w:tab/>
      </w:r>
      <w:r w:rsidRPr="00CF3AA3">
        <w:rPr>
          <w:rFonts w:ascii="Calibri" w:hAnsi="Calibri" w:cs="Arial"/>
          <w:i/>
          <w:iCs/>
          <w:sz w:val="22"/>
          <w:szCs w:val="22"/>
        </w:rPr>
        <w:t xml:space="preserve">identify, </w:t>
      </w:r>
      <w:r>
        <w:rPr>
          <w:rFonts w:ascii="Calibri" w:hAnsi="Calibri" w:cs="Arial"/>
          <w:i/>
          <w:iCs/>
          <w:sz w:val="22"/>
          <w:szCs w:val="22"/>
        </w:rPr>
        <w:t xml:space="preserve">define, and </w:t>
      </w:r>
      <w:r w:rsidRPr="00CF3AA3">
        <w:rPr>
          <w:rFonts w:ascii="Calibri" w:hAnsi="Calibri" w:cs="Arial"/>
          <w:i/>
          <w:iCs/>
          <w:sz w:val="22"/>
          <w:szCs w:val="22"/>
        </w:rPr>
        <w:t>describe</w:t>
      </w:r>
      <w:r>
        <w:rPr>
          <w:rFonts w:ascii="Calibri" w:hAnsi="Calibri" w:cs="Arial"/>
          <w:i/>
          <w:iCs/>
          <w:sz w:val="22"/>
          <w:szCs w:val="22"/>
        </w:rPr>
        <w:t xml:space="preserve"> non-print research tools</w:t>
      </w:r>
    </w:p>
    <w:p w:rsidR="00B349F7" w:rsidRPr="00974466" w:rsidRDefault="00B349F7" w:rsidP="00CF3AA3">
      <w:pPr>
        <w:pStyle w:val="normal0"/>
        <w:tabs>
          <w:tab w:val="num" w:pos="810"/>
        </w:tabs>
        <w:ind w:hanging="900"/>
        <w:jc w:val="both"/>
        <w:rPr>
          <w:rStyle w:val="normalchar1"/>
          <w:rFonts w:ascii="Calibri" w:hAnsi="Calibri" w:cs="Arial"/>
          <w:b/>
          <w:bCs/>
          <w:sz w:val="22"/>
          <w:szCs w:val="22"/>
        </w:rPr>
      </w:pPr>
    </w:p>
    <w:p w:rsidR="00CA6424" w:rsidRDefault="00926EBA"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6</w:t>
      </w:r>
      <w:r w:rsidR="00CA6424" w:rsidRPr="00974466">
        <w:rPr>
          <w:rStyle w:val="normalchar1"/>
          <w:rFonts w:ascii="Calibri" w:hAnsi="Calibri" w:cs="Arial"/>
          <w:sz w:val="22"/>
          <w:szCs w:val="22"/>
        </w:rPr>
        <w:t>.</w:t>
      </w:r>
      <w:r w:rsidR="00974466" w:rsidRPr="00974466">
        <w:rPr>
          <w:rStyle w:val="normalchar1"/>
          <w:rFonts w:ascii="Calibri" w:hAnsi="Calibri" w:cs="Arial"/>
          <w:sz w:val="22"/>
          <w:szCs w:val="22"/>
        </w:rPr>
        <w:tab/>
      </w:r>
      <w:r w:rsidR="00497920">
        <w:rPr>
          <w:rFonts w:ascii="Calibri" w:hAnsi="Calibri" w:cs="Arial"/>
          <w:iCs/>
          <w:sz w:val="22"/>
          <w:szCs w:val="22"/>
        </w:rPr>
        <w:t>Discuss and examine e-research: legal research using the internet</w:t>
      </w:r>
      <w:r w:rsidR="00974466" w:rsidRPr="00974466">
        <w:rPr>
          <w:rFonts w:ascii="Calibri" w:hAnsi="Calibri" w:cs="Arial"/>
          <w:iCs/>
          <w:sz w:val="22"/>
          <w:szCs w:val="22"/>
        </w:rPr>
        <w:t>:</w:t>
      </w:r>
    </w:p>
    <w:p w:rsidR="00CF3AA3" w:rsidRPr="00974466" w:rsidRDefault="00CF3AA3" w:rsidP="00CF3AA3">
      <w:pPr>
        <w:tabs>
          <w:tab w:val="left" w:pos="357"/>
        </w:tabs>
        <w:ind w:left="357" w:hanging="357"/>
        <w:jc w:val="both"/>
        <w:rPr>
          <w:rFonts w:ascii="Calibri" w:hAnsi="Calibri"/>
          <w:sz w:val="12"/>
          <w:szCs w:val="12"/>
        </w:rPr>
      </w:pPr>
    </w:p>
    <w:p w:rsidR="00CF3AA3" w:rsidRDefault="00926EBA" w:rsidP="00EF5F86">
      <w:pPr>
        <w:ind w:left="805" w:hanging="448"/>
        <w:jc w:val="both"/>
        <w:rPr>
          <w:rFonts w:ascii="Calibri" w:hAnsi="Calibri" w:cs="Arial"/>
          <w:iCs/>
          <w:sz w:val="22"/>
          <w:szCs w:val="22"/>
        </w:rPr>
      </w:pPr>
      <w:r>
        <w:rPr>
          <w:rFonts w:ascii="Calibri" w:hAnsi="Calibri" w:cs="Arial"/>
          <w:iCs/>
          <w:sz w:val="22"/>
          <w:szCs w:val="22"/>
        </w:rPr>
        <w:t>6</w:t>
      </w:r>
      <w:r w:rsidR="00CA6424" w:rsidRPr="00974466">
        <w:rPr>
          <w:rFonts w:ascii="Calibri" w:hAnsi="Calibri" w:cs="Arial"/>
          <w:iCs/>
          <w:sz w:val="22"/>
          <w:szCs w:val="22"/>
        </w:rPr>
        <w:t>.1</w:t>
      </w:r>
      <w:r w:rsidR="00CF3AA3">
        <w:rPr>
          <w:rFonts w:ascii="Calibri" w:hAnsi="Calibri" w:cs="Arial"/>
          <w:iCs/>
          <w:sz w:val="22"/>
          <w:szCs w:val="22"/>
        </w:rPr>
        <w:tab/>
      </w:r>
      <w:r w:rsidR="00497920" w:rsidRPr="00497920">
        <w:rPr>
          <w:rFonts w:ascii="Calibri" w:hAnsi="Calibri" w:cs="Arial"/>
          <w:i/>
          <w:iCs/>
          <w:sz w:val="22"/>
          <w:szCs w:val="22"/>
        </w:rPr>
        <w:t>identify and</w:t>
      </w:r>
      <w:r w:rsidR="00497920">
        <w:rPr>
          <w:rFonts w:ascii="Calibri" w:hAnsi="Calibri" w:cs="Arial"/>
          <w:iCs/>
          <w:sz w:val="22"/>
          <w:szCs w:val="22"/>
        </w:rPr>
        <w:t xml:space="preserve"> </w:t>
      </w:r>
      <w:r w:rsidR="00497920">
        <w:rPr>
          <w:rFonts w:ascii="Calibri" w:hAnsi="Calibri" w:cs="Arial"/>
          <w:i/>
          <w:iCs/>
          <w:sz w:val="22"/>
          <w:szCs w:val="22"/>
        </w:rPr>
        <w:t>summarize introductory e-research sources</w:t>
      </w:r>
      <w:r w:rsidR="00CF3AA3" w:rsidRPr="00974466">
        <w:rPr>
          <w:rFonts w:ascii="Calibri" w:hAnsi="Calibri" w:cs="Arial"/>
          <w:iCs/>
          <w:sz w:val="22"/>
          <w:szCs w:val="22"/>
        </w:rPr>
        <w:t>;</w:t>
      </w:r>
    </w:p>
    <w:p w:rsidR="00CF3AA3" w:rsidRPr="00974466" w:rsidRDefault="00926EBA" w:rsidP="00EF5F86">
      <w:pPr>
        <w:ind w:left="805" w:hanging="448"/>
        <w:jc w:val="both"/>
        <w:rPr>
          <w:rFonts w:ascii="Calibri" w:hAnsi="Calibri" w:cs="Arial"/>
          <w:iCs/>
          <w:sz w:val="22"/>
          <w:szCs w:val="22"/>
        </w:rPr>
      </w:pPr>
      <w:r>
        <w:rPr>
          <w:rFonts w:ascii="Calibri" w:hAnsi="Calibri" w:cs="Arial"/>
          <w:iCs/>
          <w:sz w:val="22"/>
          <w:szCs w:val="22"/>
        </w:rPr>
        <w:t>6</w:t>
      </w:r>
      <w:r w:rsidR="00CF3AA3" w:rsidRPr="00974466">
        <w:rPr>
          <w:rFonts w:ascii="Calibri" w:hAnsi="Calibri" w:cs="Arial"/>
          <w:iCs/>
          <w:sz w:val="22"/>
          <w:szCs w:val="22"/>
        </w:rPr>
        <w:t>.2</w:t>
      </w:r>
      <w:r w:rsidR="00EF5F86">
        <w:rPr>
          <w:rFonts w:ascii="Calibri" w:hAnsi="Calibri" w:cs="Arial"/>
          <w:iCs/>
          <w:sz w:val="22"/>
          <w:szCs w:val="22"/>
        </w:rPr>
        <w:tab/>
      </w:r>
      <w:r w:rsidR="00497920" w:rsidRPr="00CF3AA3">
        <w:rPr>
          <w:rFonts w:ascii="Calibri" w:hAnsi="Calibri" w:cs="Arial"/>
          <w:i/>
          <w:iCs/>
          <w:sz w:val="22"/>
          <w:szCs w:val="22"/>
        </w:rPr>
        <w:t xml:space="preserve">identify, </w:t>
      </w:r>
      <w:r w:rsidR="00497920">
        <w:rPr>
          <w:rFonts w:ascii="Calibri" w:hAnsi="Calibri" w:cs="Arial"/>
          <w:i/>
          <w:iCs/>
          <w:sz w:val="22"/>
          <w:szCs w:val="22"/>
        </w:rPr>
        <w:t>define, and use legal research terminology;</w:t>
      </w: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6</w:t>
      </w:r>
      <w:r w:rsidR="00CF3AA3" w:rsidRPr="00974466">
        <w:rPr>
          <w:rFonts w:ascii="Calibri" w:hAnsi="Calibri" w:cs="Arial"/>
          <w:iCs/>
          <w:sz w:val="22"/>
          <w:szCs w:val="22"/>
        </w:rPr>
        <w:t>.3</w:t>
      </w:r>
      <w:r w:rsidR="00EF5F86">
        <w:rPr>
          <w:rFonts w:ascii="Calibri" w:hAnsi="Calibri" w:cs="Arial"/>
          <w:iCs/>
          <w:sz w:val="22"/>
          <w:szCs w:val="22"/>
        </w:rPr>
        <w:tab/>
      </w:r>
      <w:r w:rsidR="00EF5F86">
        <w:rPr>
          <w:rFonts w:ascii="Calibri" w:hAnsi="Calibri" w:cs="Arial"/>
          <w:i/>
          <w:iCs/>
          <w:sz w:val="22"/>
          <w:szCs w:val="22"/>
        </w:rPr>
        <w:t xml:space="preserve">identify, define, and describe the </w:t>
      </w:r>
      <w:r w:rsidR="00497920">
        <w:rPr>
          <w:rFonts w:ascii="Calibri" w:hAnsi="Calibri" w:cs="Arial"/>
          <w:i/>
          <w:iCs/>
          <w:sz w:val="22"/>
          <w:szCs w:val="22"/>
        </w:rPr>
        <w:t>process of conducting legal research online</w:t>
      </w:r>
      <w:r w:rsidR="00EF5F86">
        <w:rPr>
          <w:rFonts w:ascii="Calibri" w:hAnsi="Calibri" w:cs="Arial"/>
          <w:i/>
          <w:iCs/>
          <w:sz w:val="22"/>
          <w:szCs w:val="22"/>
        </w:rPr>
        <w:t>;</w:t>
      </w:r>
    </w:p>
    <w:p w:rsidR="00497920" w:rsidRDefault="00926EBA" w:rsidP="00EF5F86">
      <w:pPr>
        <w:ind w:left="805" w:hanging="448"/>
        <w:jc w:val="both"/>
        <w:rPr>
          <w:rFonts w:ascii="Calibri" w:hAnsi="Calibri" w:cs="Arial"/>
          <w:iCs/>
          <w:sz w:val="22"/>
          <w:szCs w:val="22"/>
        </w:rPr>
      </w:pPr>
      <w:r>
        <w:rPr>
          <w:rFonts w:ascii="Calibri" w:hAnsi="Calibri" w:cs="Arial"/>
          <w:iCs/>
          <w:sz w:val="22"/>
          <w:szCs w:val="22"/>
        </w:rPr>
        <w:t>6</w:t>
      </w:r>
      <w:r w:rsidR="00EF5F86">
        <w:rPr>
          <w:rFonts w:ascii="Calibri" w:hAnsi="Calibri" w:cs="Arial"/>
          <w:iCs/>
          <w:sz w:val="22"/>
          <w:szCs w:val="22"/>
        </w:rPr>
        <w:t>.4</w:t>
      </w:r>
      <w:r w:rsidR="00EF5F86">
        <w:rPr>
          <w:rFonts w:ascii="Calibri" w:hAnsi="Calibri" w:cs="Arial"/>
          <w:iCs/>
          <w:sz w:val="22"/>
          <w:szCs w:val="22"/>
        </w:rPr>
        <w:tab/>
      </w:r>
      <w:r w:rsidR="00EF5F86">
        <w:rPr>
          <w:rFonts w:ascii="Calibri" w:hAnsi="Calibri" w:cs="Arial"/>
          <w:i/>
          <w:iCs/>
          <w:sz w:val="22"/>
          <w:szCs w:val="22"/>
        </w:rPr>
        <w:t xml:space="preserve">identify, define, and describe </w:t>
      </w:r>
      <w:r w:rsidR="00497920">
        <w:rPr>
          <w:rFonts w:ascii="Calibri" w:hAnsi="Calibri" w:cs="Arial"/>
          <w:i/>
          <w:iCs/>
          <w:sz w:val="22"/>
          <w:szCs w:val="22"/>
        </w:rPr>
        <w:t>strategies and tips for internet legal research</w:t>
      </w:r>
      <w:r w:rsidR="00EF5F86">
        <w:rPr>
          <w:rFonts w:ascii="Calibri" w:hAnsi="Calibri" w:cs="Arial"/>
          <w:i/>
          <w:iCs/>
          <w:sz w:val="22"/>
          <w:szCs w:val="22"/>
        </w:rPr>
        <w:t>;</w:t>
      </w:r>
      <w:r w:rsidR="00EF5F86">
        <w:rPr>
          <w:rFonts w:ascii="Calibri" w:hAnsi="Calibri" w:cs="Arial"/>
          <w:iCs/>
          <w:sz w:val="22"/>
          <w:szCs w:val="22"/>
        </w:rPr>
        <w:t xml:space="preserve"> </w:t>
      </w:r>
    </w:p>
    <w:p w:rsidR="00497920" w:rsidRDefault="00497920" w:rsidP="00497920">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C298E">
        <w:rPr>
          <w:rStyle w:val="normalchar1"/>
          <w:rFonts w:ascii="Calibri" w:hAnsi="Calibri" w:cs="Arial"/>
          <w:sz w:val="22"/>
          <w:szCs w:val="22"/>
        </w:rPr>
        <w:t>:</w:t>
      </w:r>
    </w:p>
    <w:p w:rsidR="00497920" w:rsidRDefault="00497920" w:rsidP="00497920">
      <w:pPr>
        <w:ind w:firstLine="360"/>
        <w:jc w:val="both"/>
        <w:rPr>
          <w:rFonts w:ascii="Calibri" w:hAnsi="Calibri" w:cs="Arial"/>
          <w:iCs/>
          <w:sz w:val="22"/>
          <w:szCs w:val="22"/>
        </w:rPr>
      </w:pPr>
    </w:p>
    <w:p w:rsidR="00EF5F86" w:rsidRDefault="00926EBA" w:rsidP="00EF5F86">
      <w:pPr>
        <w:ind w:left="805" w:hanging="448"/>
        <w:jc w:val="both"/>
        <w:rPr>
          <w:rFonts w:ascii="Calibri" w:hAnsi="Calibri" w:cs="Arial"/>
          <w:i/>
          <w:iCs/>
          <w:sz w:val="22"/>
          <w:szCs w:val="22"/>
        </w:rPr>
      </w:pPr>
      <w:r>
        <w:rPr>
          <w:rFonts w:ascii="Calibri" w:hAnsi="Calibri" w:cs="Arial"/>
          <w:iCs/>
          <w:sz w:val="22"/>
          <w:szCs w:val="22"/>
        </w:rPr>
        <w:t>6</w:t>
      </w:r>
      <w:r w:rsidR="00EF5F86">
        <w:rPr>
          <w:rFonts w:ascii="Calibri" w:hAnsi="Calibri" w:cs="Arial"/>
          <w:iCs/>
          <w:sz w:val="22"/>
          <w:szCs w:val="22"/>
        </w:rPr>
        <w:t>.5</w:t>
      </w:r>
      <w:r w:rsidR="00EF5F86">
        <w:rPr>
          <w:rFonts w:ascii="Calibri" w:hAnsi="Calibri" w:cs="Arial"/>
          <w:iCs/>
          <w:sz w:val="22"/>
          <w:szCs w:val="22"/>
        </w:rPr>
        <w:tab/>
      </w:r>
      <w:r w:rsidR="00497920" w:rsidRPr="00CF3AA3">
        <w:rPr>
          <w:rFonts w:ascii="Calibri" w:hAnsi="Calibri" w:cs="Arial"/>
          <w:i/>
          <w:iCs/>
          <w:sz w:val="22"/>
          <w:szCs w:val="22"/>
        </w:rPr>
        <w:t xml:space="preserve">identify, </w:t>
      </w:r>
      <w:r w:rsidR="00497920">
        <w:rPr>
          <w:rFonts w:ascii="Calibri" w:hAnsi="Calibri" w:cs="Arial"/>
          <w:i/>
          <w:iCs/>
          <w:sz w:val="22"/>
          <w:szCs w:val="22"/>
        </w:rPr>
        <w:t>define, and describe the ethical concerns regarding use of the internet;</w:t>
      </w:r>
    </w:p>
    <w:p w:rsidR="00497920" w:rsidRDefault="00497920" w:rsidP="00EF5F86">
      <w:pPr>
        <w:ind w:left="805" w:hanging="448"/>
        <w:jc w:val="both"/>
        <w:rPr>
          <w:rFonts w:ascii="Calibri" w:hAnsi="Calibri" w:cs="Arial"/>
          <w:iCs/>
          <w:sz w:val="22"/>
          <w:szCs w:val="22"/>
        </w:rPr>
      </w:pPr>
      <w:r>
        <w:rPr>
          <w:rFonts w:ascii="Calibri" w:hAnsi="Calibri" w:cs="Arial"/>
          <w:iCs/>
          <w:sz w:val="22"/>
          <w:szCs w:val="22"/>
        </w:rPr>
        <w:t>6.6</w:t>
      </w:r>
      <w:r>
        <w:rPr>
          <w:rFonts w:ascii="Calibri" w:hAnsi="Calibri" w:cs="Arial"/>
          <w:iCs/>
          <w:sz w:val="22"/>
          <w:szCs w:val="22"/>
        </w:rPr>
        <w:tab/>
      </w:r>
      <w:r w:rsidRPr="00CF3AA3">
        <w:rPr>
          <w:rFonts w:ascii="Calibri" w:hAnsi="Calibri" w:cs="Arial"/>
          <w:i/>
          <w:iCs/>
          <w:sz w:val="22"/>
          <w:szCs w:val="22"/>
        </w:rPr>
        <w:t xml:space="preserve">identify, </w:t>
      </w:r>
      <w:r>
        <w:rPr>
          <w:rFonts w:ascii="Calibri" w:hAnsi="Calibri" w:cs="Arial"/>
          <w:i/>
          <w:iCs/>
          <w:sz w:val="22"/>
          <w:szCs w:val="22"/>
        </w:rPr>
        <w:t>define, and describe the best internet legal research sites;</w:t>
      </w:r>
      <w:r>
        <w:rPr>
          <w:rFonts w:ascii="Calibri" w:hAnsi="Calibri" w:cs="Arial"/>
          <w:iCs/>
          <w:sz w:val="22"/>
          <w:szCs w:val="22"/>
        </w:rPr>
        <w:t xml:space="preserve"> and</w:t>
      </w:r>
    </w:p>
    <w:p w:rsidR="00497920" w:rsidRPr="00497920" w:rsidRDefault="00497920" w:rsidP="00EF5F86">
      <w:pPr>
        <w:ind w:left="805" w:hanging="448"/>
        <w:jc w:val="both"/>
        <w:rPr>
          <w:rFonts w:ascii="Calibri" w:hAnsi="Calibri" w:cs="Arial"/>
          <w:iCs/>
          <w:sz w:val="22"/>
          <w:szCs w:val="22"/>
        </w:rPr>
      </w:pPr>
      <w:r>
        <w:rPr>
          <w:rFonts w:ascii="Calibri" w:hAnsi="Calibri" w:cs="Arial"/>
          <w:iCs/>
          <w:sz w:val="22"/>
          <w:szCs w:val="22"/>
        </w:rPr>
        <w:t>6.7</w:t>
      </w:r>
      <w:r>
        <w:rPr>
          <w:rFonts w:ascii="Calibri" w:hAnsi="Calibri" w:cs="Arial"/>
          <w:iCs/>
          <w:sz w:val="22"/>
          <w:szCs w:val="22"/>
        </w:rPr>
        <w:tab/>
      </w:r>
      <w:r w:rsidRPr="00CF3AA3">
        <w:rPr>
          <w:rFonts w:ascii="Calibri" w:hAnsi="Calibri" w:cs="Arial"/>
          <w:i/>
          <w:iCs/>
          <w:sz w:val="22"/>
          <w:szCs w:val="22"/>
        </w:rPr>
        <w:t xml:space="preserve">identify, </w:t>
      </w:r>
      <w:r>
        <w:rPr>
          <w:rFonts w:ascii="Calibri" w:hAnsi="Calibri" w:cs="Arial"/>
          <w:i/>
          <w:iCs/>
          <w:sz w:val="22"/>
          <w:szCs w:val="22"/>
        </w:rPr>
        <w:t>define, explain, and describe cautionary notes on internet legal research</w:t>
      </w:r>
    </w:p>
    <w:p w:rsidR="00497920" w:rsidRDefault="00497920" w:rsidP="00497920">
      <w:pPr>
        <w:tabs>
          <w:tab w:val="left" w:pos="357"/>
        </w:tabs>
        <w:jc w:val="both"/>
        <w:rPr>
          <w:rStyle w:val="normalchar1"/>
          <w:rFonts w:ascii="Calibri" w:hAnsi="Calibri" w:cs="Arial"/>
          <w:b/>
          <w:bCs/>
          <w:sz w:val="22"/>
          <w:szCs w:val="22"/>
        </w:rPr>
      </w:pPr>
    </w:p>
    <w:p w:rsidR="00974466" w:rsidRDefault="00926EBA" w:rsidP="00CF3AA3">
      <w:pPr>
        <w:tabs>
          <w:tab w:val="left" w:pos="357"/>
        </w:tabs>
        <w:jc w:val="both"/>
        <w:rPr>
          <w:rFonts w:ascii="Calibri" w:hAnsi="Calibri" w:cs="Arial"/>
          <w:iCs/>
          <w:sz w:val="22"/>
          <w:szCs w:val="22"/>
        </w:rPr>
      </w:pPr>
      <w:r>
        <w:rPr>
          <w:rFonts w:ascii="Calibri" w:hAnsi="Calibri" w:cs="Arial"/>
          <w:iCs/>
          <w:sz w:val="22"/>
          <w:szCs w:val="22"/>
        </w:rPr>
        <w:t>7</w:t>
      </w:r>
      <w:r w:rsidR="00974466" w:rsidRPr="00974466">
        <w:rPr>
          <w:rFonts w:ascii="Calibri" w:hAnsi="Calibri" w:cs="Arial"/>
          <w:iCs/>
          <w:sz w:val="22"/>
          <w:szCs w:val="22"/>
        </w:rPr>
        <w:t>.</w:t>
      </w:r>
      <w:r w:rsidR="00974466" w:rsidRPr="00974466">
        <w:rPr>
          <w:rFonts w:ascii="Calibri" w:hAnsi="Calibri" w:cs="Arial"/>
          <w:iCs/>
          <w:sz w:val="22"/>
          <w:szCs w:val="22"/>
        </w:rPr>
        <w:tab/>
      </w:r>
      <w:r w:rsidR="00497920">
        <w:rPr>
          <w:rFonts w:ascii="Calibri" w:hAnsi="Calibri" w:cs="Arial"/>
          <w:iCs/>
          <w:sz w:val="22"/>
          <w:szCs w:val="22"/>
        </w:rPr>
        <w:t>Discuss and examine the legal research process</w:t>
      </w:r>
      <w:r w:rsidR="009A2742">
        <w:rPr>
          <w:rFonts w:ascii="Calibri" w:hAnsi="Calibri" w:cs="Arial"/>
          <w:iCs/>
          <w:sz w:val="22"/>
          <w:szCs w:val="22"/>
        </w:rPr>
        <w:t>:</w:t>
      </w:r>
    </w:p>
    <w:p w:rsidR="00974466" w:rsidRPr="00974466" w:rsidRDefault="00974466" w:rsidP="00CF3AA3">
      <w:pPr>
        <w:tabs>
          <w:tab w:val="left" w:pos="357"/>
        </w:tabs>
        <w:jc w:val="both"/>
        <w:rPr>
          <w:rFonts w:ascii="Calibri" w:hAnsi="Calibri" w:cs="Arial"/>
          <w:iCs/>
          <w:sz w:val="12"/>
          <w:szCs w:val="12"/>
        </w:rPr>
      </w:pP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7</w:t>
      </w:r>
      <w:r w:rsidR="00CF3AA3">
        <w:rPr>
          <w:rFonts w:ascii="Calibri" w:hAnsi="Calibri" w:cs="Arial"/>
          <w:iCs/>
          <w:sz w:val="22"/>
          <w:szCs w:val="22"/>
        </w:rPr>
        <w:t>.1</w:t>
      </w:r>
      <w:r w:rsidR="00CF3AA3">
        <w:rPr>
          <w:rFonts w:ascii="Calibri" w:hAnsi="Calibri" w:cs="Arial"/>
          <w:iCs/>
          <w:sz w:val="22"/>
          <w:szCs w:val="22"/>
        </w:rPr>
        <w:tab/>
      </w:r>
      <w:r w:rsidR="00497920">
        <w:rPr>
          <w:rFonts w:ascii="Calibri" w:hAnsi="Calibri" w:cs="Arial"/>
          <w:i/>
          <w:iCs/>
          <w:sz w:val="22"/>
          <w:szCs w:val="22"/>
        </w:rPr>
        <w:t>describe how to being the legal research process</w:t>
      </w:r>
      <w:r w:rsidR="00CF3AA3">
        <w:rPr>
          <w:rFonts w:ascii="Calibri" w:hAnsi="Calibri" w:cs="Arial"/>
          <w:i/>
          <w:iCs/>
          <w:sz w:val="22"/>
          <w:szCs w:val="22"/>
        </w:rPr>
        <w:t>;</w:t>
      </w:r>
    </w:p>
    <w:p w:rsidR="00CF3AA3" w:rsidRDefault="00926EBA" w:rsidP="00497920">
      <w:pPr>
        <w:ind w:left="805" w:hanging="448"/>
        <w:jc w:val="both"/>
        <w:rPr>
          <w:rFonts w:ascii="Calibri" w:hAnsi="Calibri" w:cs="Arial"/>
          <w:iCs/>
          <w:sz w:val="22"/>
          <w:szCs w:val="22"/>
        </w:rPr>
      </w:pPr>
      <w:r>
        <w:rPr>
          <w:rFonts w:ascii="Calibri" w:hAnsi="Calibri" w:cs="Arial"/>
          <w:iCs/>
          <w:sz w:val="22"/>
          <w:szCs w:val="22"/>
        </w:rPr>
        <w:t>7</w:t>
      </w:r>
      <w:r w:rsidR="00CF3AA3">
        <w:rPr>
          <w:rFonts w:ascii="Calibri" w:hAnsi="Calibri" w:cs="Arial"/>
          <w:iCs/>
          <w:sz w:val="22"/>
          <w:szCs w:val="22"/>
        </w:rPr>
        <w:t>.2</w:t>
      </w:r>
      <w:r w:rsidR="00CF3AA3">
        <w:rPr>
          <w:rFonts w:ascii="Calibri" w:hAnsi="Calibri" w:cs="Arial"/>
          <w:iCs/>
          <w:sz w:val="22"/>
          <w:szCs w:val="22"/>
        </w:rPr>
        <w:tab/>
      </w:r>
      <w:r w:rsidR="00497920">
        <w:rPr>
          <w:rFonts w:ascii="Calibri" w:hAnsi="Calibri" w:cs="Arial"/>
          <w:i/>
          <w:iCs/>
          <w:sz w:val="22"/>
          <w:szCs w:val="22"/>
        </w:rPr>
        <w:t>discuss process methods to work with the legal authorities</w:t>
      </w:r>
      <w:r w:rsidR="00CF3AA3">
        <w:rPr>
          <w:rFonts w:ascii="Calibri" w:hAnsi="Calibri" w:cs="Arial"/>
          <w:i/>
          <w:iCs/>
          <w:sz w:val="22"/>
          <w:szCs w:val="22"/>
        </w:rPr>
        <w:t>;</w:t>
      </w:r>
      <w:r w:rsidR="00497920">
        <w:rPr>
          <w:rFonts w:ascii="Calibri" w:hAnsi="Calibri" w:cs="Arial"/>
          <w:iCs/>
          <w:sz w:val="22"/>
          <w:szCs w:val="22"/>
        </w:rPr>
        <w:t xml:space="preserve"> </w:t>
      </w:r>
      <w:r w:rsidR="00EF5F86">
        <w:rPr>
          <w:rFonts w:ascii="Calibri" w:hAnsi="Calibri" w:cs="Arial"/>
          <w:iCs/>
          <w:sz w:val="22"/>
          <w:szCs w:val="22"/>
        </w:rPr>
        <w:t>and</w:t>
      </w:r>
    </w:p>
    <w:p w:rsidR="00EF5F86" w:rsidRPr="00EF5F86" w:rsidRDefault="00926EBA" w:rsidP="00EF5F86">
      <w:pPr>
        <w:ind w:left="805" w:hanging="448"/>
        <w:jc w:val="both"/>
        <w:rPr>
          <w:rFonts w:ascii="Calibri" w:hAnsi="Calibri" w:cs="Arial"/>
          <w:iCs/>
          <w:sz w:val="22"/>
          <w:szCs w:val="22"/>
        </w:rPr>
      </w:pPr>
      <w:r>
        <w:rPr>
          <w:rFonts w:ascii="Calibri" w:hAnsi="Calibri" w:cs="Arial"/>
          <w:iCs/>
          <w:sz w:val="22"/>
          <w:szCs w:val="22"/>
        </w:rPr>
        <w:t>7</w:t>
      </w:r>
      <w:r w:rsidR="00EF5F86">
        <w:rPr>
          <w:rFonts w:ascii="Calibri" w:hAnsi="Calibri" w:cs="Arial"/>
          <w:iCs/>
          <w:sz w:val="22"/>
          <w:szCs w:val="22"/>
        </w:rPr>
        <w:t>.</w:t>
      </w:r>
      <w:r w:rsidR="00497920">
        <w:rPr>
          <w:rFonts w:ascii="Calibri" w:hAnsi="Calibri" w:cs="Arial"/>
          <w:iCs/>
          <w:sz w:val="22"/>
          <w:szCs w:val="22"/>
        </w:rPr>
        <w:t>3</w:t>
      </w:r>
      <w:r w:rsidR="00EF5F86">
        <w:rPr>
          <w:rFonts w:ascii="Calibri" w:hAnsi="Calibri" w:cs="Arial"/>
          <w:iCs/>
          <w:sz w:val="22"/>
          <w:szCs w:val="22"/>
        </w:rPr>
        <w:tab/>
      </w:r>
      <w:r w:rsidR="00497920">
        <w:rPr>
          <w:rFonts w:ascii="Calibri" w:hAnsi="Calibri" w:cs="Arial"/>
          <w:i/>
          <w:iCs/>
          <w:sz w:val="22"/>
          <w:szCs w:val="22"/>
        </w:rPr>
        <w:t>establish appropriate end points for legal research</w:t>
      </w:r>
    </w:p>
    <w:p w:rsidR="00CF3AA3" w:rsidRPr="00974466" w:rsidRDefault="00CF3AA3" w:rsidP="00CF3AA3">
      <w:pPr>
        <w:ind w:firstLine="360"/>
        <w:jc w:val="both"/>
        <w:rPr>
          <w:rFonts w:ascii="Calibri" w:hAnsi="Calibri" w:cs="Arial"/>
          <w:iCs/>
          <w:sz w:val="22"/>
          <w:szCs w:val="22"/>
        </w:rPr>
      </w:pPr>
    </w:p>
    <w:p w:rsidR="00CF3AA3" w:rsidRDefault="00926EBA" w:rsidP="00CF3AA3">
      <w:pPr>
        <w:tabs>
          <w:tab w:val="left" w:pos="357"/>
        </w:tabs>
        <w:jc w:val="both"/>
        <w:rPr>
          <w:rFonts w:ascii="Calibri" w:hAnsi="Calibri" w:cs="Arial"/>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sidRPr="00974466">
        <w:rPr>
          <w:rFonts w:ascii="Calibri" w:hAnsi="Calibri" w:cs="Arial"/>
          <w:iCs/>
          <w:sz w:val="22"/>
          <w:szCs w:val="22"/>
        </w:rPr>
        <w:tab/>
      </w:r>
      <w:r w:rsidR="00497920">
        <w:rPr>
          <w:rStyle w:val="normalchar1"/>
          <w:rFonts w:ascii="Calibri" w:hAnsi="Calibri" w:cs="Arial"/>
          <w:sz w:val="22"/>
          <w:szCs w:val="22"/>
        </w:rPr>
        <w:t>D</w:t>
      </w:r>
      <w:r w:rsidR="00497920">
        <w:rPr>
          <w:rFonts w:ascii="Calibri" w:hAnsi="Calibri" w:cs="Arial"/>
          <w:iCs/>
          <w:sz w:val="22"/>
          <w:szCs w:val="22"/>
        </w:rPr>
        <w:t>iscuss and examine the rules of basic writing</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Default="00926EBA" w:rsidP="00EF5F86">
      <w:pPr>
        <w:ind w:left="805" w:hanging="448"/>
        <w:jc w:val="both"/>
        <w:rPr>
          <w:rFonts w:ascii="Calibri" w:hAnsi="Calibri" w:cs="Arial"/>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497920">
        <w:rPr>
          <w:rFonts w:ascii="Calibri" w:hAnsi="Calibri" w:cs="Arial"/>
          <w:i/>
          <w:iCs/>
          <w:sz w:val="22"/>
          <w:szCs w:val="22"/>
        </w:rPr>
        <w:t>identify, define, and describe the mechanics of writing</w:t>
      </w:r>
      <w:r w:rsidR="00CF3AA3">
        <w:rPr>
          <w:rFonts w:ascii="Calibri" w:hAnsi="Calibri" w:cs="Arial"/>
          <w:i/>
          <w:iCs/>
          <w:sz w:val="22"/>
          <w:szCs w:val="22"/>
        </w:rPr>
        <w:t>;</w:t>
      </w:r>
      <w:r w:rsidR="00EF5F86">
        <w:rPr>
          <w:rFonts w:ascii="Calibri" w:hAnsi="Calibri" w:cs="Arial"/>
          <w:i/>
          <w:iCs/>
          <w:sz w:val="22"/>
          <w:szCs w:val="22"/>
        </w:rPr>
        <w:t xml:space="preserve"> </w:t>
      </w:r>
      <w:r w:rsidR="00EF5F86" w:rsidRPr="00CF3AA3">
        <w:rPr>
          <w:rFonts w:ascii="Calibri" w:hAnsi="Calibri" w:cs="Arial"/>
          <w:iCs/>
          <w:sz w:val="22"/>
          <w:szCs w:val="22"/>
        </w:rPr>
        <w:t>and</w:t>
      </w:r>
    </w:p>
    <w:p w:rsidR="00EF5F86" w:rsidRDefault="00926EBA" w:rsidP="00EF5F86">
      <w:pPr>
        <w:ind w:left="805" w:hanging="448"/>
        <w:jc w:val="both"/>
        <w:rPr>
          <w:rFonts w:ascii="Calibri" w:hAnsi="Calibri" w:cs="Arial"/>
          <w:i/>
          <w:iCs/>
          <w:sz w:val="22"/>
          <w:szCs w:val="22"/>
        </w:rPr>
      </w:pPr>
      <w:r>
        <w:rPr>
          <w:rFonts w:ascii="Calibri" w:hAnsi="Calibri" w:cs="Arial"/>
          <w:iCs/>
          <w:sz w:val="22"/>
          <w:szCs w:val="22"/>
        </w:rPr>
        <w:t>8</w:t>
      </w:r>
      <w:r w:rsidR="00EF5F86" w:rsidRPr="00974466">
        <w:rPr>
          <w:rFonts w:ascii="Calibri" w:hAnsi="Calibri" w:cs="Arial"/>
          <w:iCs/>
          <w:sz w:val="22"/>
          <w:szCs w:val="22"/>
        </w:rPr>
        <w:t>.</w:t>
      </w:r>
      <w:r w:rsidR="00497920">
        <w:rPr>
          <w:rFonts w:ascii="Calibri" w:hAnsi="Calibri" w:cs="Arial"/>
          <w:iCs/>
          <w:sz w:val="22"/>
          <w:szCs w:val="22"/>
        </w:rPr>
        <w:t>2</w:t>
      </w:r>
      <w:r w:rsidR="00EF5F86" w:rsidRPr="00974466">
        <w:rPr>
          <w:rFonts w:ascii="Calibri" w:hAnsi="Calibri" w:cs="Arial"/>
          <w:iCs/>
          <w:sz w:val="22"/>
          <w:szCs w:val="22"/>
        </w:rPr>
        <w:tab/>
      </w:r>
      <w:r w:rsidR="00EF5F86">
        <w:rPr>
          <w:rFonts w:ascii="Calibri" w:hAnsi="Calibri" w:cs="Arial"/>
          <w:i/>
          <w:iCs/>
          <w:sz w:val="22"/>
          <w:szCs w:val="22"/>
        </w:rPr>
        <w:t>identify</w:t>
      </w:r>
      <w:r w:rsidR="00497920">
        <w:rPr>
          <w:rFonts w:ascii="Calibri" w:hAnsi="Calibri" w:cs="Arial"/>
          <w:i/>
          <w:iCs/>
          <w:sz w:val="22"/>
          <w:szCs w:val="22"/>
        </w:rPr>
        <w:t>, define,</w:t>
      </w:r>
      <w:r w:rsidR="00EF5F86">
        <w:rPr>
          <w:rFonts w:ascii="Calibri" w:hAnsi="Calibri" w:cs="Arial"/>
          <w:i/>
          <w:iCs/>
          <w:sz w:val="22"/>
          <w:szCs w:val="22"/>
        </w:rPr>
        <w:t xml:space="preserve"> de</w:t>
      </w:r>
      <w:r w:rsidR="00EF5F86" w:rsidRPr="00974466">
        <w:rPr>
          <w:rFonts w:ascii="Calibri" w:hAnsi="Calibri" w:cs="Arial"/>
          <w:i/>
          <w:iCs/>
          <w:sz w:val="22"/>
          <w:szCs w:val="22"/>
        </w:rPr>
        <w:t>scribe</w:t>
      </w:r>
      <w:r w:rsidR="00497920">
        <w:rPr>
          <w:rFonts w:ascii="Calibri" w:hAnsi="Calibri" w:cs="Arial"/>
          <w:i/>
          <w:iCs/>
          <w:sz w:val="22"/>
          <w:szCs w:val="22"/>
        </w:rPr>
        <w:t>, and apply the rules of grammar, spelling, and punctuation</w:t>
      </w:r>
    </w:p>
    <w:p w:rsidR="00CF3AA3" w:rsidRDefault="00CF3AA3" w:rsidP="00CF3AA3">
      <w:pPr>
        <w:ind w:firstLine="360"/>
        <w:jc w:val="both"/>
        <w:rPr>
          <w:rFonts w:ascii="Calibri" w:hAnsi="Calibri" w:cs="Arial"/>
          <w:i/>
          <w:iCs/>
          <w:sz w:val="22"/>
          <w:szCs w:val="22"/>
        </w:rPr>
      </w:pPr>
    </w:p>
    <w:p w:rsidR="00CF3AA3" w:rsidRDefault="00926EBA" w:rsidP="00CF3AA3">
      <w:pPr>
        <w:tabs>
          <w:tab w:val="left" w:pos="357"/>
        </w:tabs>
        <w:jc w:val="both"/>
        <w:rPr>
          <w:rFonts w:ascii="Calibri" w:hAnsi="Calibri" w:cs="Arial"/>
          <w:iCs/>
          <w:sz w:val="22"/>
          <w:szCs w:val="22"/>
        </w:rPr>
      </w:pPr>
      <w:r>
        <w:rPr>
          <w:rFonts w:ascii="Calibri" w:hAnsi="Calibri" w:cs="Arial"/>
          <w:iCs/>
          <w:sz w:val="22"/>
          <w:szCs w:val="22"/>
        </w:rPr>
        <w:t>9</w:t>
      </w:r>
      <w:r w:rsidR="00CF3AA3" w:rsidRPr="00974466">
        <w:rPr>
          <w:rFonts w:ascii="Calibri" w:hAnsi="Calibri" w:cs="Arial"/>
          <w:iCs/>
          <w:sz w:val="22"/>
          <w:szCs w:val="22"/>
        </w:rPr>
        <w:t>.</w:t>
      </w:r>
      <w:r w:rsidR="00CF3AA3" w:rsidRPr="00974466">
        <w:rPr>
          <w:rFonts w:ascii="Calibri" w:hAnsi="Calibri" w:cs="Arial"/>
          <w:iCs/>
          <w:sz w:val="22"/>
          <w:szCs w:val="22"/>
        </w:rPr>
        <w:tab/>
      </w:r>
      <w:r w:rsidR="00497920">
        <w:rPr>
          <w:rFonts w:ascii="Calibri" w:hAnsi="Calibri" w:cs="Arial"/>
          <w:iCs/>
          <w:sz w:val="22"/>
          <w:szCs w:val="22"/>
        </w:rPr>
        <w:t>Discuss and examine strategies for effective writing</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Default="00926EBA" w:rsidP="00926EBA">
      <w:pPr>
        <w:ind w:left="805" w:hanging="448"/>
        <w:jc w:val="both"/>
        <w:rPr>
          <w:rFonts w:ascii="Calibri" w:hAnsi="Calibri" w:cs="Arial"/>
          <w:iCs/>
          <w:sz w:val="22"/>
          <w:szCs w:val="22"/>
        </w:rPr>
      </w:pPr>
      <w:r>
        <w:rPr>
          <w:rFonts w:ascii="Calibri" w:hAnsi="Calibri" w:cs="Arial"/>
          <w:iCs/>
          <w:sz w:val="22"/>
          <w:szCs w:val="22"/>
        </w:rPr>
        <w:t>9</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497920">
        <w:rPr>
          <w:rFonts w:ascii="Calibri" w:hAnsi="Calibri" w:cs="Arial"/>
          <w:i/>
          <w:iCs/>
          <w:sz w:val="22"/>
          <w:szCs w:val="22"/>
        </w:rPr>
        <w:t>identify, define, and describe the Plain English Movement</w:t>
      </w:r>
      <w:r w:rsidR="00CF3AA3">
        <w:rPr>
          <w:rFonts w:ascii="Calibri" w:hAnsi="Calibri" w:cs="Arial"/>
          <w:i/>
          <w:iCs/>
          <w:sz w:val="22"/>
          <w:szCs w:val="22"/>
        </w:rPr>
        <w:t>;</w:t>
      </w:r>
    </w:p>
    <w:p w:rsidR="00CF3AA3" w:rsidRDefault="00926EBA" w:rsidP="00926EBA">
      <w:pPr>
        <w:ind w:left="805" w:hanging="448"/>
        <w:jc w:val="both"/>
        <w:rPr>
          <w:rFonts w:ascii="Calibri" w:hAnsi="Calibri" w:cs="Arial"/>
          <w:i/>
          <w:iCs/>
          <w:sz w:val="22"/>
          <w:szCs w:val="22"/>
        </w:rPr>
      </w:pPr>
      <w:r>
        <w:rPr>
          <w:rFonts w:ascii="Calibri" w:hAnsi="Calibri" w:cs="Arial"/>
          <w:iCs/>
          <w:sz w:val="22"/>
          <w:szCs w:val="22"/>
        </w:rPr>
        <w:t>9</w:t>
      </w:r>
      <w:r w:rsidR="00CF3AA3">
        <w:rPr>
          <w:rFonts w:ascii="Calibri" w:hAnsi="Calibri" w:cs="Arial"/>
          <w:iCs/>
          <w:sz w:val="22"/>
          <w:szCs w:val="22"/>
        </w:rPr>
        <w:t>.2</w:t>
      </w:r>
      <w:r w:rsidR="00CF3AA3">
        <w:rPr>
          <w:rFonts w:ascii="Calibri" w:hAnsi="Calibri" w:cs="Arial"/>
          <w:iCs/>
          <w:sz w:val="22"/>
          <w:szCs w:val="22"/>
        </w:rPr>
        <w:tab/>
      </w:r>
      <w:r w:rsidR="00497920">
        <w:rPr>
          <w:rFonts w:ascii="Calibri" w:hAnsi="Calibri" w:cs="Arial"/>
          <w:i/>
          <w:iCs/>
          <w:sz w:val="22"/>
          <w:szCs w:val="22"/>
        </w:rPr>
        <w:t>identify, define, and describe methods of pre-writing;</w:t>
      </w:r>
    </w:p>
    <w:p w:rsidR="00497920" w:rsidRDefault="00497920" w:rsidP="00926EBA">
      <w:pPr>
        <w:ind w:left="805" w:hanging="448"/>
        <w:jc w:val="both"/>
        <w:rPr>
          <w:rFonts w:ascii="Calibri" w:hAnsi="Calibri" w:cs="Arial"/>
          <w:i/>
          <w:iCs/>
          <w:sz w:val="22"/>
          <w:szCs w:val="22"/>
        </w:rPr>
      </w:pPr>
      <w:r>
        <w:rPr>
          <w:rFonts w:ascii="Calibri" w:hAnsi="Calibri" w:cs="Arial"/>
          <w:iCs/>
          <w:sz w:val="22"/>
          <w:szCs w:val="22"/>
        </w:rPr>
        <w:t>9.3</w:t>
      </w:r>
      <w:r>
        <w:rPr>
          <w:rFonts w:ascii="Calibri" w:hAnsi="Calibri" w:cs="Arial"/>
          <w:iCs/>
          <w:sz w:val="22"/>
          <w:szCs w:val="22"/>
        </w:rPr>
        <w:tab/>
      </w:r>
      <w:r>
        <w:rPr>
          <w:rFonts w:ascii="Calibri" w:hAnsi="Calibri" w:cs="Arial"/>
          <w:i/>
          <w:iCs/>
          <w:sz w:val="22"/>
          <w:szCs w:val="22"/>
        </w:rPr>
        <w:t>identify, define, and describe precision writing;</w:t>
      </w:r>
    </w:p>
    <w:p w:rsidR="00497920" w:rsidRDefault="00497920" w:rsidP="00926EBA">
      <w:pPr>
        <w:ind w:left="805" w:hanging="448"/>
        <w:jc w:val="both"/>
        <w:rPr>
          <w:rFonts w:ascii="Calibri" w:hAnsi="Calibri" w:cs="Arial"/>
          <w:i/>
          <w:iCs/>
          <w:sz w:val="22"/>
          <w:szCs w:val="22"/>
        </w:rPr>
      </w:pPr>
      <w:r>
        <w:rPr>
          <w:rFonts w:ascii="Calibri" w:hAnsi="Calibri" w:cs="Arial"/>
          <w:iCs/>
          <w:sz w:val="22"/>
          <w:szCs w:val="22"/>
        </w:rPr>
        <w:t>9.4</w:t>
      </w:r>
      <w:r>
        <w:rPr>
          <w:rFonts w:ascii="Calibri" w:hAnsi="Calibri" w:cs="Arial"/>
          <w:iCs/>
          <w:sz w:val="22"/>
          <w:szCs w:val="22"/>
        </w:rPr>
        <w:tab/>
      </w:r>
      <w:r>
        <w:rPr>
          <w:rFonts w:ascii="Calibri" w:hAnsi="Calibri" w:cs="Arial"/>
          <w:i/>
          <w:iCs/>
          <w:sz w:val="22"/>
          <w:szCs w:val="22"/>
        </w:rPr>
        <w:t>identify, define, and describe clarity in writing;</w:t>
      </w:r>
    </w:p>
    <w:p w:rsidR="00497920" w:rsidRDefault="00497920" w:rsidP="00926EBA">
      <w:pPr>
        <w:ind w:left="805" w:hanging="448"/>
        <w:jc w:val="both"/>
        <w:rPr>
          <w:rFonts w:ascii="Calibri" w:hAnsi="Calibri" w:cs="Arial"/>
          <w:i/>
          <w:iCs/>
          <w:sz w:val="22"/>
          <w:szCs w:val="22"/>
        </w:rPr>
      </w:pPr>
      <w:r>
        <w:rPr>
          <w:rFonts w:ascii="Calibri" w:hAnsi="Calibri" w:cs="Arial"/>
          <w:iCs/>
          <w:sz w:val="22"/>
          <w:szCs w:val="22"/>
        </w:rPr>
        <w:t>9.5</w:t>
      </w:r>
      <w:r>
        <w:rPr>
          <w:rFonts w:ascii="Calibri" w:hAnsi="Calibri" w:cs="Arial"/>
          <w:iCs/>
          <w:sz w:val="22"/>
          <w:szCs w:val="22"/>
        </w:rPr>
        <w:tab/>
      </w:r>
      <w:r>
        <w:rPr>
          <w:rFonts w:ascii="Calibri" w:hAnsi="Calibri" w:cs="Arial"/>
          <w:i/>
          <w:iCs/>
          <w:sz w:val="22"/>
          <w:szCs w:val="22"/>
        </w:rPr>
        <w:t>identify, define, and describe readability in writing;</w:t>
      </w:r>
    </w:p>
    <w:p w:rsidR="00497920" w:rsidRDefault="00497920" w:rsidP="00926EBA">
      <w:pPr>
        <w:ind w:left="805" w:hanging="448"/>
        <w:jc w:val="both"/>
        <w:rPr>
          <w:rFonts w:ascii="Calibri" w:hAnsi="Calibri" w:cs="Arial"/>
          <w:i/>
          <w:iCs/>
          <w:sz w:val="22"/>
          <w:szCs w:val="22"/>
        </w:rPr>
      </w:pPr>
      <w:r>
        <w:rPr>
          <w:rFonts w:ascii="Calibri" w:hAnsi="Calibri" w:cs="Arial"/>
          <w:iCs/>
          <w:sz w:val="22"/>
          <w:szCs w:val="22"/>
        </w:rPr>
        <w:t>9.6</w:t>
      </w:r>
      <w:r>
        <w:rPr>
          <w:rFonts w:ascii="Calibri" w:hAnsi="Calibri" w:cs="Arial"/>
          <w:iCs/>
          <w:sz w:val="22"/>
          <w:szCs w:val="22"/>
        </w:rPr>
        <w:tab/>
      </w:r>
      <w:r>
        <w:rPr>
          <w:rFonts w:ascii="Calibri" w:hAnsi="Calibri" w:cs="Arial"/>
          <w:i/>
          <w:iCs/>
          <w:sz w:val="22"/>
          <w:szCs w:val="22"/>
        </w:rPr>
        <w:t>identify, define, and describe brevity in writing;</w:t>
      </w:r>
    </w:p>
    <w:p w:rsidR="00497920" w:rsidRDefault="00497920" w:rsidP="00926EBA">
      <w:pPr>
        <w:ind w:left="805" w:hanging="448"/>
        <w:jc w:val="both"/>
        <w:rPr>
          <w:rFonts w:ascii="Calibri" w:hAnsi="Calibri" w:cs="Arial"/>
          <w:i/>
          <w:iCs/>
          <w:sz w:val="22"/>
          <w:szCs w:val="22"/>
        </w:rPr>
      </w:pPr>
      <w:r>
        <w:rPr>
          <w:rFonts w:ascii="Calibri" w:hAnsi="Calibri" w:cs="Arial"/>
          <w:iCs/>
          <w:sz w:val="22"/>
          <w:szCs w:val="22"/>
        </w:rPr>
        <w:t>9.7</w:t>
      </w:r>
      <w:r>
        <w:rPr>
          <w:rFonts w:ascii="Calibri" w:hAnsi="Calibri" w:cs="Arial"/>
          <w:iCs/>
          <w:sz w:val="22"/>
          <w:szCs w:val="22"/>
        </w:rPr>
        <w:tab/>
      </w:r>
      <w:r>
        <w:rPr>
          <w:rFonts w:ascii="Calibri" w:hAnsi="Calibri" w:cs="Arial"/>
          <w:i/>
          <w:iCs/>
          <w:sz w:val="22"/>
          <w:szCs w:val="22"/>
        </w:rPr>
        <w:t>identify, define, and describe order in writing;</w:t>
      </w:r>
    </w:p>
    <w:p w:rsidR="00497920" w:rsidRDefault="00497920" w:rsidP="00926EBA">
      <w:pPr>
        <w:ind w:left="805" w:hanging="448"/>
        <w:jc w:val="both"/>
        <w:rPr>
          <w:rFonts w:ascii="Calibri" w:hAnsi="Calibri" w:cs="Arial"/>
          <w:iCs/>
          <w:sz w:val="22"/>
          <w:szCs w:val="22"/>
        </w:rPr>
      </w:pPr>
      <w:r>
        <w:rPr>
          <w:rFonts w:ascii="Calibri" w:hAnsi="Calibri" w:cs="Arial"/>
          <w:iCs/>
          <w:sz w:val="22"/>
          <w:szCs w:val="22"/>
        </w:rPr>
        <w:t>9.8</w:t>
      </w:r>
      <w:r>
        <w:rPr>
          <w:rFonts w:ascii="Calibri" w:hAnsi="Calibri" w:cs="Arial"/>
          <w:iCs/>
          <w:sz w:val="22"/>
          <w:szCs w:val="22"/>
        </w:rPr>
        <w:tab/>
      </w:r>
      <w:r>
        <w:rPr>
          <w:rFonts w:ascii="Calibri" w:hAnsi="Calibri" w:cs="Arial"/>
          <w:i/>
          <w:iCs/>
          <w:sz w:val="22"/>
          <w:szCs w:val="22"/>
        </w:rPr>
        <w:t>identify, define, and describe drafting techniques;</w:t>
      </w:r>
      <w:r>
        <w:rPr>
          <w:rFonts w:ascii="Calibri" w:hAnsi="Calibri" w:cs="Arial"/>
          <w:iCs/>
          <w:sz w:val="22"/>
          <w:szCs w:val="22"/>
        </w:rPr>
        <w:t xml:space="preserve"> and</w:t>
      </w:r>
    </w:p>
    <w:p w:rsidR="00497920" w:rsidRPr="00497920" w:rsidRDefault="00497920" w:rsidP="00926EBA">
      <w:pPr>
        <w:ind w:left="805" w:hanging="448"/>
        <w:jc w:val="both"/>
        <w:rPr>
          <w:rFonts w:ascii="Calibri" w:hAnsi="Calibri" w:cs="Arial"/>
          <w:iCs/>
          <w:sz w:val="22"/>
          <w:szCs w:val="22"/>
        </w:rPr>
      </w:pPr>
      <w:r>
        <w:rPr>
          <w:rFonts w:ascii="Calibri" w:hAnsi="Calibri" w:cs="Arial"/>
          <w:iCs/>
          <w:sz w:val="22"/>
          <w:szCs w:val="22"/>
        </w:rPr>
        <w:t>9.9</w:t>
      </w:r>
      <w:r>
        <w:rPr>
          <w:rFonts w:ascii="Calibri" w:hAnsi="Calibri" w:cs="Arial"/>
          <w:iCs/>
          <w:sz w:val="22"/>
          <w:szCs w:val="22"/>
        </w:rPr>
        <w:tab/>
      </w:r>
      <w:r>
        <w:rPr>
          <w:rFonts w:ascii="Calibri" w:hAnsi="Calibri" w:cs="Arial"/>
          <w:i/>
          <w:iCs/>
          <w:sz w:val="22"/>
          <w:szCs w:val="22"/>
        </w:rPr>
        <w:t>identify, define, and describe methods of electronic communications</w:t>
      </w:r>
    </w:p>
    <w:p w:rsidR="00226CDC" w:rsidRDefault="00226CDC" w:rsidP="00CF3AA3">
      <w:pPr>
        <w:tabs>
          <w:tab w:val="left" w:pos="357"/>
        </w:tabs>
        <w:jc w:val="both"/>
        <w:rPr>
          <w:rFonts w:ascii="Calibri" w:hAnsi="Calibri" w:cs="Arial"/>
          <w:iCs/>
          <w:sz w:val="22"/>
          <w:szCs w:val="22"/>
        </w:rPr>
      </w:pPr>
    </w:p>
    <w:p w:rsidR="00CF3AA3" w:rsidRDefault="00926EBA" w:rsidP="00CF3AA3">
      <w:pPr>
        <w:tabs>
          <w:tab w:val="left" w:pos="357"/>
        </w:tabs>
        <w:jc w:val="both"/>
        <w:rPr>
          <w:rFonts w:ascii="Calibri" w:hAnsi="Calibri" w:cs="Arial"/>
          <w:iCs/>
          <w:sz w:val="22"/>
          <w:szCs w:val="22"/>
        </w:rPr>
      </w:pPr>
      <w:r w:rsidRPr="00926EBA">
        <w:rPr>
          <w:rFonts w:ascii="Calibri" w:hAnsi="Calibri" w:cs="Arial"/>
          <w:iCs/>
          <w:sz w:val="22"/>
          <w:szCs w:val="22"/>
        </w:rPr>
        <w:t>10</w:t>
      </w:r>
      <w:r w:rsidR="00CF3AA3" w:rsidRPr="00926EBA">
        <w:rPr>
          <w:rFonts w:ascii="Calibri" w:hAnsi="Calibri" w:cs="Arial"/>
          <w:iCs/>
          <w:sz w:val="22"/>
          <w:szCs w:val="22"/>
        </w:rPr>
        <w:t>.</w:t>
      </w:r>
      <w:r w:rsidR="00497920">
        <w:rPr>
          <w:rFonts w:ascii="Calibri" w:hAnsi="Calibri" w:cs="Arial"/>
          <w:iCs/>
          <w:sz w:val="22"/>
          <w:szCs w:val="22"/>
        </w:rPr>
        <w:tab/>
        <w:t>Discuss, examine, and draft written legal correspondence</w:t>
      </w:r>
      <w:r w:rsidR="00CF3AA3" w:rsidRPr="00926EBA">
        <w:rPr>
          <w:rFonts w:ascii="Calibri" w:hAnsi="Calibri" w:cs="Arial"/>
          <w:iCs/>
          <w:sz w:val="22"/>
          <w:szCs w:val="22"/>
        </w:rPr>
        <w:t>:</w:t>
      </w:r>
    </w:p>
    <w:p w:rsidR="00CF3AA3" w:rsidRPr="00CF3AA3" w:rsidRDefault="00CF3AA3" w:rsidP="00CF3AA3">
      <w:pPr>
        <w:tabs>
          <w:tab w:val="left" w:pos="357"/>
        </w:tabs>
        <w:jc w:val="both"/>
        <w:rPr>
          <w:rFonts w:ascii="Calibri" w:hAnsi="Calibri" w:cs="Arial"/>
          <w:iCs/>
          <w:sz w:val="12"/>
          <w:szCs w:val="12"/>
        </w:rPr>
      </w:pPr>
    </w:p>
    <w:p w:rsidR="00CF3AA3" w:rsidRDefault="00926EBA" w:rsidP="00926EBA">
      <w:pPr>
        <w:tabs>
          <w:tab w:val="left" w:pos="357"/>
        </w:tabs>
        <w:ind w:left="805" w:hanging="448"/>
        <w:jc w:val="both"/>
        <w:rPr>
          <w:rFonts w:ascii="Calibri" w:hAnsi="Calibri" w:cs="Arial"/>
          <w:iCs/>
          <w:sz w:val="22"/>
          <w:szCs w:val="22"/>
        </w:rPr>
      </w:pPr>
      <w:r>
        <w:rPr>
          <w:rFonts w:ascii="Calibri" w:hAnsi="Calibri" w:cs="Arial"/>
          <w:iCs/>
          <w:sz w:val="22"/>
          <w:szCs w:val="22"/>
        </w:rPr>
        <w:t>10</w:t>
      </w:r>
      <w:r w:rsidR="00CF3AA3">
        <w:rPr>
          <w:rFonts w:ascii="Calibri" w:hAnsi="Calibri" w:cs="Arial"/>
          <w:iCs/>
          <w:sz w:val="22"/>
          <w:szCs w:val="22"/>
        </w:rPr>
        <w:t>.1</w:t>
      </w:r>
      <w:r w:rsidR="00CF3AA3">
        <w:rPr>
          <w:rFonts w:ascii="Calibri" w:hAnsi="Calibri" w:cs="Arial"/>
          <w:iCs/>
          <w:sz w:val="22"/>
          <w:szCs w:val="22"/>
        </w:rPr>
        <w:tab/>
      </w:r>
      <w:r w:rsidR="00497920">
        <w:rPr>
          <w:rFonts w:ascii="Calibri" w:hAnsi="Calibri" w:cs="Arial"/>
          <w:i/>
          <w:iCs/>
          <w:sz w:val="22"/>
          <w:szCs w:val="22"/>
        </w:rPr>
        <w:t>perform letter writing</w:t>
      </w:r>
      <w:r w:rsidR="00CF3AA3">
        <w:rPr>
          <w:rFonts w:ascii="Calibri" w:hAnsi="Calibri" w:cs="Arial"/>
          <w:iCs/>
          <w:sz w:val="22"/>
          <w:szCs w:val="22"/>
        </w:rPr>
        <w:t>;</w:t>
      </w:r>
    </w:p>
    <w:p w:rsidR="00CF3AA3" w:rsidRDefault="00926EBA" w:rsidP="00926EBA">
      <w:pPr>
        <w:tabs>
          <w:tab w:val="left" w:pos="357"/>
        </w:tabs>
        <w:ind w:left="805" w:hanging="448"/>
        <w:jc w:val="both"/>
        <w:rPr>
          <w:rFonts w:ascii="Calibri" w:hAnsi="Calibri" w:cs="Arial"/>
          <w:iCs/>
          <w:sz w:val="22"/>
          <w:szCs w:val="22"/>
        </w:rPr>
      </w:pPr>
      <w:r>
        <w:rPr>
          <w:rFonts w:ascii="Calibri" w:hAnsi="Calibri" w:cs="Arial"/>
          <w:iCs/>
          <w:sz w:val="22"/>
          <w:szCs w:val="22"/>
        </w:rPr>
        <w:t>10</w:t>
      </w:r>
      <w:r w:rsidR="00CF3AA3">
        <w:rPr>
          <w:rFonts w:ascii="Calibri" w:hAnsi="Calibri" w:cs="Arial"/>
          <w:iCs/>
          <w:sz w:val="22"/>
          <w:szCs w:val="22"/>
        </w:rPr>
        <w:t>.2</w:t>
      </w:r>
      <w:r w:rsidR="00CF3AA3">
        <w:rPr>
          <w:rFonts w:ascii="Calibri" w:hAnsi="Calibri" w:cs="Arial"/>
          <w:iCs/>
          <w:sz w:val="22"/>
          <w:szCs w:val="22"/>
        </w:rPr>
        <w:tab/>
      </w:r>
      <w:r w:rsidR="00497920">
        <w:rPr>
          <w:rFonts w:ascii="Calibri" w:hAnsi="Calibri" w:cs="Arial"/>
          <w:i/>
          <w:iCs/>
          <w:sz w:val="22"/>
          <w:szCs w:val="22"/>
        </w:rPr>
        <w:t xml:space="preserve">identify, define, and describe </w:t>
      </w:r>
      <w:r w:rsidR="000963EB">
        <w:rPr>
          <w:rFonts w:ascii="Calibri" w:hAnsi="Calibri" w:cs="Arial"/>
          <w:i/>
          <w:iCs/>
          <w:sz w:val="22"/>
          <w:szCs w:val="22"/>
        </w:rPr>
        <w:t>the format of legal memoranda</w:t>
      </w:r>
      <w:r w:rsidR="00CF3AA3">
        <w:rPr>
          <w:rFonts w:ascii="Calibri" w:hAnsi="Calibri" w:cs="Arial"/>
          <w:iCs/>
          <w:sz w:val="22"/>
          <w:szCs w:val="22"/>
        </w:rPr>
        <w:t>;</w:t>
      </w:r>
    </w:p>
    <w:p w:rsidR="00CF3AA3" w:rsidRDefault="00926EBA" w:rsidP="00926EBA">
      <w:pPr>
        <w:tabs>
          <w:tab w:val="left" w:pos="357"/>
        </w:tabs>
        <w:ind w:left="805" w:hanging="448"/>
        <w:jc w:val="both"/>
        <w:rPr>
          <w:rFonts w:ascii="Calibri" w:hAnsi="Calibri" w:cs="Arial"/>
          <w:i/>
          <w:iCs/>
          <w:sz w:val="22"/>
          <w:szCs w:val="22"/>
        </w:rPr>
      </w:pPr>
      <w:r>
        <w:rPr>
          <w:rFonts w:ascii="Calibri" w:hAnsi="Calibri" w:cs="Arial"/>
          <w:iCs/>
          <w:sz w:val="22"/>
          <w:szCs w:val="22"/>
        </w:rPr>
        <w:t>10</w:t>
      </w:r>
      <w:r w:rsidR="00CF3AA3">
        <w:rPr>
          <w:rFonts w:ascii="Calibri" w:hAnsi="Calibri" w:cs="Arial"/>
          <w:iCs/>
          <w:sz w:val="22"/>
          <w:szCs w:val="22"/>
        </w:rPr>
        <w:t>.3</w:t>
      </w:r>
      <w:r w:rsidR="00CF3AA3">
        <w:rPr>
          <w:rFonts w:ascii="Calibri" w:hAnsi="Calibri" w:cs="Arial"/>
          <w:iCs/>
          <w:sz w:val="22"/>
          <w:szCs w:val="22"/>
        </w:rPr>
        <w:tab/>
      </w:r>
      <w:r w:rsidR="000963EB">
        <w:rPr>
          <w:rFonts w:ascii="Calibri" w:hAnsi="Calibri" w:cs="Arial"/>
          <w:i/>
          <w:iCs/>
          <w:sz w:val="22"/>
          <w:szCs w:val="22"/>
        </w:rPr>
        <w:t>identify, define, and describe the blueprint for preparing a legal memorandum;</w:t>
      </w:r>
    </w:p>
    <w:p w:rsidR="000963EB" w:rsidRDefault="000963EB" w:rsidP="00926EBA">
      <w:pPr>
        <w:tabs>
          <w:tab w:val="left" w:pos="357"/>
        </w:tabs>
        <w:ind w:left="805" w:hanging="448"/>
        <w:jc w:val="both"/>
        <w:rPr>
          <w:rFonts w:ascii="Calibri" w:hAnsi="Calibri" w:cs="Arial"/>
          <w:i/>
          <w:iCs/>
          <w:sz w:val="22"/>
          <w:szCs w:val="22"/>
        </w:rPr>
      </w:pPr>
      <w:r>
        <w:rPr>
          <w:rFonts w:ascii="Calibri" w:hAnsi="Calibri" w:cs="Arial"/>
          <w:iCs/>
          <w:sz w:val="22"/>
          <w:szCs w:val="22"/>
        </w:rPr>
        <w:t>10.4</w:t>
      </w:r>
      <w:r>
        <w:rPr>
          <w:rFonts w:ascii="Calibri" w:hAnsi="Calibri" w:cs="Arial"/>
          <w:iCs/>
          <w:sz w:val="22"/>
          <w:szCs w:val="22"/>
        </w:rPr>
        <w:tab/>
      </w:r>
      <w:r>
        <w:rPr>
          <w:rFonts w:ascii="Calibri" w:hAnsi="Calibri" w:cs="Arial"/>
          <w:i/>
          <w:iCs/>
          <w:sz w:val="22"/>
          <w:szCs w:val="22"/>
        </w:rPr>
        <w:t>identify, define, and describe writing legal briefs;</w:t>
      </w:r>
    </w:p>
    <w:p w:rsidR="000963EB" w:rsidRDefault="000963EB" w:rsidP="00926EBA">
      <w:pPr>
        <w:tabs>
          <w:tab w:val="left" w:pos="357"/>
        </w:tabs>
        <w:ind w:left="805" w:hanging="448"/>
        <w:jc w:val="both"/>
        <w:rPr>
          <w:rFonts w:ascii="Calibri" w:hAnsi="Calibri" w:cs="Arial"/>
          <w:i/>
          <w:iCs/>
          <w:sz w:val="22"/>
          <w:szCs w:val="22"/>
        </w:rPr>
      </w:pPr>
      <w:r>
        <w:rPr>
          <w:rFonts w:ascii="Calibri" w:hAnsi="Calibri" w:cs="Arial"/>
          <w:iCs/>
          <w:sz w:val="22"/>
          <w:szCs w:val="22"/>
        </w:rPr>
        <w:t>10.5</w:t>
      </w:r>
      <w:r>
        <w:rPr>
          <w:rFonts w:ascii="Calibri" w:hAnsi="Calibri" w:cs="Arial"/>
          <w:iCs/>
          <w:sz w:val="22"/>
          <w:szCs w:val="22"/>
        </w:rPr>
        <w:tab/>
      </w:r>
      <w:r>
        <w:rPr>
          <w:rFonts w:ascii="Calibri" w:hAnsi="Calibri" w:cs="Arial"/>
          <w:i/>
          <w:iCs/>
          <w:sz w:val="22"/>
          <w:szCs w:val="22"/>
        </w:rPr>
        <w:t>research and draft trial court briefs;</w:t>
      </w:r>
    </w:p>
    <w:p w:rsidR="000963EB" w:rsidRDefault="000963EB" w:rsidP="00926EBA">
      <w:pPr>
        <w:tabs>
          <w:tab w:val="left" w:pos="357"/>
        </w:tabs>
        <w:ind w:left="805" w:hanging="448"/>
        <w:jc w:val="both"/>
        <w:rPr>
          <w:rFonts w:ascii="Calibri" w:hAnsi="Calibri" w:cs="Arial"/>
          <w:iCs/>
          <w:sz w:val="22"/>
          <w:szCs w:val="22"/>
        </w:rPr>
      </w:pPr>
      <w:r>
        <w:rPr>
          <w:rFonts w:ascii="Calibri" w:hAnsi="Calibri" w:cs="Arial"/>
          <w:iCs/>
          <w:sz w:val="22"/>
          <w:szCs w:val="22"/>
        </w:rPr>
        <w:t>10.6</w:t>
      </w:r>
      <w:r>
        <w:rPr>
          <w:rFonts w:ascii="Calibri" w:hAnsi="Calibri" w:cs="Arial"/>
          <w:iCs/>
          <w:sz w:val="22"/>
          <w:szCs w:val="22"/>
        </w:rPr>
        <w:tab/>
      </w:r>
      <w:r>
        <w:rPr>
          <w:rFonts w:ascii="Calibri" w:hAnsi="Calibri" w:cs="Arial"/>
          <w:i/>
          <w:iCs/>
          <w:sz w:val="22"/>
          <w:szCs w:val="22"/>
        </w:rPr>
        <w:t>research and draft trial appellate briefs;</w:t>
      </w:r>
      <w:r>
        <w:rPr>
          <w:rFonts w:ascii="Calibri" w:hAnsi="Calibri" w:cs="Arial"/>
          <w:iCs/>
          <w:sz w:val="22"/>
          <w:szCs w:val="22"/>
        </w:rPr>
        <w:t xml:space="preserve"> and</w:t>
      </w:r>
    </w:p>
    <w:p w:rsidR="000963EB" w:rsidRDefault="000963EB" w:rsidP="000963EB">
      <w:pPr>
        <w:tabs>
          <w:tab w:val="left" w:pos="357"/>
        </w:tabs>
        <w:ind w:left="805" w:hanging="448"/>
        <w:jc w:val="both"/>
        <w:rPr>
          <w:rFonts w:ascii="Calibri" w:hAnsi="Calibri" w:cs="Arial"/>
          <w:i/>
          <w:iCs/>
          <w:sz w:val="22"/>
          <w:szCs w:val="22"/>
        </w:rPr>
      </w:pPr>
      <w:r>
        <w:rPr>
          <w:rFonts w:ascii="Calibri" w:hAnsi="Calibri" w:cs="Arial"/>
          <w:iCs/>
          <w:sz w:val="22"/>
          <w:szCs w:val="22"/>
        </w:rPr>
        <w:t>10.7</w:t>
      </w:r>
      <w:r>
        <w:rPr>
          <w:rFonts w:ascii="Calibri" w:hAnsi="Calibri" w:cs="Arial"/>
          <w:iCs/>
          <w:sz w:val="22"/>
          <w:szCs w:val="22"/>
        </w:rPr>
        <w:tab/>
      </w:r>
      <w:r>
        <w:rPr>
          <w:rFonts w:ascii="Calibri" w:hAnsi="Calibri" w:cs="Arial"/>
          <w:i/>
          <w:iCs/>
          <w:sz w:val="22"/>
          <w:szCs w:val="22"/>
        </w:rPr>
        <w:t>identify and describe the ten pointers for effective brief writing</w:t>
      </w:r>
    </w:p>
    <w:p w:rsidR="00CF3AA3" w:rsidRPr="00226CDC" w:rsidRDefault="00CF3AA3" w:rsidP="00CF3AA3">
      <w:pPr>
        <w:jc w:val="both"/>
        <w:rPr>
          <w:rFonts w:ascii="Calibri" w:hAnsi="Calibri" w:cs="Arial"/>
          <w:iCs/>
          <w:sz w:val="22"/>
          <w:szCs w:val="22"/>
        </w:rPr>
      </w:pPr>
    </w:p>
    <w:p w:rsidR="00CA6424" w:rsidRPr="00B8329C" w:rsidRDefault="00926EBA" w:rsidP="00226CDC">
      <w:pPr>
        <w:tabs>
          <w:tab w:val="left" w:pos="357"/>
        </w:tabs>
        <w:jc w:val="both"/>
        <w:rPr>
          <w:rFonts w:ascii="Calibri" w:hAnsi="Calibri" w:cs="Arial"/>
          <w:iCs/>
          <w:sz w:val="22"/>
          <w:szCs w:val="22"/>
          <w:highlight w:val="yellow"/>
        </w:rPr>
      </w:pPr>
      <w:r>
        <w:rPr>
          <w:rStyle w:val="normalchar1"/>
          <w:rFonts w:ascii="Calibri" w:hAnsi="Calibri" w:cs="Arial"/>
          <w:sz w:val="22"/>
          <w:szCs w:val="22"/>
        </w:rPr>
        <w:t>11</w:t>
      </w:r>
      <w:r w:rsidR="00CA6424" w:rsidRPr="00226CDC">
        <w:rPr>
          <w:rStyle w:val="normalchar1"/>
          <w:rFonts w:ascii="Calibri" w:hAnsi="Calibri" w:cs="Arial"/>
          <w:sz w:val="22"/>
          <w:szCs w:val="22"/>
        </w:rPr>
        <w:t>.</w:t>
      </w:r>
      <w:r w:rsidR="00226CDC" w:rsidRPr="00226CDC">
        <w:rPr>
          <w:rStyle w:val="normalchar1"/>
          <w:rFonts w:ascii="Calibri" w:hAnsi="Calibri" w:cs="Arial"/>
          <w:sz w:val="22"/>
          <w:szCs w:val="22"/>
        </w:rPr>
        <w:tab/>
      </w:r>
      <w:r w:rsidR="000963EB">
        <w:rPr>
          <w:rFonts w:ascii="Calibri" w:hAnsi="Calibri" w:cs="Arial"/>
          <w:iCs/>
          <w:sz w:val="22"/>
          <w:szCs w:val="22"/>
        </w:rPr>
        <w:t>Discuss and examine post-writing steps</w:t>
      </w:r>
      <w:r w:rsidR="00226CDC">
        <w:rPr>
          <w:rFonts w:ascii="Calibri" w:hAnsi="Calibri" w:cs="Arial"/>
          <w:iCs/>
          <w:sz w:val="22"/>
          <w:szCs w:val="22"/>
        </w:rPr>
        <w:t>:</w:t>
      </w:r>
    </w:p>
    <w:p w:rsidR="00CA6424" w:rsidRPr="00226CDC" w:rsidRDefault="00CA6424" w:rsidP="00CF3AA3">
      <w:pPr>
        <w:ind w:firstLine="360"/>
        <w:jc w:val="both"/>
        <w:rPr>
          <w:rFonts w:ascii="Calibri" w:hAnsi="Calibri" w:cs="Arial"/>
          <w:iCs/>
          <w:sz w:val="12"/>
          <w:szCs w:val="12"/>
          <w:highlight w:val="yellow"/>
        </w:rPr>
      </w:pPr>
    </w:p>
    <w:p w:rsidR="00CA6424" w:rsidRPr="00226CDC" w:rsidRDefault="00926EBA" w:rsidP="009371A3">
      <w:pPr>
        <w:ind w:left="805" w:hanging="448"/>
        <w:jc w:val="both"/>
        <w:rPr>
          <w:rFonts w:ascii="Calibri" w:hAnsi="Calibri" w:cs="Arial"/>
          <w:i/>
          <w:iCs/>
          <w:sz w:val="22"/>
          <w:szCs w:val="22"/>
        </w:rPr>
      </w:pPr>
      <w:r>
        <w:rPr>
          <w:rFonts w:ascii="Calibri" w:hAnsi="Calibri" w:cs="Arial"/>
          <w:iCs/>
          <w:sz w:val="22"/>
          <w:szCs w:val="22"/>
        </w:rPr>
        <w:t>11</w:t>
      </w:r>
      <w:r w:rsidR="00CA6424" w:rsidRPr="00226CDC">
        <w:rPr>
          <w:rFonts w:ascii="Calibri" w:hAnsi="Calibri" w:cs="Arial"/>
          <w:iCs/>
          <w:sz w:val="22"/>
          <w:szCs w:val="22"/>
        </w:rPr>
        <w:t>.1</w:t>
      </w:r>
      <w:r w:rsidR="00226CDC" w:rsidRPr="00226CDC">
        <w:rPr>
          <w:rFonts w:ascii="Calibri" w:hAnsi="Calibri" w:cs="Arial"/>
          <w:iCs/>
          <w:sz w:val="22"/>
          <w:szCs w:val="22"/>
        </w:rPr>
        <w:tab/>
      </w:r>
      <w:r w:rsidR="009371A3">
        <w:rPr>
          <w:rFonts w:ascii="Calibri" w:hAnsi="Calibri" w:cs="Arial"/>
          <w:i/>
          <w:iCs/>
          <w:sz w:val="22"/>
          <w:szCs w:val="22"/>
        </w:rPr>
        <w:t xml:space="preserve">identify, define, and describe the </w:t>
      </w:r>
      <w:r w:rsidR="000963EB">
        <w:rPr>
          <w:rFonts w:ascii="Calibri" w:hAnsi="Calibri" w:cs="Arial"/>
          <w:i/>
          <w:iCs/>
          <w:sz w:val="22"/>
          <w:szCs w:val="22"/>
        </w:rPr>
        <w:t>stages and steps for reviewing and revising legal writing;</w:t>
      </w:r>
    </w:p>
    <w:p w:rsidR="00CA6424" w:rsidRDefault="009371A3" w:rsidP="009371A3">
      <w:pPr>
        <w:ind w:left="805" w:hanging="448"/>
        <w:jc w:val="both"/>
        <w:rPr>
          <w:rFonts w:ascii="Calibri" w:hAnsi="Calibri" w:cs="Arial"/>
          <w:i/>
          <w:iCs/>
          <w:sz w:val="22"/>
          <w:szCs w:val="22"/>
        </w:rPr>
      </w:pPr>
      <w:r>
        <w:rPr>
          <w:rFonts w:ascii="Calibri" w:hAnsi="Calibri" w:cs="Arial"/>
          <w:iCs/>
          <w:sz w:val="22"/>
          <w:szCs w:val="22"/>
        </w:rPr>
        <w:t>11</w:t>
      </w:r>
      <w:r w:rsidR="00CA6424" w:rsidRPr="00226CDC">
        <w:rPr>
          <w:rFonts w:ascii="Calibri" w:hAnsi="Calibri" w:cs="Arial"/>
          <w:iCs/>
          <w:sz w:val="22"/>
          <w:szCs w:val="22"/>
        </w:rPr>
        <w:t>.2</w:t>
      </w:r>
      <w:r w:rsidR="00226CDC" w:rsidRPr="00226CDC">
        <w:rPr>
          <w:rFonts w:ascii="Calibri" w:hAnsi="Calibri" w:cs="Arial"/>
          <w:iCs/>
          <w:sz w:val="22"/>
          <w:szCs w:val="22"/>
        </w:rPr>
        <w:tab/>
      </w:r>
      <w:r>
        <w:rPr>
          <w:rFonts w:ascii="Calibri" w:hAnsi="Calibri" w:cs="Arial"/>
          <w:i/>
          <w:iCs/>
          <w:sz w:val="22"/>
          <w:szCs w:val="22"/>
        </w:rPr>
        <w:t xml:space="preserve">identify, define, and describe </w:t>
      </w:r>
      <w:r w:rsidR="000963EB">
        <w:rPr>
          <w:rFonts w:ascii="Calibri" w:hAnsi="Calibri" w:cs="Arial"/>
          <w:i/>
          <w:iCs/>
          <w:sz w:val="22"/>
          <w:szCs w:val="22"/>
        </w:rPr>
        <w:t>proofreading projects;</w:t>
      </w:r>
    </w:p>
    <w:p w:rsidR="000963EB" w:rsidRDefault="000963EB" w:rsidP="009371A3">
      <w:pPr>
        <w:ind w:left="805" w:hanging="448"/>
        <w:jc w:val="both"/>
        <w:rPr>
          <w:rFonts w:ascii="Calibri" w:hAnsi="Calibri" w:cs="Arial"/>
          <w:iCs/>
          <w:sz w:val="22"/>
          <w:szCs w:val="22"/>
        </w:rPr>
      </w:pPr>
      <w:r>
        <w:rPr>
          <w:rFonts w:ascii="Calibri" w:hAnsi="Calibri" w:cs="Arial"/>
          <w:iCs/>
          <w:sz w:val="22"/>
          <w:szCs w:val="22"/>
        </w:rPr>
        <w:t>11</w:t>
      </w:r>
      <w:r w:rsidRPr="00226CDC">
        <w:rPr>
          <w:rFonts w:ascii="Calibri" w:hAnsi="Calibri" w:cs="Arial"/>
          <w:iCs/>
          <w:sz w:val="22"/>
          <w:szCs w:val="22"/>
        </w:rPr>
        <w:t>.</w:t>
      </w:r>
      <w:r>
        <w:rPr>
          <w:rFonts w:ascii="Calibri" w:hAnsi="Calibri" w:cs="Arial"/>
          <w:iCs/>
          <w:sz w:val="22"/>
          <w:szCs w:val="22"/>
        </w:rPr>
        <w:t>3</w:t>
      </w:r>
      <w:r w:rsidRPr="00226CDC">
        <w:rPr>
          <w:rFonts w:ascii="Calibri" w:hAnsi="Calibri" w:cs="Arial"/>
          <w:iCs/>
          <w:sz w:val="22"/>
          <w:szCs w:val="22"/>
        </w:rPr>
        <w:tab/>
      </w:r>
      <w:r>
        <w:rPr>
          <w:rFonts w:ascii="Calibri" w:hAnsi="Calibri" w:cs="Arial"/>
          <w:i/>
          <w:iCs/>
          <w:sz w:val="22"/>
          <w:szCs w:val="22"/>
        </w:rPr>
        <w:t>identify, define, describe, and use proofreader’s marks;</w:t>
      </w:r>
      <w:r>
        <w:rPr>
          <w:rFonts w:ascii="Calibri" w:hAnsi="Calibri" w:cs="Arial"/>
          <w:iCs/>
          <w:sz w:val="22"/>
          <w:szCs w:val="22"/>
        </w:rPr>
        <w:t xml:space="preserve"> and</w:t>
      </w:r>
    </w:p>
    <w:p w:rsidR="000963EB" w:rsidRPr="000963EB" w:rsidRDefault="000963EB" w:rsidP="009371A3">
      <w:pPr>
        <w:ind w:left="805" w:hanging="448"/>
        <w:jc w:val="both"/>
        <w:rPr>
          <w:rFonts w:ascii="Calibri" w:hAnsi="Calibri" w:cs="Arial"/>
          <w:iCs/>
          <w:sz w:val="22"/>
          <w:szCs w:val="22"/>
        </w:rPr>
      </w:pPr>
      <w:r>
        <w:rPr>
          <w:rFonts w:ascii="Calibri" w:hAnsi="Calibri" w:cs="Arial"/>
          <w:iCs/>
          <w:sz w:val="22"/>
          <w:szCs w:val="22"/>
        </w:rPr>
        <w:t>11</w:t>
      </w:r>
      <w:r w:rsidRPr="00226CDC">
        <w:rPr>
          <w:rFonts w:ascii="Calibri" w:hAnsi="Calibri" w:cs="Arial"/>
          <w:iCs/>
          <w:sz w:val="22"/>
          <w:szCs w:val="22"/>
        </w:rPr>
        <w:t>.</w:t>
      </w:r>
      <w:r>
        <w:rPr>
          <w:rFonts w:ascii="Calibri" w:hAnsi="Calibri" w:cs="Arial"/>
          <w:iCs/>
          <w:sz w:val="22"/>
          <w:szCs w:val="22"/>
        </w:rPr>
        <w:t>4</w:t>
      </w:r>
      <w:r w:rsidRPr="00226CDC">
        <w:rPr>
          <w:rFonts w:ascii="Calibri" w:hAnsi="Calibri" w:cs="Arial"/>
          <w:iCs/>
          <w:sz w:val="22"/>
          <w:szCs w:val="22"/>
        </w:rPr>
        <w:tab/>
      </w:r>
      <w:r>
        <w:rPr>
          <w:rFonts w:ascii="Calibri" w:hAnsi="Calibri" w:cs="Arial"/>
          <w:i/>
          <w:iCs/>
          <w:sz w:val="22"/>
          <w:szCs w:val="22"/>
        </w:rPr>
        <w:t>identify, define, and describe the methods for polishing one’s writing</w:t>
      </w:r>
    </w:p>
    <w:p w:rsidR="009371A3" w:rsidRDefault="009371A3" w:rsidP="0006238E">
      <w:pPr>
        <w:pStyle w:val="normal0"/>
        <w:rPr>
          <w:rStyle w:val="normalchar1"/>
          <w:rFonts w:ascii="Calibri" w:hAnsi="Calibri" w:cs="Arial"/>
          <w:b/>
          <w:bCs/>
          <w:sz w:val="22"/>
          <w:szCs w:val="22"/>
        </w:rPr>
      </w:pPr>
    </w:p>
    <w:p w:rsidR="009371A3" w:rsidRDefault="009371A3" w:rsidP="0006238E">
      <w:pPr>
        <w:pStyle w:val="normal0"/>
        <w:rPr>
          <w:rStyle w:val="normalchar1"/>
          <w:rFonts w:ascii="Calibri" w:hAnsi="Calibri" w:cs="Arial"/>
          <w:b/>
          <w:bCs/>
          <w:sz w:val="22"/>
          <w:szCs w:val="22"/>
        </w:rPr>
      </w:pPr>
    </w:p>
    <w:p w:rsidR="000963EB" w:rsidRDefault="000963EB" w:rsidP="0006238E">
      <w:pPr>
        <w:pStyle w:val="normal0"/>
        <w:rPr>
          <w:rStyle w:val="normalchar1"/>
          <w:rFonts w:ascii="Calibri" w:hAnsi="Calibri" w:cs="Arial"/>
          <w:b/>
          <w:bCs/>
          <w:sz w:val="22"/>
          <w:szCs w:val="22"/>
        </w:rPr>
      </w:pPr>
    </w:p>
    <w:p w:rsidR="000963EB" w:rsidRPr="002E17BD" w:rsidRDefault="000963EB" w:rsidP="0006238E">
      <w:pPr>
        <w:pStyle w:val="normal0"/>
        <w:rPr>
          <w:rStyle w:val="normalchar1"/>
          <w:rFonts w:ascii="Calibri" w:hAnsi="Calibri" w:cs="Arial"/>
          <w:b/>
          <w:bCs/>
          <w:sz w:val="22"/>
          <w:szCs w:val="22"/>
        </w:rPr>
      </w:pPr>
    </w:p>
    <w:p w:rsidR="00CA6424" w:rsidRPr="00BB0861" w:rsidRDefault="00CA6424" w:rsidP="00B8329C">
      <w:pPr>
        <w:jc w:val="both"/>
        <w:rPr>
          <w:rFonts w:ascii="Calibri" w:hAnsi="Calibri" w:cs="Arial"/>
          <w:sz w:val="22"/>
          <w:szCs w:val="22"/>
        </w:rPr>
      </w:pPr>
      <w:r w:rsidRPr="002E17BD">
        <w:rPr>
          <w:rStyle w:val="normalchar1"/>
          <w:rFonts w:ascii="Calibri" w:hAnsi="Calibri" w:cs="Arial"/>
          <w:b/>
          <w:bCs/>
          <w:sz w:val="22"/>
          <w:szCs w:val="22"/>
        </w:rPr>
        <w:lastRenderedPageBreak/>
        <w:t>Methods of Instruction</w:t>
      </w:r>
      <w:r w:rsidRPr="002E17BD">
        <w:rPr>
          <w:rStyle w:val="normalchar1"/>
          <w:rFonts w:ascii="Calibri" w:hAnsi="Calibri" w:cs="Arial"/>
          <w:sz w:val="22"/>
          <w:szCs w:val="22"/>
        </w:rPr>
        <w:t xml:space="preserve">: </w:t>
      </w:r>
      <w:r w:rsidR="00B8329C">
        <w:rPr>
          <w:rFonts w:ascii="Calibri" w:hAnsi="Calibri" w:cs="Arial"/>
          <w:sz w:val="22"/>
          <w:szCs w:val="22"/>
        </w:rPr>
        <w:t xml:space="preserve">Instruction will consist of a combination of </w:t>
      </w:r>
      <w:r>
        <w:rPr>
          <w:rFonts w:ascii="Calibri" w:hAnsi="Calibri" w:cs="Arial"/>
          <w:sz w:val="22"/>
          <w:szCs w:val="22"/>
        </w:rPr>
        <w:t xml:space="preserve">any of </w:t>
      </w:r>
      <w:r w:rsidRPr="00BB0861">
        <w:rPr>
          <w:rFonts w:ascii="Calibri" w:hAnsi="Calibri" w:cs="Arial"/>
          <w:sz w:val="22"/>
          <w:szCs w:val="22"/>
        </w:rPr>
        <w:t>the following instructional methods: legal case</w:t>
      </w:r>
      <w:r w:rsidR="00B8329C">
        <w:rPr>
          <w:rFonts w:ascii="Calibri" w:hAnsi="Calibri" w:cs="Arial"/>
          <w:sz w:val="22"/>
          <w:szCs w:val="22"/>
        </w:rPr>
        <w:t xml:space="preserve"> reviews</w:t>
      </w:r>
      <w:r w:rsidRPr="00BB0861">
        <w:rPr>
          <w:rFonts w:ascii="Calibri" w:hAnsi="Calibri" w:cs="Arial"/>
          <w:sz w:val="22"/>
          <w:szCs w:val="22"/>
        </w:rPr>
        <w:t>, lectures, group activities, role play, oral presentations, document drafting, essays, research assignment</w:t>
      </w:r>
      <w:r w:rsidR="00B8329C">
        <w:rPr>
          <w:rFonts w:ascii="Calibri" w:hAnsi="Calibri" w:cs="Arial"/>
          <w:sz w:val="22"/>
          <w:szCs w:val="22"/>
        </w:rPr>
        <w:t>s</w:t>
      </w:r>
      <w:r w:rsidRPr="00BB0861">
        <w:rPr>
          <w:rFonts w:ascii="Calibri" w:hAnsi="Calibri" w:cs="Arial"/>
          <w:sz w:val="22"/>
          <w:szCs w:val="22"/>
        </w:rPr>
        <w:t xml:space="preserve">, films, cable, </w:t>
      </w:r>
      <w:r w:rsidR="00B8329C">
        <w:rPr>
          <w:rFonts w:ascii="Calibri" w:hAnsi="Calibri" w:cs="Arial"/>
          <w:sz w:val="22"/>
          <w:szCs w:val="22"/>
        </w:rPr>
        <w:t>news</w:t>
      </w:r>
      <w:r w:rsidR="000963EB">
        <w:rPr>
          <w:rFonts w:ascii="Calibri" w:hAnsi="Calibri" w:cs="Arial"/>
          <w:sz w:val="22"/>
          <w:szCs w:val="22"/>
        </w:rPr>
        <w:t>, websites, tele</w:t>
      </w:r>
      <w:r w:rsidR="00B8329C">
        <w:rPr>
          <w:rFonts w:ascii="Calibri" w:hAnsi="Calibri" w:cs="Arial"/>
          <w:sz w:val="22"/>
          <w:szCs w:val="22"/>
        </w:rPr>
        <w:t>vision programs</w:t>
      </w:r>
      <w:r>
        <w:rPr>
          <w:rFonts w:ascii="Calibri" w:hAnsi="Calibri" w:cs="Arial"/>
          <w:sz w:val="22"/>
          <w:szCs w:val="22"/>
        </w:rPr>
        <w:t xml:space="preserve">, field trips, </w:t>
      </w:r>
      <w:r w:rsidR="00B8329C">
        <w:rPr>
          <w:rFonts w:ascii="Calibri" w:hAnsi="Calibri" w:cs="Arial"/>
          <w:sz w:val="22"/>
          <w:szCs w:val="22"/>
        </w:rPr>
        <w:t xml:space="preserve">and </w:t>
      </w:r>
      <w:r>
        <w:rPr>
          <w:rFonts w:ascii="Calibri" w:hAnsi="Calibri" w:cs="Arial"/>
          <w:sz w:val="22"/>
          <w:szCs w:val="22"/>
        </w:rPr>
        <w:t>community out</w:t>
      </w:r>
      <w:r w:rsidRPr="00BB0861">
        <w:rPr>
          <w:rFonts w:ascii="Calibri" w:hAnsi="Calibri" w:cs="Arial"/>
          <w:sz w:val="22"/>
          <w:szCs w:val="22"/>
        </w:rPr>
        <w:t>reach projects.</w:t>
      </w:r>
    </w:p>
    <w:p w:rsidR="008C3034" w:rsidRPr="00F63792" w:rsidRDefault="008C3034" w:rsidP="00B8329C">
      <w:pPr>
        <w:pStyle w:val="body0020text00202"/>
        <w:jc w:val="both"/>
        <w:rPr>
          <w:rStyle w:val="body005f0020text005f00202005f005fchar1char1"/>
          <w:rFonts w:ascii="Calibri" w:hAnsi="Calibri" w:cs="Arial"/>
          <w:b/>
          <w:bCs/>
          <w:sz w:val="40"/>
          <w:szCs w:val="40"/>
        </w:rPr>
      </w:pPr>
    </w:p>
    <w:p w:rsidR="006C298E" w:rsidRPr="009D5194" w:rsidRDefault="00CA6424" w:rsidP="006C298E">
      <w:pPr>
        <w:pStyle w:val="BodyText2"/>
        <w:spacing w:after="0" w:line="240" w:lineRule="auto"/>
        <w:jc w:val="both"/>
        <w:rPr>
          <w:rFonts w:ascii="Calibri" w:hAnsi="Calibri"/>
          <w:sz w:val="22"/>
          <w:szCs w:val="22"/>
        </w:rPr>
      </w:pPr>
      <w:r w:rsidRPr="006C298E">
        <w:rPr>
          <w:rStyle w:val="body005f0020text005f00202005f005fchar1char1"/>
          <w:rFonts w:ascii="Calibri" w:hAnsi="Calibri" w:cs="Arial"/>
          <w:b/>
          <w:bCs/>
        </w:rPr>
        <w:t xml:space="preserve">Outcomes Assessment: </w:t>
      </w:r>
      <w:r w:rsidR="008C3034">
        <w:rPr>
          <w:rStyle w:val="body0020text00202char1"/>
          <w:rFonts w:asciiTheme="minorHAnsi" w:hAnsiTheme="minorHAnsi" w:cs="Arial"/>
        </w:rPr>
        <w:t>Quiz and exam questions (if applicable) are blueprinted to course objectives. Checklist rubrics are used to evaluate non-test type assessment instruments (e.g., observation and reaction papers, oral/written presentations, debates, and projects), for the presence of course objectives. Data collected will be analyzed to provide direction for the improvement of program instruction, viability of class assignments, relevancy of assigned course materials, and evaluation of instructional time spent on specific topics</w:t>
      </w:r>
      <w:r w:rsidR="006C298E" w:rsidRPr="009D5194">
        <w:rPr>
          <w:rFonts w:ascii="Calibri" w:hAnsi="Calibri"/>
          <w:sz w:val="22"/>
          <w:szCs w:val="22"/>
        </w:rPr>
        <w:t>.</w:t>
      </w:r>
    </w:p>
    <w:p w:rsidR="00F63792" w:rsidRPr="00F63792" w:rsidRDefault="00F63792" w:rsidP="00F63792">
      <w:pPr>
        <w:pStyle w:val="body0020text00202"/>
        <w:jc w:val="both"/>
        <w:rPr>
          <w:rStyle w:val="body005f0020text005f00202005f005fchar1char1"/>
          <w:rFonts w:ascii="Calibri" w:hAnsi="Calibri" w:cs="Arial"/>
          <w:b/>
          <w:bCs/>
          <w:sz w:val="40"/>
          <w:szCs w:val="40"/>
        </w:rPr>
      </w:pPr>
    </w:p>
    <w:p w:rsidR="00CA6424" w:rsidRPr="002E17BD" w:rsidRDefault="00CA6424" w:rsidP="00B8329C">
      <w:pPr>
        <w:pStyle w:val="normal0"/>
        <w:jc w:val="both"/>
        <w:rPr>
          <w:rStyle w:val="normalchar1"/>
          <w:rFonts w:ascii="Calibri" w:hAnsi="Calibri" w:cs="Arial"/>
          <w:bCs/>
          <w:sz w:val="22"/>
          <w:szCs w:val="22"/>
        </w:rPr>
      </w:pPr>
      <w:r w:rsidRPr="002E17BD">
        <w:rPr>
          <w:rStyle w:val="normalchar1"/>
          <w:rFonts w:ascii="Calibri" w:hAnsi="Calibri" w:cs="Arial"/>
          <w:b/>
          <w:bCs/>
          <w:sz w:val="22"/>
          <w:szCs w:val="22"/>
        </w:rPr>
        <w:t>Course Requirements:</w:t>
      </w:r>
      <w:r w:rsidRPr="002E17BD">
        <w:rPr>
          <w:rStyle w:val="normalchar1"/>
          <w:rFonts w:ascii="Calibri" w:hAnsi="Calibri" w:cs="Arial"/>
          <w:bCs/>
          <w:sz w:val="22"/>
          <w:szCs w:val="22"/>
        </w:rPr>
        <w:t xml:space="preserve"> All students are required to:</w:t>
      </w:r>
    </w:p>
    <w:p w:rsidR="00CA6424" w:rsidRPr="002E17BD" w:rsidRDefault="00CA6424" w:rsidP="00B8329C">
      <w:pPr>
        <w:pStyle w:val="normal0"/>
        <w:jc w:val="both"/>
        <w:rPr>
          <w:rFonts w:ascii="Calibri" w:hAnsi="Calibri"/>
          <w:sz w:val="12"/>
          <w:szCs w:val="12"/>
        </w:rPr>
      </w:pPr>
    </w:p>
    <w:p w:rsidR="00CA6424" w:rsidRDefault="00CA6424" w:rsidP="00B8329C">
      <w:pPr>
        <w:pStyle w:val="body0020text"/>
        <w:numPr>
          <w:ilvl w:val="0"/>
          <w:numId w:val="23"/>
        </w:numPr>
        <w:ind w:left="450" w:hanging="450"/>
        <w:jc w:val="both"/>
        <w:rPr>
          <w:rStyle w:val="body0020textchar1"/>
          <w:rFonts w:ascii="Calibri" w:hAnsi="Calibri" w:cs="Arial"/>
          <w:sz w:val="22"/>
          <w:szCs w:val="22"/>
        </w:rPr>
      </w:pPr>
      <w:r w:rsidRPr="00B8329C">
        <w:rPr>
          <w:rStyle w:val="body0020textchar1"/>
          <w:rFonts w:ascii="Calibri" w:hAnsi="Calibri" w:cs="Arial"/>
          <w:sz w:val="22"/>
          <w:szCs w:val="22"/>
        </w:rPr>
        <w:t xml:space="preserve">Maintain regular </w:t>
      </w:r>
      <w:r w:rsidR="008C3034">
        <w:rPr>
          <w:rStyle w:val="body0020textchar1"/>
          <w:rFonts w:ascii="Calibri" w:hAnsi="Calibri" w:cs="Arial"/>
          <w:sz w:val="22"/>
          <w:szCs w:val="22"/>
        </w:rPr>
        <w:t xml:space="preserve">and prompt </w:t>
      </w:r>
      <w:r w:rsidRPr="00B8329C">
        <w:rPr>
          <w:rStyle w:val="body0020textchar1"/>
          <w:rFonts w:ascii="Calibri" w:hAnsi="Calibri" w:cs="Arial"/>
          <w:sz w:val="22"/>
          <w:szCs w:val="22"/>
        </w:rPr>
        <w:t>attendance</w:t>
      </w:r>
      <w:r w:rsidR="008C3034">
        <w:rPr>
          <w:rStyle w:val="body0020textchar1"/>
          <w:rFonts w:ascii="Calibri" w:hAnsi="Calibri" w:cs="Arial"/>
          <w:sz w:val="22"/>
          <w:szCs w:val="22"/>
        </w:rPr>
        <w:t xml:space="preserve"> to all class sessions</w:t>
      </w:r>
      <w:r w:rsidRPr="00B8329C">
        <w:rPr>
          <w:rStyle w:val="body0020textchar1"/>
          <w:rFonts w:ascii="Calibri" w:hAnsi="Calibri" w:cs="Arial"/>
          <w:sz w:val="22"/>
          <w:szCs w:val="22"/>
        </w:rPr>
        <w:t>.</w:t>
      </w:r>
    </w:p>
    <w:p w:rsidR="00B8329C" w:rsidRPr="00B8329C" w:rsidRDefault="00B8329C" w:rsidP="00B8329C">
      <w:pPr>
        <w:pStyle w:val="body0020text"/>
        <w:ind w:left="450"/>
        <w:jc w:val="both"/>
        <w:rPr>
          <w:rFonts w:ascii="Calibri" w:hAnsi="Calibri" w:cs="Arial"/>
          <w:sz w:val="12"/>
          <w:szCs w:val="12"/>
        </w:rPr>
      </w:pPr>
    </w:p>
    <w:p w:rsidR="00CA6424" w:rsidRPr="00B8329C" w:rsidRDefault="00CA6424" w:rsidP="00B8329C">
      <w:pPr>
        <w:numPr>
          <w:ilvl w:val="0"/>
          <w:numId w:val="23"/>
        </w:numPr>
        <w:ind w:left="450" w:hanging="450"/>
        <w:jc w:val="both"/>
        <w:rPr>
          <w:rFonts w:ascii="Calibri" w:hAnsi="Calibri" w:cs="Arial"/>
          <w:sz w:val="22"/>
          <w:szCs w:val="22"/>
        </w:rPr>
      </w:pPr>
      <w:r w:rsidRPr="00B8329C">
        <w:rPr>
          <w:rFonts w:ascii="Calibri" w:hAnsi="Calibri" w:cs="Arial"/>
          <w:sz w:val="22"/>
          <w:szCs w:val="22"/>
        </w:rPr>
        <w:t xml:space="preserve">Complete </w:t>
      </w:r>
      <w:r w:rsidR="008C3034">
        <w:rPr>
          <w:rFonts w:ascii="Calibri" w:hAnsi="Calibri" w:cs="Arial"/>
          <w:bCs/>
          <w:sz w:val="22"/>
          <w:szCs w:val="22"/>
        </w:rPr>
        <w:t>homework assignments and quizzes (if applicable)</w:t>
      </w:r>
      <w:r w:rsidR="00B8329C" w:rsidRPr="00B8329C">
        <w:rPr>
          <w:rFonts w:ascii="Calibri" w:hAnsi="Calibri" w:cs="Arial"/>
          <w:bCs/>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all written and oral exercises (scored grading) inside and outside of class as assigned</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the Midterm and Final Assessment Activities (e.g., paper, presentation, and/or project)</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Voluntarily participate in class discussions, class exercises, and group projects</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Pr="008C3034" w:rsidRDefault="008C3034" w:rsidP="00B8329C">
      <w:pPr>
        <w:numPr>
          <w:ilvl w:val="0"/>
          <w:numId w:val="23"/>
        </w:numPr>
        <w:ind w:left="450" w:hanging="450"/>
        <w:jc w:val="both"/>
        <w:rPr>
          <w:rFonts w:ascii="Calibri" w:hAnsi="Calibri" w:cs="Arial"/>
          <w:sz w:val="22"/>
          <w:szCs w:val="22"/>
        </w:rPr>
      </w:pPr>
      <w:r>
        <w:rPr>
          <w:rFonts w:ascii="Calibri" w:hAnsi="Calibri" w:cs="Arial"/>
          <w:bCs/>
          <w:sz w:val="22"/>
          <w:szCs w:val="22"/>
        </w:rPr>
        <w:t>Complete all assessment activities as scheduled</w:t>
      </w:r>
      <w:r w:rsidR="00B8329C">
        <w:rPr>
          <w:rFonts w:ascii="Calibri" w:hAnsi="Calibri" w:cs="Arial"/>
          <w:bCs/>
          <w:sz w:val="22"/>
          <w:szCs w:val="22"/>
        </w:rPr>
        <w:t>.</w:t>
      </w:r>
    </w:p>
    <w:p w:rsidR="008C3034" w:rsidRPr="008C3034" w:rsidRDefault="008C3034" w:rsidP="008C3034">
      <w:pPr>
        <w:ind w:left="450"/>
        <w:jc w:val="both"/>
        <w:rPr>
          <w:rFonts w:ascii="Calibri" w:hAnsi="Calibri" w:cs="Arial"/>
          <w:sz w:val="12"/>
          <w:szCs w:val="12"/>
        </w:rPr>
      </w:pPr>
    </w:p>
    <w:p w:rsidR="008C3034" w:rsidRPr="00BB0861" w:rsidRDefault="008C3034" w:rsidP="00B8329C">
      <w:pPr>
        <w:numPr>
          <w:ilvl w:val="0"/>
          <w:numId w:val="23"/>
        </w:numPr>
        <w:spacing w:after="60"/>
        <w:ind w:left="450" w:hanging="450"/>
        <w:jc w:val="both"/>
        <w:rPr>
          <w:rFonts w:ascii="Calibri" w:hAnsi="Calibri" w:cs="Arial"/>
          <w:sz w:val="22"/>
          <w:szCs w:val="22"/>
        </w:rPr>
      </w:pPr>
      <w:r>
        <w:rPr>
          <w:rFonts w:ascii="Calibri" w:hAnsi="Calibri" w:cs="Arial"/>
          <w:sz w:val="22"/>
          <w:szCs w:val="22"/>
        </w:rPr>
        <w:t>Follow any specific class requirements mandated by the instructor.</w:t>
      </w:r>
    </w:p>
    <w:p w:rsidR="00F63792" w:rsidRPr="00F63792" w:rsidRDefault="00F63792" w:rsidP="0008327E">
      <w:pPr>
        <w:pStyle w:val="body0020text00202"/>
        <w:jc w:val="both"/>
        <w:rPr>
          <w:rStyle w:val="body005f0020text005f00202005f005fchar1char1"/>
          <w:rFonts w:ascii="Calibri" w:hAnsi="Calibri" w:cs="Arial"/>
          <w:b/>
          <w:bCs/>
          <w:sz w:val="40"/>
          <w:szCs w:val="40"/>
        </w:rPr>
      </w:pPr>
    </w:p>
    <w:p w:rsidR="00CA6424" w:rsidRPr="002E17BD" w:rsidRDefault="00CA6424" w:rsidP="00B8329C">
      <w:pPr>
        <w:jc w:val="both"/>
        <w:rPr>
          <w:rFonts w:ascii="Calibri" w:hAnsi="Calibri"/>
          <w:sz w:val="22"/>
        </w:rPr>
      </w:pPr>
      <w:r w:rsidRPr="002E17BD">
        <w:rPr>
          <w:rFonts w:ascii="Calibri" w:hAnsi="Calibri"/>
          <w:b/>
          <w:sz w:val="22"/>
        </w:rPr>
        <w:t>Methods of Evaluation:</w:t>
      </w:r>
      <w:r w:rsidRPr="002E17BD">
        <w:rPr>
          <w:rFonts w:ascii="Calibri" w:hAnsi="Calibri"/>
          <w:b/>
          <w:sz w:val="22"/>
        </w:rPr>
        <w:tab/>
        <w:t xml:space="preserve"> </w:t>
      </w:r>
      <w:r w:rsidRPr="002E17BD">
        <w:rPr>
          <w:rFonts w:ascii="Calibri" w:hAnsi="Calibri"/>
          <w:sz w:val="22"/>
        </w:rPr>
        <w:t>Final course grades will be computed as follows:</w:t>
      </w:r>
      <w:r w:rsidRPr="002E17BD">
        <w:rPr>
          <w:rFonts w:ascii="Calibri" w:hAnsi="Calibri"/>
          <w:b/>
          <w:sz w:val="22"/>
        </w:rPr>
        <w:tab/>
      </w:r>
      <w:r w:rsidRPr="002E17BD">
        <w:rPr>
          <w:rFonts w:ascii="Calibri" w:hAnsi="Calibri"/>
          <w:b/>
          <w:sz w:val="22"/>
        </w:rPr>
        <w:tab/>
      </w:r>
    </w:p>
    <w:p w:rsidR="00CA6424" w:rsidRPr="002E17BD" w:rsidRDefault="00CA6424" w:rsidP="00B8329C">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CA6424" w:rsidRPr="002E17BD" w:rsidRDefault="00CA6424" w:rsidP="00B8329C">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CA6424" w:rsidRPr="002E17BD" w:rsidRDefault="006A2F34" w:rsidP="00B8329C">
      <w:pPr>
        <w:ind w:left="6480" w:hanging="5760"/>
        <w:jc w:val="both"/>
        <w:rPr>
          <w:rFonts w:ascii="Calibri" w:hAnsi="Calibri"/>
          <w:sz w:val="12"/>
          <w:szCs w:val="12"/>
        </w:rPr>
      </w:pPr>
      <w:r w:rsidRPr="006A2F34">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216" o:connectortype="straight" strokeweight="1.5pt"/>
        </w:pict>
      </w:r>
    </w:p>
    <w:p w:rsidR="00CA6424" w:rsidRPr="002E17BD" w:rsidRDefault="008C3034" w:rsidP="00B8329C">
      <w:pPr>
        <w:pStyle w:val="block0020text"/>
        <w:numPr>
          <w:ilvl w:val="0"/>
          <w:numId w:val="11"/>
        </w:numPr>
        <w:ind w:right="40"/>
        <w:rPr>
          <w:rFonts w:ascii="Calibri" w:hAnsi="Calibri"/>
        </w:rPr>
      </w:pPr>
      <w:r>
        <w:rPr>
          <w:rFonts w:ascii="Calibri" w:hAnsi="Calibri" w:cs="Arial"/>
          <w:sz w:val="22"/>
          <w:szCs w:val="22"/>
        </w:rPr>
        <w:t>Attendance/</w:t>
      </w:r>
      <w:r w:rsidR="00CA6424" w:rsidRPr="00A57F98">
        <w:rPr>
          <w:rFonts w:ascii="Calibri" w:hAnsi="Calibri" w:cs="Arial"/>
          <w:sz w:val="22"/>
          <w:szCs w:val="22"/>
        </w:rPr>
        <w:t>Class Participation</w:t>
      </w:r>
      <w:r>
        <w:rPr>
          <w:rFonts w:ascii="Calibri" w:hAnsi="Calibri" w:cs="Arial"/>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 xml:space="preserve">     </w:t>
      </w:r>
      <w:r w:rsidR="00B8329C">
        <w:rPr>
          <w:rStyle w:val="block0020textchar1"/>
          <w:rFonts w:ascii="Calibri" w:hAnsi="Calibri" w:cs="Arial"/>
          <w:b/>
          <w:bCs/>
          <w:sz w:val="22"/>
          <w:szCs w:val="22"/>
        </w:rPr>
        <w:tab/>
        <w:t xml:space="preserve">   </w:t>
      </w:r>
      <w:r w:rsidR="009371A3">
        <w:rPr>
          <w:rStyle w:val="block0020textchar1"/>
          <w:rFonts w:ascii="Calibri" w:hAnsi="Calibri" w:cs="Arial"/>
          <w:b/>
          <w:bCs/>
          <w:sz w:val="22"/>
          <w:szCs w:val="22"/>
        </w:rPr>
        <w:t>15 – 25</w:t>
      </w:r>
      <w:r w:rsidR="00CA6424" w:rsidRPr="002E17BD">
        <w:rPr>
          <w:rStyle w:val="block0020textchar1"/>
          <w:rFonts w:ascii="Calibri" w:hAnsi="Calibri" w:cs="Arial"/>
          <w:b/>
          <w:bCs/>
          <w:sz w:val="22"/>
          <w:szCs w:val="22"/>
        </w:rPr>
        <w:t>%</w:t>
      </w:r>
    </w:p>
    <w:p w:rsidR="008C3034" w:rsidRPr="00002C58" w:rsidRDefault="008C3034" w:rsidP="008C3034">
      <w:pPr>
        <w:pStyle w:val="block0020text"/>
        <w:ind w:left="720" w:right="3406" w:firstLine="0"/>
        <w:rPr>
          <w:rStyle w:val="block0020textchar1"/>
          <w:rFonts w:asciiTheme="minorHAnsi" w:hAnsiTheme="minorHAnsi" w:cs="Arial"/>
          <w:b/>
          <w:bCs/>
          <w:sz w:val="20"/>
          <w:szCs w:val="20"/>
        </w:rPr>
      </w:pPr>
      <w:r w:rsidRPr="00002C58">
        <w:rPr>
          <w:rFonts w:asciiTheme="minorHAnsi" w:hAnsiTheme="minorHAnsi" w:cs="Arial"/>
          <w:b w:val="0"/>
          <w:sz w:val="20"/>
          <w:szCs w:val="20"/>
        </w:rPr>
        <w:t xml:space="preserve">Attendance points will be computed based on the ratio of the number of days attending the course during a regular semester (i.e., 28 contact days). A similar procedure will be used to determine participation points. </w:t>
      </w:r>
    </w:p>
    <w:p w:rsidR="00B8329C" w:rsidRPr="00B8329C" w:rsidRDefault="00B8329C" w:rsidP="00B8329C">
      <w:pPr>
        <w:ind w:left="720"/>
        <w:jc w:val="both"/>
        <w:rPr>
          <w:rFonts w:ascii="Calibri" w:hAnsi="Calibri" w:cs="Arial"/>
          <w:sz w:val="12"/>
          <w:szCs w:val="12"/>
        </w:rPr>
      </w:pPr>
    </w:p>
    <w:p w:rsidR="00002C58" w:rsidRPr="00F6447F" w:rsidRDefault="00002C58" w:rsidP="00002C58">
      <w:pPr>
        <w:pStyle w:val="block0020text"/>
        <w:numPr>
          <w:ilvl w:val="0"/>
          <w:numId w:val="11"/>
        </w:numPr>
        <w:tabs>
          <w:tab w:val="left" w:pos="720"/>
        </w:tabs>
        <w:ind w:right="180"/>
        <w:rPr>
          <w:rFonts w:asciiTheme="minorHAnsi" w:hAnsiTheme="minorHAnsi" w:cs="Arial"/>
          <w:sz w:val="22"/>
          <w:szCs w:val="22"/>
        </w:rPr>
      </w:pPr>
      <w:r w:rsidRPr="00F6447F">
        <w:rPr>
          <w:rFonts w:asciiTheme="minorHAnsi" w:hAnsiTheme="minorHAnsi" w:cs="Arial"/>
          <w:sz w:val="22"/>
          <w:szCs w:val="22"/>
        </w:rPr>
        <w:t>Topic Sentence Outline</w:t>
      </w:r>
      <w:r>
        <w:rPr>
          <w:rFonts w:asciiTheme="minorHAnsi" w:hAnsiTheme="minorHAnsi" w:cs="Arial"/>
          <w:sz w:val="22"/>
          <w:szCs w:val="22"/>
        </w:rPr>
        <w:t>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009371A3">
        <w:rPr>
          <w:rFonts w:asciiTheme="minorHAnsi" w:hAnsiTheme="minorHAnsi" w:cs="Arial"/>
          <w:sz w:val="22"/>
          <w:szCs w:val="22"/>
        </w:rPr>
        <w:t xml:space="preserve"> </w:t>
      </w:r>
      <w:r w:rsidR="009371A3">
        <w:rPr>
          <w:rStyle w:val="block0020textchar1"/>
          <w:rFonts w:ascii="Calibri" w:hAnsi="Calibri" w:cs="Arial"/>
          <w:b/>
          <w:bCs/>
          <w:sz w:val="22"/>
          <w:szCs w:val="22"/>
        </w:rPr>
        <w:t>5 – 10</w:t>
      </w:r>
      <w:r w:rsidRPr="00002C58">
        <w:rPr>
          <w:rStyle w:val="block0020textchar1"/>
          <w:rFonts w:ascii="Calibri" w:hAnsi="Calibri" w:cs="Arial"/>
          <w:b/>
          <w:bCs/>
          <w:sz w:val="22"/>
          <w:szCs w:val="22"/>
        </w:rPr>
        <w:t>%</w:t>
      </w:r>
    </w:p>
    <w:p w:rsidR="00002C58" w:rsidRPr="00002C58" w:rsidRDefault="00002C58" w:rsidP="00002C58">
      <w:pPr>
        <w:pStyle w:val="ListParagraph"/>
        <w:tabs>
          <w:tab w:val="left" w:pos="5954"/>
        </w:tabs>
        <w:ind w:right="3406"/>
        <w:jc w:val="both"/>
        <w:rPr>
          <w:rFonts w:ascii="Calibri" w:hAnsi="Calibri" w:cs="Arial"/>
        </w:rPr>
      </w:pPr>
      <w:r w:rsidRPr="00002C58">
        <w:rPr>
          <w:rStyle w:val="normalchar1"/>
          <w:rFonts w:ascii="Calibri" w:hAnsi="Calibri" w:cs="Arial"/>
          <w:bCs/>
        </w:rPr>
        <w:t>Topic sentence outlines are practical exercises designed to enhance students’ study skills.</w:t>
      </w:r>
    </w:p>
    <w:p w:rsidR="00002C58" w:rsidRPr="00002C58" w:rsidRDefault="00002C58" w:rsidP="00002C58">
      <w:pPr>
        <w:pStyle w:val="block0020text"/>
        <w:ind w:left="0" w:right="40" w:firstLine="0"/>
        <w:rPr>
          <w:rFonts w:asciiTheme="minorHAnsi" w:hAnsiTheme="minorHAnsi"/>
          <w:sz w:val="12"/>
          <w:szCs w:val="12"/>
        </w:rPr>
      </w:pPr>
    </w:p>
    <w:p w:rsidR="00002C58" w:rsidRPr="00F6447F" w:rsidRDefault="00002C58" w:rsidP="00002C58">
      <w:pPr>
        <w:pStyle w:val="block0020text"/>
        <w:numPr>
          <w:ilvl w:val="0"/>
          <w:numId w:val="11"/>
        </w:numPr>
        <w:tabs>
          <w:tab w:val="left" w:pos="720"/>
        </w:tabs>
        <w:ind w:right="180"/>
        <w:rPr>
          <w:rFonts w:asciiTheme="minorHAnsi" w:hAnsiTheme="minorHAnsi" w:cs="Arial"/>
          <w:sz w:val="22"/>
          <w:szCs w:val="22"/>
        </w:rPr>
      </w:pPr>
      <w:r>
        <w:rPr>
          <w:rFonts w:asciiTheme="minorHAnsi" w:hAnsiTheme="minorHAnsi" w:cs="Arial"/>
          <w:sz w:val="22"/>
          <w:szCs w:val="22"/>
        </w:rPr>
        <w:t>Oral Report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009371A3">
        <w:rPr>
          <w:rFonts w:asciiTheme="minorHAnsi" w:hAnsiTheme="minorHAnsi" w:cs="Arial"/>
          <w:sz w:val="22"/>
          <w:szCs w:val="22"/>
        </w:rPr>
        <w:t xml:space="preserve">  </w:t>
      </w:r>
      <w:r w:rsidR="009371A3">
        <w:rPr>
          <w:rStyle w:val="block0020textchar1"/>
          <w:rFonts w:ascii="Calibri" w:hAnsi="Calibri" w:cs="Arial"/>
          <w:b/>
          <w:bCs/>
          <w:sz w:val="22"/>
          <w:szCs w:val="22"/>
        </w:rPr>
        <w:t>0 – 5</w:t>
      </w:r>
      <w:r w:rsidRPr="00002C58">
        <w:rPr>
          <w:rStyle w:val="block0020textchar1"/>
          <w:rFonts w:ascii="Calibri" w:hAnsi="Calibri" w:cs="Arial"/>
          <w:b/>
          <w:bCs/>
          <w:sz w:val="22"/>
          <w:szCs w:val="22"/>
        </w:rPr>
        <w:t>%</w:t>
      </w:r>
    </w:p>
    <w:p w:rsidR="00002C58" w:rsidRPr="008706A1" w:rsidRDefault="00002C58" w:rsidP="00002C58">
      <w:pPr>
        <w:pStyle w:val="ListParagraph"/>
        <w:ind w:right="3406"/>
        <w:jc w:val="both"/>
        <w:rPr>
          <w:rFonts w:asciiTheme="minorHAnsi" w:hAnsiTheme="minorHAnsi" w:cs="Arial"/>
          <w:sz w:val="22"/>
          <w:szCs w:val="22"/>
        </w:rPr>
      </w:pPr>
      <w:r w:rsidRPr="00002C58">
        <w:rPr>
          <w:rStyle w:val="normalchar1"/>
          <w:rFonts w:asciiTheme="minorHAnsi" w:hAnsiTheme="minorHAnsi" w:cs="Arial"/>
          <w:bCs/>
        </w:rPr>
        <w:t xml:space="preserve">The brief oral report is designed to provide students with an opportunity during each class session to report on a </w:t>
      </w:r>
      <w:r w:rsidR="00DB3BFB">
        <w:rPr>
          <w:rStyle w:val="normalchar1"/>
          <w:rFonts w:asciiTheme="minorHAnsi" w:hAnsiTheme="minorHAnsi" w:cs="Arial"/>
          <w:bCs/>
        </w:rPr>
        <w:t xml:space="preserve">fact pattern </w:t>
      </w:r>
      <w:r w:rsidR="00F63792">
        <w:rPr>
          <w:rStyle w:val="normalchar1"/>
          <w:rFonts w:asciiTheme="minorHAnsi" w:hAnsiTheme="minorHAnsi" w:cs="Arial"/>
          <w:bCs/>
        </w:rPr>
        <w:t xml:space="preserve">or story </w:t>
      </w:r>
      <w:r w:rsidR="00DB3BFB">
        <w:rPr>
          <w:rStyle w:val="normalchar1"/>
          <w:rFonts w:asciiTheme="minorHAnsi" w:hAnsiTheme="minorHAnsi" w:cs="Arial"/>
          <w:bCs/>
        </w:rPr>
        <w:t xml:space="preserve">taken either from a newspaper, </w:t>
      </w:r>
      <w:r w:rsidR="00F63792">
        <w:rPr>
          <w:rStyle w:val="normalchar1"/>
          <w:rFonts w:asciiTheme="minorHAnsi" w:hAnsiTheme="minorHAnsi" w:cs="Arial"/>
          <w:bCs/>
        </w:rPr>
        <w:t xml:space="preserve">advertisement, </w:t>
      </w:r>
      <w:r w:rsidR="00DB3BFB">
        <w:rPr>
          <w:rStyle w:val="normalchar1"/>
          <w:rFonts w:asciiTheme="minorHAnsi" w:hAnsiTheme="minorHAnsi" w:cs="Arial"/>
          <w:bCs/>
        </w:rPr>
        <w:t xml:space="preserve">local news or cable program, </w:t>
      </w:r>
      <w:r w:rsidR="00F63792">
        <w:rPr>
          <w:rStyle w:val="normalchar1"/>
          <w:rFonts w:asciiTheme="minorHAnsi" w:hAnsiTheme="minorHAnsi" w:cs="Arial"/>
          <w:bCs/>
        </w:rPr>
        <w:t xml:space="preserve">television programs, </w:t>
      </w:r>
      <w:r w:rsidR="00DB3BFB">
        <w:rPr>
          <w:rStyle w:val="normalchar1"/>
          <w:rFonts w:asciiTheme="minorHAnsi" w:hAnsiTheme="minorHAnsi" w:cs="Arial"/>
          <w:bCs/>
        </w:rPr>
        <w:t>paralegal or legal publication</w:t>
      </w:r>
      <w:r w:rsidR="00F63792">
        <w:rPr>
          <w:rStyle w:val="normalchar1"/>
          <w:rFonts w:asciiTheme="minorHAnsi" w:hAnsiTheme="minorHAnsi" w:cs="Arial"/>
          <w:bCs/>
        </w:rPr>
        <w:t>s</w:t>
      </w:r>
      <w:r w:rsidR="00DB3BFB">
        <w:rPr>
          <w:rStyle w:val="normalchar1"/>
          <w:rFonts w:asciiTheme="minorHAnsi" w:hAnsiTheme="minorHAnsi" w:cs="Arial"/>
          <w:bCs/>
        </w:rPr>
        <w:t xml:space="preserve"> and </w:t>
      </w:r>
      <w:r w:rsidR="00F63792">
        <w:rPr>
          <w:rStyle w:val="normalchar1"/>
          <w:rFonts w:asciiTheme="minorHAnsi" w:hAnsiTheme="minorHAnsi" w:cs="Arial"/>
          <w:bCs/>
        </w:rPr>
        <w:t>demonstrate the correlation between the information and the subject matter currently being addressed in class.  Additionally, this exercise provided the students with an opportunity to enhance their oral communication skills</w:t>
      </w:r>
      <w:r>
        <w:rPr>
          <w:rStyle w:val="normalchar1"/>
          <w:rFonts w:asciiTheme="minorHAnsi" w:hAnsiTheme="minorHAnsi" w:cs="Arial"/>
          <w:bCs/>
          <w:sz w:val="22"/>
          <w:szCs w:val="22"/>
        </w:rPr>
        <w:t>.</w:t>
      </w:r>
    </w:p>
    <w:p w:rsidR="00F63792" w:rsidRPr="002E17BD" w:rsidRDefault="00F63792" w:rsidP="00F63792">
      <w:pPr>
        <w:jc w:val="both"/>
        <w:rPr>
          <w:rFonts w:ascii="Calibri" w:hAnsi="Calibri"/>
          <w:sz w:val="22"/>
        </w:rPr>
      </w:pPr>
      <w:r w:rsidRPr="002E17BD">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2E17BD">
        <w:rPr>
          <w:rFonts w:ascii="Calibri" w:hAnsi="Calibri"/>
          <w:b/>
          <w:sz w:val="22"/>
        </w:rPr>
        <w:t>:</w:t>
      </w:r>
    </w:p>
    <w:p w:rsidR="00F63792" w:rsidRPr="002E17BD" w:rsidRDefault="00F63792" w:rsidP="00F63792">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F63792" w:rsidRPr="002E17BD" w:rsidRDefault="00F63792" w:rsidP="00F63792">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F63792" w:rsidRPr="002E17BD" w:rsidRDefault="006A2F34" w:rsidP="00F63792">
      <w:pPr>
        <w:ind w:left="6480" w:hanging="5760"/>
        <w:jc w:val="both"/>
        <w:rPr>
          <w:rFonts w:ascii="Calibri" w:hAnsi="Calibri"/>
          <w:sz w:val="12"/>
          <w:szCs w:val="12"/>
        </w:rPr>
      </w:pPr>
      <w:r w:rsidRPr="006A2F34">
        <w:rPr>
          <w:noProof/>
        </w:rPr>
        <w:pict>
          <v:shape id="_x0000_s1028" type="#_x0000_t32" style="position:absolute;left:0;text-align:left;margin-left:3pt;margin-top:2.45pt;width:441.75pt;height:0;z-index:251658240" o:connectortype="straight" strokeweight="1.5pt"/>
        </w:pict>
      </w:r>
    </w:p>
    <w:p w:rsidR="00002C58" w:rsidRPr="00042D34" w:rsidRDefault="00002C58" w:rsidP="00002C58">
      <w:pPr>
        <w:pStyle w:val="normal0"/>
        <w:numPr>
          <w:ilvl w:val="0"/>
          <w:numId w:val="11"/>
        </w:numPr>
        <w:jc w:val="both"/>
        <w:rPr>
          <w:rFonts w:asciiTheme="minorHAnsi" w:hAnsiTheme="minorHAnsi"/>
          <w:sz w:val="22"/>
          <w:szCs w:val="22"/>
        </w:rPr>
      </w:pPr>
      <w:r w:rsidRPr="00042D34">
        <w:rPr>
          <w:rStyle w:val="normalchar1"/>
          <w:rFonts w:asciiTheme="minorHAnsi" w:hAnsiTheme="minorHAnsi" w:cs="Arial"/>
          <w:b/>
          <w:bCs/>
          <w:sz w:val="22"/>
          <w:szCs w:val="22"/>
        </w:rPr>
        <w:t xml:space="preserve">Legal Case Brief </w:t>
      </w:r>
      <w:r w:rsidR="00C73B32" w:rsidRPr="00042D34">
        <w:rPr>
          <w:rStyle w:val="normalchar1"/>
          <w:rFonts w:asciiTheme="minorHAnsi" w:hAnsiTheme="minorHAnsi" w:cs="Arial"/>
          <w:b/>
          <w:bCs/>
          <w:sz w:val="22"/>
          <w:szCs w:val="22"/>
        </w:rPr>
        <w:t>in</w:t>
      </w:r>
      <w:r w:rsidRPr="00042D34">
        <w:rPr>
          <w:rStyle w:val="normalchar1"/>
          <w:rFonts w:asciiTheme="minorHAnsi" w:hAnsiTheme="minorHAnsi" w:cs="Arial"/>
          <w:b/>
          <w:bCs/>
          <w:sz w:val="22"/>
          <w:szCs w:val="22"/>
        </w:rPr>
        <w:t xml:space="preserve"> PowerPoint</w:t>
      </w:r>
      <w:r w:rsidR="00C73B32" w:rsidRPr="00042D34">
        <w:rPr>
          <w:rStyle w:val="normalchar1"/>
          <w:rFonts w:asciiTheme="minorHAnsi" w:hAnsiTheme="minorHAnsi" w:cs="Arial"/>
          <w:b/>
          <w:bCs/>
          <w:sz w:val="22"/>
          <w:szCs w:val="22"/>
        </w:rPr>
        <w:tab/>
      </w:r>
      <w:r w:rsidR="00C73B32" w:rsidRPr="00042D34">
        <w:rPr>
          <w:rStyle w:val="normalchar1"/>
          <w:rFonts w:asciiTheme="minorHAnsi" w:hAnsiTheme="minorHAnsi" w:cs="Arial"/>
          <w:b/>
          <w:bCs/>
          <w:sz w:val="22"/>
          <w:szCs w:val="22"/>
        </w:rPr>
        <w:tab/>
      </w:r>
      <w:r w:rsidRPr="00042D34">
        <w:rPr>
          <w:rStyle w:val="normalchar1"/>
          <w:rFonts w:asciiTheme="minorHAnsi" w:hAnsiTheme="minorHAnsi" w:cs="Arial"/>
          <w:sz w:val="22"/>
          <w:szCs w:val="22"/>
        </w:rPr>
        <w:tab/>
      </w:r>
      <w:r w:rsidRPr="00042D34">
        <w:rPr>
          <w:rStyle w:val="normalchar1"/>
          <w:rFonts w:asciiTheme="minorHAnsi" w:hAnsiTheme="minorHAnsi" w:cs="Arial"/>
          <w:sz w:val="22"/>
          <w:szCs w:val="22"/>
        </w:rPr>
        <w:tab/>
        <w:t xml:space="preserve">    </w:t>
      </w:r>
      <w:r w:rsidRPr="00042D34">
        <w:rPr>
          <w:rStyle w:val="normalchar1"/>
          <w:rFonts w:asciiTheme="minorHAnsi" w:hAnsiTheme="minorHAnsi" w:cs="Arial"/>
          <w:sz w:val="22"/>
          <w:szCs w:val="22"/>
        </w:rPr>
        <w:tab/>
        <w:t xml:space="preserve">  </w:t>
      </w:r>
      <w:r w:rsidRPr="00042D34">
        <w:rPr>
          <w:rStyle w:val="normalchar1"/>
          <w:rFonts w:asciiTheme="minorHAnsi" w:hAnsiTheme="minorHAnsi" w:cs="Arial"/>
          <w:b/>
          <w:bCs/>
          <w:sz w:val="22"/>
          <w:szCs w:val="22"/>
        </w:rPr>
        <w:tab/>
        <w:t xml:space="preserve">   </w:t>
      </w:r>
      <w:r w:rsidR="009371A3" w:rsidRPr="00042D34">
        <w:rPr>
          <w:rStyle w:val="block0020textchar1"/>
          <w:rFonts w:ascii="Calibri" w:hAnsi="Calibri" w:cs="Arial"/>
          <w:bCs w:val="0"/>
          <w:sz w:val="22"/>
          <w:szCs w:val="22"/>
        </w:rPr>
        <w:t>15 – 25</w:t>
      </w:r>
      <w:r w:rsidRPr="00042D34">
        <w:rPr>
          <w:rStyle w:val="block0020textchar1"/>
          <w:rFonts w:ascii="Calibri" w:hAnsi="Calibri" w:cs="Arial"/>
          <w:bCs w:val="0"/>
          <w:sz w:val="22"/>
          <w:szCs w:val="22"/>
        </w:rPr>
        <w:t>%</w:t>
      </w:r>
    </w:p>
    <w:p w:rsidR="00002C58" w:rsidRPr="00002C58" w:rsidRDefault="002450BE" w:rsidP="00002C58">
      <w:pPr>
        <w:pStyle w:val="normal0"/>
        <w:ind w:left="720" w:right="3406"/>
        <w:jc w:val="both"/>
        <w:rPr>
          <w:rFonts w:asciiTheme="minorHAnsi" w:hAnsiTheme="minorHAnsi" w:cs="Arial"/>
          <w:sz w:val="20"/>
          <w:szCs w:val="20"/>
        </w:rPr>
      </w:pPr>
      <w:r w:rsidRPr="00042D34">
        <w:rPr>
          <w:rFonts w:asciiTheme="minorHAnsi" w:hAnsiTheme="minorHAnsi" w:cs="Arial"/>
          <w:sz w:val="20"/>
          <w:szCs w:val="20"/>
        </w:rPr>
        <w:t xml:space="preserve">The </w:t>
      </w:r>
      <w:r w:rsidR="00002C58" w:rsidRPr="00042D34">
        <w:rPr>
          <w:rFonts w:asciiTheme="minorHAnsi" w:hAnsiTheme="minorHAnsi" w:cs="Arial"/>
          <w:sz w:val="20"/>
          <w:szCs w:val="20"/>
        </w:rPr>
        <w:t>PowerPoint presentation first requires student</w:t>
      </w:r>
      <w:r w:rsidRPr="00042D34">
        <w:rPr>
          <w:rFonts w:asciiTheme="minorHAnsi" w:hAnsiTheme="minorHAnsi" w:cs="Arial"/>
          <w:sz w:val="20"/>
          <w:szCs w:val="20"/>
        </w:rPr>
        <w:t>s</w:t>
      </w:r>
      <w:r w:rsidR="00002C58" w:rsidRPr="00042D34">
        <w:rPr>
          <w:rFonts w:asciiTheme="minorHAnsi" w:hAnsiTheme="minorHAnsi" w:cs="Arial"/>
          <w:sz w:val="20"/>
          <w:szCs w:val="20"/>
        </w:rPr>
        <w:t xml:space="preserve"> to provide context for the development of law or legislation addressed</w:t>
      </w:r>
      <w:r w:rsidR="00002C58" w:rsidRPr="00002C58">
        <w:rPr>
          <w:rFonts w:asciiTheme="minorHAnsi" w:hAnsiTheme="minorHAnsi" w:cs="Arial"/>
          <w:sz w:val="20"/>
          <w:szCs w:val="20"/>
        </w:rPr>
        <w:t xml:space="preserve"> in the legal case brief including the role of the paralegal in the particular case. It also provides students with the opportunity to enhance their technological skills in an academic environment</w:t>
      </w:r>
      <w:r w:rsidR="00B53964">
        <w:rPr>
          <w:rFonts w:asciiTheme="minorHAnsi" w:hAnsiTheme="minorHAnsi" w:cs="Arial"/>
          <w:sz w:val="20"/>
          <w:szCs w:val="20"/>
        </w:rPr>
        <w:t xml:space="preserve"> while engaging in legal analysis</w:t>
      </w:r>
      <w:r w:rsidR="009C5925" w:rsidRPr="009C5925">
        <w:rPr>
          <w:rStyle w:val="normalchar1"/>
          <w:rFonts w:ascii="Calibri" w:hAnsi="Calibri" w:cs="Arial"/>
          <w:bCs/>
          <w:sz w:val="20"/>
          <w:szCs w:val="20"/>
        </w:rPr>
        <w:t xml:space="preserve"> </w:t>
      </w:r>
      <w:r w:rsidR="009C5925">
        <w:rPr>
          <w:rStyle w:val="normalchar1"/>
          <w:rFonts w:ascii="Calibri" w:hAnsi="Calibri" w:cs="Arial"/>
          <w:bCs/>
          <w:sz w:val="20"/>
          <w:szCs w:val="20"/>
        </w:rPr>
        <w:t>related to course objectives</w:t>
      </w:r>
      <w:r w:rsidR="00002C58" w:rsidRPr="00002C58">
        <w:rPr>
          <w:rFonts w:asciiTheme="minorHAnsi" w:hAnsiTheme="minorHAnsi" w:cs="Arial"/>
          <w:sz w:val="20"/>
          <w:szCs w:val="20"/>
        </w:rPr>
        <w:t xml:space="preserve">. </w:t>
      </w:r>
    </w:p>
    <w:p w:rsidR="00002C58" w:rsidRPr="00002C58" w:rsidRDefault="00002C58" w:rsidP="00002C58">
      <w:pPr>
        <w:pStyle w:val="normal0"/>
        <w:ind w:right="3020"/>
        <w:jc w:val="both"/>
        <w:rPr>
          <w:rFonts w:asciiTheme="minorHAnsi" w:hAnsiTheme="minorHAnsi" w:cs="Arial"/>
          <w:sz w:val="12"/>
          <w:szCs w:val="12"/>
        </w:rPr>
      </w:pPr>
    </w:p>
    <w:p w:rsidR="00002C58" w:rsidRPr="00C93EE5" w:rsidRDefault="00002C58" w:rsidP="00002C58">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P</w:t>
      </w:r>
      <w:r w:rsidRPr="00E4368C">
        <w:rPr>
          <w:rStyle w:val="normalchar1"/>
          <w:rFonts w:ascii="Calibri" w:hAnsi="Calibri" w:cs="Arial"/>
          <w:b/>
          <w:bCs/>
          <w:sz w:val="22"/>
          <w:szCs w:val="22"/>
        </w:rPr>
        <w:t xml:space="preserve">rograms, </w:t>
      </w:r>
      <w:r>
        <w:rPr>
          <w:rStyle w:val="normalchar1"/>
          <w:rFonts w:ascii="Calibri" w:hAnsi="Calibri" w:cs="Arial"/>
          <w:b/>
          <w:bCs/>
          <w:sz w:val="22"/>
          <w:szCs w:val="22"/>
        </w:rPr>
        <w:t>L</w:t>
      </w:r>
      <w:r w:rsidRPr="00E4368C">
        <w:rPr>
          <w:rStyle w:val="normalchar1"/>
          <w:rFonts w:ascii="Calibri" w:hAnsi="Calibri" w:cs="Arial"/>
          <w:b/>
          <w:bCs/>
          <w:sz w:val="22"/>
          <w:szCs w:val="22"/>
        </w:rPr>
        <w:t>ectures,</w:t>
      </w:r>
      <w:r>
        <w:rPr>
          <w:rStyle w:val="normalchar1"/>
          <w:rFonts w:ascii="Calibri" w:hAnsi="Calibri" w:cs="Arial"/>
          <w:b/>
          <w:bCs/>
          <w:sz w:val="22"/>
          <w:szCs w:val="22"/>
        </w:rPr>
        <w:t xml:space="preserve"> Seminars and/or W</w:t>
      </w:r>
      <w:r w:rsidRPr="00E4368C">
        <w:rPr>
          <w:rStyle w:val="normalchar1"/>
          <w:rFonts w:ascii="Calibri" w:hAnsi="Calibri" w:cs="Arial"/>
          <w:b/>
          <w:bCs/>
          <w:sz w:val="22"/>
          <w:szCs w:val="22"/>
        </w:rPr>
        <w:t>orkshops</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sidR="009371A3">
        <w:rPr>
          <w:rStyle w:val="normalchar1"/>
          <w:rFonts w:ascii="Calibri" w:hAnsi="Calibri" w:cs="Arial"/>
          <w:b/>
          <w:bCs/>
          <w:sz w:val="22"/>
          <w:szCs w:val="22"/>
        </w:rPr>
        <w:t xml:space="preserve"> </w:t>
      </w:r>
      <w:r>
        <w:rPr>
          <w:rStyle w:val="normalchar1"/>
          <w:rFonts w:ascii="Calibri" w:hAnsi="Calibri" w:cs="Arial"/>
          <w:b/>
          <w:bCs/>
          <w:sz w:val="22"/>
          <w:szCs w:val="22"/>
        </w:rPr>
        <w:t xml:space="preserve">  </w:t>
      </w:r>
      <w:r w:rsidR="009371A3">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Pr="00002C58" w:rsidRDefault="00002C58" w:rsidP="00002C58">
      <w:pPr>
        <w:pStyle w:val="normal0"/>
        <w:ind w:left="720" w:right="3406"/>
        <w:jc w:val="both"/>
        <w:rPr>
          <w:rFonts w:ascii="Calibri" w:hAnsi="Calibri" w:cs="Arial"/>
          <w:sz w:val="20"/>
          <w:szCs w:val="20"/>
        </w:rPr>
      </w:pPr>
      <w:r w:rsidRPr="00002C58">
        <w:rPr>
          <w:rStyle w:val="normalchar1"/>
          <w:rFonts w:ascii="Calibri" w:hAnsi="Calibri" w:cs="Arial"/>
          <w:bCs/>
          <w:sz w:val="20"/>
          <w:szCs w:val="20"/>
        </w:rPr>
        <w:t>Internal or external relevant programs,</w:t>
      </w:r>
      <w:r w:rsidR="002450BE">
        <w:rPr>
          <w:rStyle w:val="normalchar1"/>
          <w:rFonts w:ascii="Calibri" w:hAnsi="Calibri" w:cs="Arial"/>
          <w:bCs/>
          <w:sz w:val="20"/>
          <w:szCs w:val="20"/>
        </w:rPr>
        <w:t xml:space="preserve"> </w:t>
      </w:r>
      <w:r w:rsidRPr="00002C58">
        <w:rPr>
          <w:rStyle w:val="normalchar1"/>
          <w:rFonts w:ascii="Calibri" w:hAnsi="Calibri" w:cs="Arial"/>
          <w:bCs/>
          <w:sz w:val="20"/>
          <w:szCs w:val="20"/>
        </w:rPr>
        <w:t>lectures</w:t>
      </w:r>
      <w:r w:rsidRPr="00002C58">
        <w:rPr>
          <w:rFonts w:ascii="Calibri" w:hAnsi="Calibri" w:cs="Arial"/>
          <w:sz w:val="20"/>
          <w:szCs w:val="20"/>
        </w:rPr>
        <w:t>, seminars and workshops, which are related to the course objectives, are informational for the student, who will be required to prepare brief written summary of the event/program.</w:t>
      </w:r>
      <w:r w:rsidR="00B53964">
        <w:rPr>
          <w:rFonts w:ascii="Calibri" w:hAnsi="Calibri" w:cs="Arial"/>
          <w:sz w:val="20"/>
          <w:szCs w:val="20"/>
        </w:rPr>
        <w:t xml:space="preserve">  These opportunities provide students with a chance to engage in academic scholarship.</w:t>
      </w:r>
    </w:p>
    <w:p w:rsidR="009371A3" w:rsidRPr="00002C58" w:rsidRDefault="009371A3" w:rsidP="009371A3">
      <w:pPr>
        <w:pStyle w:val="normal0"/>
        <w:ind w:right="3020"/>
        <w:jc w:val="both"/>
        <w:rPr>
          <w:rFonts w:asciiTheme="minorHAnsi" w:hAnsiTheme="minorHAnsi" w:cs="Arial"/>
          <w:sz w:val="12"/>
          <w:szCs w:val="12"/>
        </w:rPr>
      </w:pPr>
    </w:p>
    <w:p w:rsidR="009371A3" w:rsidRPr="00C93EE5" w:rsidRDefault="009371A3" w:rsidP="009371A3">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Debate</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Default="009371A3" w:rsidP="009371A3">
      <w:pPr>
        <w:pStyle w:val="normal0"/>
        <w:ind w:left="720" w:right="3406"/>
        <w:jc w:val="both"/>
        <w:rPr>
          <w:rFonts w:asciiTheme="minorHAnsi" w:hAnsiTheme="minorHAnsi" w:cs="Arial"/>
          <w:sz w:val="22"/>
          <w:szCs w:val="22"/>
        </w:rPr>
      </w:pPr>
      <w:r>
        <w:rPr>
          <w:rStyle w:val="normalchar1"/>
          <w:rFonts w:ascii="Calibri" w:hAnsi="Calibri" w:cs="Arial"/>
          <w:bCs/>
          <w:sz w:val="20"/>
          <w:szCs w:val="20"/>
        </w:rPr>
        <w:t>Debates are oral arguments designed to provide students with an opportunity to enhance their oral communication skills while engaging in legal analysis related to course objectives.</w:t>
      </w:r>
    </w:p>
    <w:p w:rsidR="009371A3" w:rsidRPr="00002C58" w:rsidRDefault="009371A3" w:rsidP="009371A3">
      <w:pPr>
        <w:pStyle w:val="normal0"/>
        <w:ind w:right="3020"/>
        <w:jc w:val="both"/>
        <w:rPr>
          <w:rFonts w:asciiTheme="minorHAnsi" w:hAnsiTheme="minorHAnsi" w:cs="Arial"/>
          <w:sz w:val="12"/>
          <w:szCs w:val="12"/>
        </w:rPr>
      </w:pPr>
    </w:p>
    <w:p w:rsidR="009371A3" w:rsidRPr="00C93EE5" w:rsidRDefault="009371A3" w:rsidP="00F13537">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 xml:space="preserve">Legal </w:t>
      </w:r>
      <w:r w:rsidR="00F13537">
        <w:rPr>
          <w:rStyle w:val="normalchar1"/>
          <w:rFonts w:ascii="Calibri" w:hAnsi="Calibri" w:cs="Arial"/>
          <w:b/>
          <w:bCs/>
          <w:sz w:val="22"/>
          <w:szCs w:val="22"/>
        </w:rPr>
        <w:t>Research Assignment</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Default="00F13537" w:rsidP="00F13537">
      <w:pPr>
        <w:pStyle w:val="normal0"/>
        <w:ind w:left="720" w:right="3406"/>
        <w:jc w:val="both"/>
        <w:rPr>
          <w:rStyle w:val="normalchar1"/>
          <w:rFonts w:ascii="Calibri" w:hAnsi="Calibri" w:cs="Arial"/>
          <w:bCs/>
          <w:sz w:val="20"/>
          <w:szCs w:val="20"/>
        </w:rPr>
      </w:pPr>
      <w:r>
        <w:rPr>
          <w:rStyle w:val="normalchar1"/>
          <w:rFonts w:ascii="Calibri" w:hAnsi="Calibri" w:cs="Arial"/>
          <w:bCs/>
          <w:sz w:val="20"/>
          <w:szCs w:val="20"/>
        </w:rPr>
        <w:t>The l</w:t>
      </w:r>
      <w:r w:rsidR="009371A3">
        <w:rPr>
          <w:rStyle w:val="normalchar1"/>
          <w:rFonts w:ascii="Calibri" w:hAnsi="Calibri" w:cs="Arial"/>
          <w:bCs/>
          <w:sz w:val="20"/>
          <w:szCs w:val="20"/>
        </w:rPr>
        <w:t xml:space="preserve">egal </w:t>
      </w:r>
      <w:r>
        <w:rPr>
          <w:rStyle w:val="normalchar1"/>
          <w:rFonts w:ascii="Calibri" w:hAnsi="Calibri" w:cs="Arial"/>
          <w:bCs/>
          <w:sz w:val="20"/>
          <w:szCs w:val="20"/>
        </w:rPr>
        <w:t xml:space="preserve">research assignment, which may include </w:t>
      </w:r>
      <w:r w:rsidR="009371A3">
        <w:rPr>
          <w:rStyle w:val="normalchar1"/>
          <w:rFonts w:ascii="Calibri" w:hAnsi="Calibri" w:cs="Arial"/>
          <w:bCs/>
          <w:sz w:val="20"/>
          <w:szCs w:val="20"/>
        </w:rPr>
        <w:t>letters</w:t>
      </w:r>
      <w:r w:rsidR="00042D34">
        <w:rPr>
          <w:rStyle w:val="normalchar1"/>
          <w:rFonts w:ascii="Calibri" w:hAnsi="Calibri" w:cs="Arial"/>
          <w:bCs/>
          <w:sz w:val="20"/>
          <w:szCs w:val="20"/>
        </w:rPr>
        <w:t xml:space="preserve"> and memoranda</w:t>
      </w:r>
      <w:r>
        <w:rPr>
          <w:rStyle w:val="normalchar1"/>
          <w:rFonts w:ascii="Calibri" w:hAnsi="Calibri" w:cs="Arial"/>
          <w:bCs/>
          <w:sz w:val="20"/>
          <w:szCs w:val="20"/>
        </w:rPr>
        <w:t>,</w:t>
      </w:r>
      <w:r w:rsidR="009371A3">
        <w:rPr>
          <w:rStyle w:val="normalchar1"/>
          <w:rFonts w:ascii="Calibri" w:hAnsi="Calibri" w:cs="Arial"/>
          <w:bCs/>
          <w:sz w:val="20"/>
          <w:szCs w:val="20"/>
        </w:rPr>
        <w:t xml:space="preserve"> are designed to enhance students’ written communication skills while engaging in legal analysis related to course objectives.</w:t>
      </w:r>
    </w:p>
    <w:p w:rsidR="00042D34" w:rsidRPr="00002C58" w:rsidRDefault="00042D34" w:rsidP="00042D34">
      <w:pPr>
        <w:pStyle w:val="normal0"/>
        <w:ind w:right="3020"/>
        <w:jc w:val="both"/>
        <w:rPr>
          <w:rFonts w:asciiTheme="minorHAnsi" w:hAnsiTheme="minorHAnsi" w:cs="Arial"/>
          <w:sz w:val="12"/>
          <w:szCs w:val="12"/>
        </w:rPr>
      </w:pPr>
    </w:p>
    <w:p w:rsidR="00042D34" w:rsidRPr="00C93EE5" w:rsidRDefault="00042D34" w:rsidP="00042D34">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Legal Concepts and Terminology Assessment Activity</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0</w:t>
      </w:r>
      <w:r>
        <w:rPr>
          <w:rStyle w:val="block0020textchar1"/>
          <w:rFonts w:ascii="Calibri" w:hAnsi="Calibri" w:cs="Arial"/>
          <w:bCs w:val="0"/>
          <w:sz w:val="22"/>
          <w:szCs w:val="22"/>
        </w:rPr>
        <w:t xml:space="preserve"> – 5</w:t>
      </w:r>
      <w:r w:rsidRPr="00002C58">
        <w:rPr>
          <w:rStyle w:val="block0020textchar1"/>
          <w:rFonts w:ascii="Calibri" w:hAnsi="Calibri" w:cs="Arial"/>
          <w:bCs w:val="0"/>
          <w:sz w:val="22"/>
          <w:szCs w:val="22"/>
        </w:rPr>
        <w:t>%</w:t>
      </w:r>
    </w:p>
    <w:p w:rsidR="00042D34" w:rsidRDefault="00042D34" w:rsidP="00042D34">
      <w:pPr>
        <w:pStyle w:val="normal0"/>
        <w:ind w:left="720" w:right="3406"/>
        <w:jc w:val="both"/>
        <w:rPr>
          <w:rStyle w:val="normalchar1"/>
          <w:rFonts w:ascii="Calibri" w:hAnsi="Calibri" w:cs="Arial"/>
          <w:bCs/>
          <w:sz w:val="20"/>
          <w:szCs w:val="20"/>
        </w:rPr>
      </w:pPr>
      <w:r>
        <w:rPr>
          <w:rStyle w:val="normalchar1"/>
          <w:rFonts w:ascii="Calibri" w:hAnsi="Calibri" w:cs="Arial"/>
          <w:bCs/>
          <w:sz w:val="20"/>
          <w:szCs w:val="20"/>
        </w:rPr>
        <w:t>This assessment activity is designed to enhance the students’ command of legal vocabulary and infuse it in their academic communications.</w:t>
      </w:r>
    </w:p>
    <w:p w:rsidR="00F63792" w:rsidRPr="00F63792" w:rsidRDefault="00F63792" w:rsidP="009371A3">
      <w:pPr>
        <w:pStyle w:val="normal0"/>
        <w:ind w:left="720" w:right="3406"/>
        <w:jc w:val="both"/>
        <w:rPr>
          <w:rFonts w:asciiTheme="minorHAnsi" w:hAnsiTheme="minorHAnsi" w:cs="Arial"/>
          <w:sz w:val="12"/>
          <w:szCs w:val="12"/>
        </w:rPr>
      </w:pPr>
    </w:p>
    <w:p w:rsidR="00002C58" w:rsidRPr="00F6447F" w:rsidRDefault="00002C58"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Extra Credit Opportunities</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b/>
          <w:bCs/>
          <w:sz w:val="22"/>
          <w:szCs w:val="22"/>
        </w:rPr>
        <w:tab/>
        <w:t xml:space="preserve">    </w:t>
      </w:r>
      <w:r w:rsidR="009371A3">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Voter registration – The student should provide written evidence of participation in the electoral process.</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 xml:space="preserve">Notary Public – Students are encouraged to research, process, and complete a notary public application for approval to include on their resumes to enhance their marketability. </w:t>
      </w:r>
    </w:p>
    <w:p w:rsid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Membership in Paralegal Association of New Jersey (PANJ) – Students are encouraged to join the Paralegal Association of New Jersey to include on their resume to enhance their marketability.</w:t>
      </w:r>
    </w:p>
    <w:p w:rsidR="009371A3" w:rsidRPr="00042D34" w:rsidRDefault="009371A3" w:rsidP="009371A3">
      <w:pPr>
        <w:pStyle w:val="normal0"/>
        <w:ind w:left="993" w:right="3406"/>
        <w:jc w:val="both"/>
        <w:rPr>
          <w:rFonts w:asciiTheme="minorHAnsi" w:hAnsiTheme="minorHAnsi" w:cs="Arial"/>
          <w:sz w:val="22"/>
          <w:szCs w:val="22"/>
        </w:rPr>
      </w:pPr>
    </w:p>
    <w:p w:rsidR="00002C58" w:rsidRPr="00FD6876" w:rsidRDefault="00002C58" w:rsidP="00002C58">
      <w:pPr>
        <w:pStyle w:val="normal0"/>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 xml:space="preserve">: </w:t>
      </w:r>
      <w:r>
        <w:rPr>
          <w:rStyle w:val="normalchar1"/>
          <w:rFonts w:ascii="Calibri" w:hAnsi="Calibri" w:cs="Arial"/>
          <w:sz w:val="22"/>
          <w:szCs w:val="22"/>
        </w:rPr>
        <w:t xml:space="preserve"> </w:t>
      </w:r>
      <w:r w:rsidRPr="00FD6876">
        <w:rPr>
          <w:rStyle w:val="normalchar1"/>
          <w:rFonts w:ascii="Calibri" w:hAnsi="Calibri" w:cs="Arial"/>
          <w:sz w:val="22"/>
          <w:szCs w:val="22"/>
        </w:rPr>
        <w:t xml:space="preserve">The instructor will </w:t>
      </w:r>
      <w:r>
        <w:rPr>
          <w:rStyle w:val="normalchar1"/>
          <w:rFonts w:ascii="Calibri" w:hAnsi="Calibri" w:cs="Arial"/>
          <w:sz w:val="22"/>
          <w:szCs w:val="22"/>
        </w:rPr>
        <w:t xml:space="preserve">determine (as appropriate) the specific component(s) appropriate for the course and </w:t>
      </w:r>
      <w:r w:rsidRPr="00FD6876">
        <w:rPr>
          <w:rStyle w:val="normalchar1"/>
          <w:rFonts w:ascii="Calibri" w:hAnsi="Calibri" w:cs="Arial"/>
          <w:sz w:val="22"/>
          <w:szCs w:val="22"/>
        </w:rPr>
        <w:t xml:space="preserve">provide specific weights which lie in the above-given ranges at the beginning of the semester.  </w:t>
      </w:r>
    </w:p>
    <w:p w:rsidR="00002C58" w:rsidRDefault="00002C58" w:rsidP="00002C58">
      <w:pPr>
        <w:pStyle w:val="normal0"/>
        <w:jc w:val="both"/>
        <w:rPr>
          <w:rFonts w:ascii="Calibri" w:hAnsi="Calibri"/>
          <w:sz w:val="22"/>
          <w:szCs w:val="22"/>
        </w:rPr>
      </w:pPr>
    </w:p>
    <w:p w:rsidR="00CA6424" w:rsidRPr="002E17BD" w:rsidRDefault="00CA6424" w:rsidP="00B8329C">
      <w:pPr>
        <w:tabs>
          <w:tab w:val="left" w:pos="0"/>
          <w:tab w:val="left" w:pos="360"/>
        </w:tabs>
        <w:jc w:val="both"/>
        <w:rPr>
          <w:rFonts w:ascii="Calibri" w:hAnsi="Calibri"/>
          <w:b/>
          <w:sz w:val="16"/>
          <w:szCs w:val="16"/>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b/>
          <w:sz w:val="22"/>
          <w:szCs w:val="22"/>
        </w:rPr>
        <w:lastRenderedPageBreak/>
        <w:t xml:space="preserve">Academic Integrity: </w:t>
      </w:r>
      <w:r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CA6424" w:rsidRPr="0090030F" w:rsidRDefault="00CA6424" w:rsidP="00B8329C">
      <w:pPr>
        <w:tabs>
          <w:tab w:val="left" w:pos="0"/>
          <w:tab w:val="left" w:pos="576"/>
          <w:tab w:val="left" w:pos="864"/>
        </w:tabs>
        <w:ind w:left="720" w:hanging="360"/>
        <w:jc w:val="both"/>
        <w:rPr>
          <w:rFonts w:ascii="Calibri" w:hAnsi="Calibri"/>
          <w:sz w:val="22"/>
          <w:szCs w:val="2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p</w:t>
      </w:r>
      <w:r w:rsidR="00CA6424" w:rsidRPr="002E17BD">
        <w:rPr>
          <w:rFonts w:ascii="Calibri" w:hAnsi="Calibri"/>
          <w:sz w:val="22"/>
          <w:szCs w:val="22"/>
        </w:rPr>
        <w:t>lagiarism – the failure to acknowledge another writer’s words or ideas or to give proper credit to sources of information;</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c</w:t>
      </w:r>
      <w:r w:rsidR="00CA6424" w:rsidRPr="002E17BD">
        <w:rPr>
          <w:rFonts w:ascii="Calibri" w:hAnsi="Calibri"/>
          <w:sz w:val="22"/>
          <w:szCs w:val="22"/>
        </w:rPr>
        <w:t>heating – knowingly obtaining or giving unauthorized information on any test/exam or any other academic assignment;</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i</w:t>
      </w:r>
      <w:r w:rsidR="00CA6424" w:rsidRPr="002E17BD">
        <w:rPr>
          <w:rFonts w:ascii="Calibri" w:hAnsi="Calibri"/>
          <w:sz w:val="22"/>
          <w:szCs w:val="22"/>
        </w:rPr>
        <w:t>nterference – any interruption of the academic process that prevents others from the proper engagement in learning or teaching; and</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f</w:t>
      </w:r>
      <w:r w:rsidR="00CA6424" w:rsidRPr="002E17BD">
        <w:rPr>
          <w:rFonts w:ascii="Calibri" w:hAnsi="Calibri"/>
          <w:sz w:val="22"/>
          <w:szCs w:val="22"/>
        </w:rPr>
        <w:t>raud – any act or instance of willful deceit or trickery.</w:t>
      </w:r>
    </w:p>
    <w:p w:rsidR="00CA6424" w:rsidRPr="0090030F" w:rsidRDefault="00CA6424" w:rsidP="00B8329C">
      <w:pPr>
        <w:tabs>
          <w:tab w:val="left" w:pos="0"/>
          <w:tab w:val="left" w:pos="360"/>
        </w:tabs>
        <w:ind w:left="720" w:hanging="360"/>
        <w:jc w:val="both"/>
        <w:rPr>
          <w:rFonts w:ascii="Calibri" w:hAnsi="Calibri"/>
          <w:sz w:val="22"/>
          <w:szCs w:val="22"/>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A6424" w:rsidRDefault="00CA6424" w:rsidP="00B8329C">
      <w:pPr>
        <w:jc w:val="both"/>
        <w:rPr>
          <w:rStyle w:val="normalchar1"/>
          <w:rFonts w:ascii="Calibri" w:hAnsi="Calibri" w:cs="Arial"/>
          <w:b/>
          <w:bCs/>
          <w:sz w:val="22"/>
          <w:szCs w:val="22"/>
        </w:rPr>
      </w:pPr>
    </w:p>
    <w:p w:rsidR="00042D34" w:rsidRDefault="00042D34" w:rsidP="00B8329C">
      <w:pPr>
        <w:jc w:val="both"/>
        <w:rPr>
          <w:rStyle w:val="normalchar1"/>
          <w:rFonts w:ascii="Calibri" w:hAnsi="Calibri" w:cs="Arial"/>
          <w:b/>
          <w:bCs/>
          <w:sz w:val="22"/>
          <w:szCs w:val="22"/>
        </w:rPr>
      </w:pPr>
    </w:p>
    <w:p w:rsidR="00002C58" w:rsidRPr="002E17BD" w:rsidRDefault="00002C58" w:rsidP="00B8329C">
      <w:pPr>
        <w:jc w:val="both"/>
        <w:rPr>
          <w:rStyle w:val="normalchar1"/>
          <w:rFonts w:ascii="Calibri" w:hAnsi="Calibri" w:cs="Arial"/>
          <w:b/>
          <w:bCs/>
          <w:sz w:val="22"/>
          <w:szCs w:val="22"/>
        </w:rPr>
      </w:pPr>
    </w:p>
    <w:p w:rsidR="00CA6424" w:rsidRDefault="00CA6424" w:rsidP="00B8329C">
      <w:pPr>
        <w:jc w:val="both"/>
        <w:rPr>
          <w:rStyle w:val="normalchar1"/>
          <w:rFonts w:ascii="Calibri" w:hAnsi="Calibri" w:cs="Arial"/>
          <w:bCs/>
          <w:sz w:val="22"/>
          <w:szCs w:val="22"/>
        </w:rPr>
      </w:pPr>
      <w:r w:rsidRPr="002E17BD">
        <w:rPr>
          <w:rStyle w:val="normalchar1"/>
          <w:rFonts w:ascii="Calibri" w:hAnsi="Calibri" w:cs="Arial"/>
          <w:b/>
          <w:bCs/>
          <w:sz w:val="22"/>
          <w:szCs w:val="22"/>
        </w:rPr>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CA6424" w:rsidRDefault="00CA6424" w:rsidP="00B8329C">
      <w:pPr>
        <w:jc w:val="both"/>
        <w:rPr>
          <w:rStyle w:val="normalchar1"/>
          <w:rFonts w:ascii="Calibri" w:hAnsi="Calibri" w:cs="Arial"/>
          <w:bCs/>
          <w:sz w:val="22"/>
          <w:szCs w:val="22"/>
        </w:rPr>
      </w:pPr>
    </w:p>
    <w:p w:rsidR="009371A3" w:rsidRDefault="009371A3" w:rsidP="00B8329C">
      <w:pPr>
        <w:jc w:val="both"/>
        <w:rPr>
          <w:rStyle w:val="normalchar1"/>
          <w:rFonts w:ascii="Calibri" w:hAnsi="Calibri" w:cs="Arial"/>
          <w:bCs/>
          <w:sz w:val="22"/>
          <w:szCs w:val="22"/>
        </w:rPr>
      </w:pPr>
    </w:p>
    <w:p w:rsidR="00CA6424" w:rsidRPr="00B512B8" w:rsidRDefault="009E0EB6" w:rsidP="00B8329C">
      <w:pPr>
        <w:spacing w:after="60"/>
        <w:jc w:val="both"/>
        <w:rPr>
          <w:rFonts w:ascii="Calibri" w:hAnsi="Calibri" w:cs="Arial"/>
          <w:bCs/>
          <w:sz w:val="22"/>
          <w:szCs w:val="22"/>
        </w:rPr>
      </w:pPr>
      <w:r w:rsidRPr="009E0EB6">
        <w:rPr>
          <w:rStyle w:val="normalchar1"/>
          <w:rFonts w:ascii="Calibri" w:hAnsi="Calibri" w:cs="Arial"/>
          <w:bCs/>
          <w:smallCaps/>
          <w:sz w:val="22"/>
          <w:szCs w:val="22"/>
          <w:u w:val="single"/>
        </w:rPr>
        <w:t>Note</w:t>
      </w:r>
      <w:r>
        <w:rPr>
          <w:rStyle w:val="normalchar1"/>
          <w:rFonts w:ascii="Calibri" w:hAnsi="Calibri" w:cs="Arial"/>
          <w:bCs/>
          <w:sz w:val="22"/>
          <w:szCs w:val="22"/>
        </w:rPr>
        <w:t>: S</w:t>
      </w:r>
      <w:r w:rsidR="00CA6424">
        <w:rPr>
          <w:rFonts w:ascii="Calibri" w:hAnsi="Calibri" w:cs="Arial"/>
          <w:bCs/>
          <w:sz w:val="22"/>
          <w:szCs w:val="22"/>
        </w:rPr>
        <w:t>tudents shall c</w:t>
      </w:r>
      <w:r w:rsidR="00CA6424" w:rsidRPr="00B512B8">
        <w:rPr>
          <w:rFonts w:ascii="Calibri" w:hAnsi="Calibri" w:cs="Arial"/>
          <w:bCs/>
          <w:sz w:val="22"/>
          <w:szCs w:val="22"/>
        </w:rPr>
        <w:t>onduct</w:t>
      </w:r>
      <w:r w:rsidR="00CA6424">
        <w:rPr>
          <w:rFonts w:ascii="Calibri" w:hAnsi="Calibri" w:cs="Arial"/>
          <w:bCs/>
          <w:sz w:val="22"/>
          <w:szCs w:val="22"/>
        </w:rPr>
        <w:t xml:space="preserve"> themselves</w:t>
      </w:r>
      <w:r w:rsidR="00CA6424" w:rsidRPr="00B512B8">
        <w:rPr>
          <w:rFonts w:ascii="Calibri" w:hAnsi="Calibri" w:cs="Arial"/>
          <w:bCs/>
          <w:sz w:val="22"/>
          <w:szCs w:val="22"/>
        </w:rPr>
        <w:t xml:space="preserve"> in a professional manner at all times. See National Federation of Paralegals Associations, Inc. Model Code of Ethics and Professional Responsibility</w:t>
      </w:r>
      <w:r w:rsidR="00CA6424">
        <w:rPr>
          <w:rFonts w:ascii="Calibri" w:hAnsi="Calibri" w:cs="Arial"/>
          <w:bCs/>
          <w:sz w:val="22"/>
          <w:szCs w:val="22"/>
        </w:rPr>
        <w:t xml:space="preserve"> and Guidelines for Enforcement.</w:t>
      </w:r>
    </w:p>
    <w:p w:rsidR="00CA6424" w:rsidRPr="00A57F98" w:rsidRDefault="009E0EB6" w:rsidP="00B8329C">
      <w:pPr>
        <w:spacing w:before="120"/>
        <w:jc w:val="both"/>
        <w:rPr>
          <w:rStyle w:val="normalchar1"/>
          <w:rFonts w:ascii="Calibri" w:hAnsi="Calibri" w:cs="Arial"/>
          <w:sz w:val="22"/>
          <w:szCs w:val="22"/>
        </w:rPr>
      </w:pPr>
      <w:r>
        <w:rPr>
          <w:rStyle w:val="normalchar1"/>
          <w:rFonts w:ascii="Calibri" w:hAnsi="Calibri" w:cs="Arial"/>
          <w:b/>
          <w:bCs/>
          <w:sz w:val="22"/>
          <w:szCs w:val="22"/>
        </w:rPr>
        <w:br w:type="page"/>
      </w:r>
      <w:r w:rsidR="00CA6424" w:rsidRPr="002E17BD">
        <w:rPr>
          <w:rStyle w:val="normalchar1"/>
          <w:rFonts w:ascii="Calibri" w:hAnsi="Calibri" w:cs="Arial"/>
          <w:b/>
          <w:bCs/>
          <w:sz w:val="22"/>
          <w:szCs w:val="22"/>
        </w:rPr>
        <w:lastRenderedPageBreak/>
        <w:t>Course Content Outline:</w:t>
      </w:r>
      <w:r w:rsidR="00CA6424" w:rsidRPr="002E17BD">
        <w:rPr>
          <w:rStyle w:val="normalchar1"/>
          <w:rFonts w:ascii="Calibri" w:hAnsi="Calibri" w:cs="Arial"/>
          <w:sz w:val="22"/>
          <w:szCs w:val="22"/>
        </w:rPr>
        <w:t xml:space="preserve"> based on the text </w:t>
      </w:r>
      <w:r w:rsidR="00042D34">
        <w:rPr>
          <w:rFonts w:ascii="Calibri" w:hAnsi="Calibri" w:cs="Arial"/>
          <w:b/>
          <w:sz w:val="22"/>
          <w:szCs w:val="22"/>
        </w:rPr>
        <w:t>Legal Research and Writing for Paralegals</w:t>
      </w:r>
      <w:r w:rsidR="00CA6424" w:rsidRPr="002E17BD">
        <w:rPr>
          <w:rFonts w:ascii="Calibri" w:hAnsi="Calibri" w:cs="Arial"/>
          <w:sz w:val="22"/>
          <w:szCs w:val="22"/>
        </w:rPr>
        <w:t xml:space="preserve">, </w:t>
      </w:r>
      <w:r w:rsidR="00042D34">
        <w:rPr>
          <w:rFonts w:ascii="Calibri" w:hAnsi="Calibri" w:cs="Arial"/>
          <w:sz w:val="22"/>
          <w:szCs w:val="22"/>
        </w:rPr>
        <w:t>5</w:t>
      </w:r>
      <w:r w:rsidR="00042D34" w:rsidRPr="00042D34">
        <w:rPr>
          <w:rFonts w:ascii="Calibri" w:hAnsi="Calibri" w:cs="Arial"/>
          <w:sz w:val="22"/>
          <w:szCs w:val="22"/>
          <w:vertAlign w:val="superscript"/>
        </w:rPr>
        <w:t>th</w:t>
      </w:r>
      <w:r w:rsidR="00042D34">
        <w:rPr>
          <w:rFonts w:ascii="Calibri" w:hAnsi="Calibri" w:cs="Arial"/>
          <w:sz w:val="22"/>
          <w:szCs w:val="22"/>
        </w:rPr>
        <w:t xml:space="preserve"> </w:t>
      </w:r>
      <w:r w:rsidR="00CA6424" w:rsidRPr="002E17BD">
        <w:rPr>
          <w:rFonts w:ascii="Calibri" w:hAnsi="Calibri" w:cs="Arial"/>
          <w:sz w:val="22"/>
          <w:szCs w:val="22"/>
        </w:rPr>
        <w:t xml:space="preserve">edition, by </w:t>
      </w:r>
      <w:r w:rsidR="00042D34">
        <w:rPr>
          <w:rFonts w:ascii="Calibri" w:hAnsi="Calibri" w:cs="Arial"/>
          <w:sz w:val="22"/>
          <w:szCs w:val="22"/>
        </w:rPr>
        <w:t>Deborah Bouchoux</w:t>
      </w:r>
      <w:r w:rsidR="00CA6424" w:rsidRPr="002E17BD">
        <w:rPr>
          <w:rFonts w:ascii="Calibri" w:hAnsi="Calibri" w:cs="Arial"/>
          <w:sz w:val="22"/>
          <w:szCs w:val="22"/>
        </w:rPr>
        <w:t xml:space="preserve">; published by </w:t>
      </w:r>
      <w:r w:rsidR="00CA6424">
        <w:rPr>
          <w:rFonts w:ascii="Calibri" w:hAnsi="Calibri" w:cs="Arial"/>
          <w:sz w:val="22"/>
          <w:szCs w:val="22"/>
        </w:rPr>
        <w:t>Aspen Publishers</w:t>
      </w:r>
      <w:r>
        <w:rPr>
          <w:rFonts w:ascii="Calibri" w:hAnsi="Calibri" w:cs="Arial"/>
          <w:sz w:val="22"/>
          <w:szCs w:val="22"/>
        </w:rPr>
        <w:t>.</w:t>
      </w:r>
    </w:p>
    <w:p w:rsidR="00CA6424" w:rsidRDefault="00CA6424" w:rsidP="008E0AB7">
      <w:pPr>
        <w:jc w:val="both"/>
        <w:rPr>
          <w:rFonts w:ascii="Calibri" w:hAnsi="Calibri" w:cs="Arial"/>
          <w:b/>
          <w:sz w:val="22"/>
          <w:szCs w:val="22"/>
        </w:rPr>
      </w:pPr>
    </w:p>
    <w:p w:rsidR="009E0EB6" w:rsidRDefault="009E0EB6" w:rsidP="008E0AB7">
      <w:pPr>
        <w:jc w:val="both"/>
        <w:rPr>
          <w:rFonts w:ascii="Calibri" w:hAnsi="Calibri" w:cs="Arial"/>
          <w:b/>
          <w:sz w:val="22"/>
          <w:szCs w:val="22"/>
        </w:rPr>
      </w:pPr>
    </w:p>
    <w:p w:rsidR="008E0AB7" w:rsidRDefault="00CC58B0" w:rsidP="008E0AB7">
      <w:pPr>
        <w:jc w:val="both"/>
        <w:rPr>
          <w:rFonts w:ascii="Calibri" w:hAnsi="Calibri" w:cs="Arial"/>
          <w:b/>
          <w:sz w:val="22"/>
          <w:szCs w:val="22"/>
        </w:rPr>
      </w:pPr>
      <w:r w:rsidRPr="00F3203F">
        <w:rPr>
          <w:rFonts w:ascii="Calibri" w:hAnsi="Calibri" w:cs="Arial"/>
          <w:b/>
          <w:sz w:val="22"/>
          <w:szCs w:val="22"/>
        </w:rPr>
        <w:t>Unit</w:t>
      </w:r>
      <w:r w:rsidR="008E0AB7" w:rsidRPr="00F3203F">
        <w:rPr>
          <w:rFonts w:ascii="Calibri" w:hAnsi="Calibri" w:cs="Arial"/>
          <w:b/>
          <w:sz w:val="22"/>
          <w:szCs w:val="22"/>
        </w:rPr>
        <w:tab/>
      </w:r>
      <w:r w:rsidR="008E0AB7" w:rsidRPr="00F3203F">
        <w:rPr>
          <w:rFonts w:ascii="Calibri" w:hAnsi="Calibri" w:cs="Arial"/>
          <w:b/>
          <w:sz w:val="22"/>
          <w:szCs w:val="22"/>
        </w:rPr>
        <w:tab/>
      </w:r>
      <w:r w:rsidR="008E0AB7" w:rsidRPr="00F3203F">
        <w:rPr>
          <w:rFonts w:ascii="Calibri" w:hAnsi="Calibri" w:cs="Arial"/>
          <w:b/>
          <w:sz w:val="22"/>
          <w:szCs w:val="22"/>
        </w:rPr>
        <w:tab/>
        <w:t>Topics to be Covered</w:t>
      </w:r>
    </w:p>
    <w:p w:rsidR="008E0AB7" w:rsidRDefault="008E0AB7" w:rsidP="008E0AB7">
      <w:pPr>
        <w:pBdr>
          <w:top w:val="single" w:sz="4" w:space="1" w:color="auto"/>
        </w:pBdr>
        <w:jc w:val="both"/>
        <w:rPr>
          <w:rFonts w:ascii="Calibri" w:hAnsi="Calibri" w:cs="Arial"/>
          <w:b/>
          <w:sz w:val="12"/>
          <w:szCs w:val="12"/>
        </w:rPr>
      </w:pPr>
    </w:p>
    <w:p w:rsidR="008E0AB7" w:rsidRPr="00042D34" w:rsidRDefault="008E0AB7" w:rsidP="008E0AB7">
      <w:pPr>
        <w:ind w:left="2160" w:hanging="2160"/>
        <w:jc w:val="both"/>
        <w:rPr>
          <w:rFonts w:ascii="Calibri" w:hAnsi="Calibri" w:cs="Arial"/>
          <w:sz w:val="22"/>
          <w:szCs w:val="22"/>
        </w:rPr>
      </w:pPr>
      <w:r w:rsidRPr="008E0AB7">
        <w:rPr>
          <w:rFonts w:ascii="Calibri" w:hAnsi="Calibri" w:cs="Arial"/>
          <w:sz w:val="22"/>
          <w:szCs w:val="22"/>
        </w:rPr>
        <w:t>1</w:t>
      </w:r>
      <w:r>
        <w:rPr>
          <w:rFonts w:ascii="Calibri" w:hAnsi="Calibri" w:cs="Arial"/>
          <w:sz w:val="22"/>
          <w:szCs w:val="22"/>
        </w:rPr>
        <w:tab/>
      </w:r>
      <w:r w:rsidR="00042D34">
        <w:rPr>
          <w:rFonts w:ascii="Calibri" w:hAnsi="Calibri" w:cs="Arial"/>
          <w:sz w:val="22"/>
          <w:szCs w:val="22"/>
        </w:rPr>
        <w:t>Legal Citation Form</w:t>
      </w:r>
      <w:r w:rsidR="00CC58B0">
        <w:rPr>
          <w:rFonts w:ascii="Calibri" w:hAnsi="Calibri" w:cs="Arial"/>
          <w:sz w:val="22"/>
          <w:szCs w:val="22"/>
        </w:rPr>
        <w:t xml:space="preserve"> – </w:t>
      </w:r>
      <w:r w:rsidR="00042D34">
        <w:rPr>
          <w:rFonts w:ascii="Calibri" w:hAnsi="Calibri" w:cs="Arial"/>
          <w:sz w:val="22"/>
          <w:szCs w:val="22"/>
        </w:rPr>
        <w:t xml:space="preserve">Introduction to citation form; citation manuals; </w:t>
      </w:r>
      <w:r w:rsidR="00042D34" w:rsidRPr="00042D34">
        <w:rPr>
          <w:rFonts w:ascii="Calibri" w:hAnsi="Calibri" w:cs="Arial"/>
          <w:i/>
          <w:sz w:val="22"/>
          <w:szCs w:val="22"/>
        </w:rPr>
        <w:t>The Bluebook</w:t>
      </w:r>
      <w:r w:rsidR="00042D34">
        <w:rPr>
          <w:rFonts w:ascii="Calibri" w:hAnsi="Calibri" w:cs="Arial"/>
          <w:sz w:val="22"/>
          <w:szCs w:val="22"/>
        </w:rPr>
        <w:t xml:space="preserve">; </w:t>
      </w:r>
      <w:r w:rsidR="00042D34">
        <w:rPr>
          <w:rFonts w:ascii="Calibri" w:hAnsi="Calibri" w:cs="Arial"/>
          <w:i/>
          <w:sz w:val="22"/>
          <w:szCs w:val="22"/>
        </w:rPr>
        <w:t>Bluebook</w:t>
      </w:r>
      <w:r w:rsidR="00042D34">
        <w:rPr>
          <w:rFonts w:ascii="Calibri" w:hAnsi="Calibri" w:cs="Arial"/>
          <w:sz w:val="22"/>
          <w:szCs w:val="22"/>
        </w:rPr>
        <w:t xml:space="preserve"> citation rules and examples for primary authorities; </w:t>
      </w:r>
      <w:r w:rsidR="00042D34">
        <w:rPr>
          <w:rFonts w:ascii="Calibri" w:hAnsi="Calibri" w:cs="Arial"/>
          <w:i/>
          <w:sz w:val="22"/>
          <w:szCs w:val="22"/>
        </w:rPr>
        <w:t>Bluebook</w:t>
      </w:r>
      <w:r w:rsidR="00042D34">
        <w:rPr>
          <w:rFonts w:ascii="Calibri" w:hAnsi="Calibri" w:cs="Arial"/>
          <w:sz w:val="22"/>
          <w:szCs w:val="22"/>
        </w:rPr>
        <w:t xml:space="preserve"> citation rules and examples for secondary authorities; </w:t>
      </w:r>
      <w:r w:rsidR="00042D34" w:rsidRPr="00042D34">
        <w:rPr>
          <w:rFonts w:ascii="Calibri" w:hAnsi="Calibri" w:cs="Arial"/>
          <w:i/>
          <w:sz w:val="22"/>
          <w:szCs w:val="22"/>
        </w:rPr>
        <w:t>ALWD</w:t>
      </w:r>
      <w:r w:rsidR="00042D34">
        <w:rPr>
          <w:rFonts w:ascii="Calibri" w:hAnsi="Calibri" w:cs="Arial"/>
          <w:sz w:val="22"/>
          <w:szCs w:val="22"/>
        </w:rPr>
        <w:t xml:space="preserve"> citation manual; </w:t>
      </w:r>
      <w:r w:rsidR="0008327E">
        <w:rPr>
          <w:rFonts w:ascii="Calibri" w:hAnsi="Calibri" w:cs="Arial"/>
          <w:sz w:val="22"/>
          <w:szCs w:val="22"/>
        </w:rPr>
        <w:t>special citation issues (</w:t>
      </w:r>
      <w:r w:rsidR="0008327E" w:rsidRPr="0008327E">
        <w:rPr>
          <w:rFonts w:ascii="Calibri" w:hAnsi="Calibri" w:cs="Arial"/>
          <w:i/>
          <w:sz w:val="22"/>
          <w:szCs w:val="22"/>
        </w:rPr>
        <w:t xml:space="preserve">The Bluebook </w:t>
      </w:r>
      <w:r w:rsidR="0008327E">
        <w:rPr>
          <w:rFonts w:ascii="Calibri" w:hAnsi="Calibri" w:cs="Arial"/>
          <w:sz w:val="22"/>
          <w:szCs w:val="22"/>
        </w:rPr>
        <w:t xml:space="preserve">and </w:t>
      </w:r>
      <w:r w:rsidR="0008327E" w:rsidRPr="0008327E">
        <w:rPr>
          <w:rFonts w:ascii="Calibri" w:hAnsi="Calibri" w:cs="Arial"/>
          <w:i/>
          <w:sz w:val="22"/>
          <w:szCs w:val="22"/>
        </w:rPr>
        <w:t>ALWD</w:t>
      </w:r>
      <w:r w:rsidR="0008327E">
        <w:rPr>
          <w:rFonts w:ascii="Calibri" w:hAnsi="Calibri" w:cs="Arial"/>
          <w:sz w:val="22"/>
          <w:szCs w:val="22"/>
        </w:rPr>
        <w:t>); tips for effective cite checking; quick reference for citations (</w:t>
      </w:r>
      <w:r w:rsidR="0008327E" w:rsidRPr="0008327E">
        <w:rPr>
          <w:rFonts w:ascii="Calibri" w:hAnsi="Calibri" w:cs="Arial"/>
          <w:i/>
          <w:sz w:val="22"/>
          <w:szCs w:val="22"/>
        </w:rPr>
        <w:t xml:space="preserve">The Bluebook </w:t>
      </w:r>
      <w:r w:rsidR="0008327E">
        <w:rPr>
          <w:rFonts w:ascii="Calibri" w:hAnsi="Calibri" w:cs="Arial"/>
          <w:sz w:val="22"/>
          <w:szCs w:val="22"/>
        </w:rPr>
        <w:t xml:space="preserve">and </w:t>
      </w:r>
      <w:r w:rsidR="0008327E" w:rsidRPr="0008327E">
        <w:rPr>
          <w:rFonts w:ascii="Calibri" w:hAnsi="Calibri" w:cs="Arial"/>
          <w:i/>
          <w:sz w:val="22"/>
          <w:szCs w:val="22"/>
        </w:rPr>
        <w:t>ALWD</w:t>
      </w:r>
      <w:r w:rsidR="0008327E">
        <w:rPr>
          <w:rFonts w:ascii="Calibri" w:hAnsi="Calibri" w:cs="Arial"/>
          <w:sz w:val="22"/>
          <w:szCs w:val="22"/>
        </w:rPr>
        <w:t xml:space="preserve"> form)</w:t>
      </w:r>
    </w:p>
    <w:p w:rsidR="008E0AB7" w:rsidRDefault="008E0AB7" w:rsidP="008E0AB7">
      <w:pPr>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2</w:t>
      </w:r>
      <w:r>
        <w:rPr>
          <w:rFonts w:ascii="Calibri" w:hAnsi="Calibri" w:cs="Arial"/>
          <w:sz w:val="22"/>
          <w:szCs w:val="22"/>
        </w:rPr>
        <w:tab/>
      </w:r>
      <w:r w:rsidR="0008327E">
        <w:rPr>
          <w:rFonts w:ascii="Calibri" w:hAnsi="Calibri"/>
          <w:sz w:val="22"/>
          <w:szCs w:val="22"/>
        </w:rPr>
        <w:t>Updating and Validating Research</w:t>
      </w:r>
      <w:r w:rsidR="0008327E">
        <w:t xml:space="preserve"> – </w:t>
      </w:r>
      <w:r w:rsidR="0008327E" w:rsidRPr="002D15CC">
        <w:rPr>
          <w:rFonts w:ascii="Calibri" w:hAnsi="Calibri"/>
          <w:sz w:val="22"/>
          <w:szCs w:val="22"/>
        </w:rPr>
        <w:t>Using Shepard’s in</w:t>
      </w:r>
      <w:r w:rsidR="0008327E">
        <w:rPr>
          <w:rFonts w:ascii="Calibri" w:hAnsi="Calibri"/>
          <w:sz w:val="22"/>
          <w:szCs w:val="22"/>
        </w:rPr>
        <w:t>-</w:t>
      </w:r>
      <w:r w:rsidR="0008327E" w:rsidRPr="002D15CC">
        <w:rPr>
          <w:rFonts w:ascii="Calibri" w:hAnsi="Calibri"/>
          <w:sz w:val="22"/>
          <w:szCs w:val="22"/>
        </w:rPr>
        <w:t>print form to Shepardize cases</w:t>
      </w:r>
      <w:r w:rsidR="0008327E">
        <w:t xml:space="preserve">; </w:t>
      </w:r>
      <w:r w:rsidR="0008327E" w:rsidRPr="002D15CC">
        <w:rPr>
          <w:rFonts w:ascii="Calibri" w:hAnsi="Calibri"/>
          <w:sz w:val="22"/>
          <w:szCs w:val="22"/>
        </w:rPr>
        <w:t xml:space="preserve">using </w:t>
      </w:r>
      <w:r w:rsidR="0008327E" w:rsidRPr="0008327E">
        <w:rPr>
          <w:rFonts w:ascii="Calibri" w:hAnsi="Calibri"/>
          <w:iCs/>
          <w:sz w:val="22"/>
          <w:szCs w:val="22"/>
        </w:rPr>
        <w:t>Shepard’s</w:t>
      </w:r>
      <w:r w:rsidR="0008327E" w:rsidRPr="0008327E">
        <w:rPr>
          <w:rFonts w:ascii="Calibri" w:hAnsi="Calibri"/>
          <w:sz w:val="22"/>
          <w:szCs w:val="22"/>
        </w:rPr>
        <w:t xml:space="preserve"> i</w:t>
      </w:r>
      <w:r w:rsidR="0008327E">
        <w:rPr>
          <w:rFonts w:ascii="Calibri" w:hAnsi="Calibri"/>
          <w:sz w:val="22"/>
          <w:szCs w:val="22"/>
        </w:rPr>
        <w:t>n-</w:t>
      </w:r>
      <w:r w:rsidR="0008327E" w:rsidRPr="002D15CC">
        <w:rPr>
          <w:rFonts w:ascii="Calibri" w:hAnsi="Calibri"/>
          <w:sz w:val="22"/>
          <w:szCs w:val="22"/>
        </w:rPr>
        <w:t>print form to Shepardize other authorities</w:t>
      </w:r>
      <w:r w:rsidR="0008327E">
        <w:t xml:space="preserve">; </w:t>
      </w:r>
      <w:r w:rsidR="0008327E" w:rsidRPr="002D15CC">
        <w:rPr>
          <w:rFonts w:ascii="Calibri" w:hAnsi="Calibri"/>
          <w:sz w:val="22"/>
          <w:szCs w:val="22"/>
        </w:rPr>
        <w:t>electronic updating of legal authorities</w:t>
      </w:r>
    </w:p>
    <w:p w:rsidR="008E0AB7" w:rsidRDefault="008E0AB7" w:rsidP="00CC58B0">
      <w:pPr>
        <w:ind w:left="2160" w:hanging="2160"/>
        <w:jc w:val="both"/>
        <w:rPr>
          <w:rFonts w:ascii="Calibri" w:hAnsi="Calibri" w:cs="Arial"/>
          <w:sz w:val="22"/>
          <w:szCs w:val="22"/>
        </w:rPr>
      </w:pPr>
    </w:p>
    <w:p w:rsidR="008E0AB7" w:rsidRPr="00A57F98" w:rsidRDefault="008E0AB7" w:rsidP="00F13537">
      <w:pPr>
        <w:ind w:left="2160" w:hanging="2160"/>
        <w:jc w:val="both"/>
        <w:rPr>
          <w:rFonts w:ascii="Calibri" w:hAnsi="Calibri" w:cs="Arial"/>
          <w:iCs/>
        </w:rPr>
      </w:pPr>
      <w:r>
        <w:rPr>
          <w:rFonts w:ascii="Calibri" w:hAnsi="Calibri" w:cs="Arial"/>
          <w:sz w:val="22"/>
          <w:szCs w:val="22"/>
        </w:rPr>
        <w:t>3</w:t>
      </w:r>
      <w:r>
        <w:rPr>
          <w:rFonts w:ascii="Calibri" w:hAnsi="Calibri" w:cs="Arial"/>
          <w:sz w:val="22"/>
          <w:szCs w:val="22"/>
        </w:rPr>
        <w:tab/>
      </w:r>
      <w:r w:rsidR="0008327E">
        <w:rPr>
          <w:rFonts w:ascii="Calibri" w:hAnsi="Calibri"/>
          <w:sz w:val="22"/>
          <w:szCs w:val="22"/>
        </w:rPr>
        <w:t>Special Research Issues</w:t>
      </w:r>
      <w:r w:rsidR="0008327E">
        <w:t xml:space="preserve"> – </w:t>
      </w:r>
      <w:r w:rsidR="0008327E" w:rsidRPr="002D15CC">
        <w:rPr>
          <w:rFonts w:ascii="Calibri" w:hAnsi="Calibri"/>
          <w:sz w:val="22"/>
          <w:szCs w:val="22"/>
        </w:rPr>
        <w:t>Legislative history</w:t>
      </w:r>
      <w:r w:rsidR="0008327E">
        <w:t xml:space="preserve">; </w:t>
      </w:r>
      <w:r w:rsidR="0008327E" w:rsidRPr="002D15CC">
        <w:rPr>
          <w:rFonts w:ascii="Calibri" w:hAnsi="Calibri"/>
          <w:sz w:val="22"/>
          <w:szCs w:val="22"/>
        </w:rPr>
        <w:t>executive materials</w:t>
      </w:r>
      <w:r w:rsidR="0008327E">
        <w:t>; a</w:t>
      </w:r>
      <w:r w:rsidR="0008327E" w:rsidRPr="002D15CC">
        <w:rPr>
          <w:rFonts w:ascii="Calibri" w:hAnsi="Calibri"/>
          <w:sz w:val="22"/>
          <w:szCs w:val="22"/>
        </w:rPr>
        <w:t xml:space="preserve">dministrative </w:t>
      </w:r>
      <w:r w:rsidR="0008327E">
        <w:rPr>
          <w:rFonts w:ascii="Calibri" w:hAnsi="Calibri"/>
          <w:sz w:val="22"/>
          <w:szCs w:val="22"/>
        </w:rPr>
        <w:t>l</w:t>
      </w:r>
      <w:r w:rsidR="0008327E" w:rsidRPr="002D15CC">
        <w:rPr>
          <w:rFonts w:ascii="Calibri" w:hAnsi="Calibri"/>
          <w:sz w:val="22"/>
          <w:szCs w:val="22"/>
        </w:rPr>
        <w:t>aw</w:t>
      </w:r>
      <w:r w:rsidR="0008327E">
        <w:t xml:space="preserve">; </w:t>
      </w:r>
      <w:r w:rsidR="0008327E" w:rsidRPr="002D15CC">
        <w:rPr>
          <w:rFonts w:ascii="Calibri" w:hAnsi="Calibri"/>
          <w:sz w:val="22"/>
          <w:szCs w:val="22"/>
        </w:rPr>
        <w:t>international law</w:t>
      </w:r>
      <w:r w:rsidR="0008327E">
        <w:t xml:space="preserve">; </w:t>
      </w:r>
      <w:r w:rsidR="0008327E" w:rsidRPr="002D15CC">
        <w:rPr>
          <w:rFonts w:ascii="Calibri" w:hAnsi="Calibri"/>
          <w:sz w:val="22"/>
          <w:szCs w:val="22"/>
        </w:rPr>
        <w:t>municipal research</w:t>
      </w:r>
      <w:r w:rsidR="0008327E">
        <w:t xml:space="preserve">; </w:t>
      </w:r>
      <w:r w:rsidR="0008327E" w:rsidRPr="002D15CC">
        <w:rPr>
          <w:rFonts w:ascii="Calibri" w:hAnsi="Calibri"/>
          <w:sz w:val="22"/>
          <w:szCs w:val="22"/>
        </w:rPr>
        <w:t>rule of procedure and court rules</w:t>
      </w:r>
      <w:r w:rsidR="0008327E">
        <w:t xml:space="preserve">; </w:t>
      </w:r>
      <w:r w:rsidR="0008327E" w:rsidRPr="002D15CC">
        <w:rPr>
          <w:rFonts w:ascii="Calibri" w:hAnsi="Calibri"/>
          <w:sz w:val="22"/>
          <w:szCs w:val="22"/>
        </w:rPr>
        <w:t>citation form</w:t>
      </w:r>
      <w:r w:rsidR="0008327E">
        <w:rPr>
          <w:rFonts w:ascii="Calibri" w:hAnsi="Calibri"/>
          <w:sz w:val="22"/>
          <w:szCs w:val="22"/>
        </w:rPr>
        <w:t xml:space="preserve">; </w:t>
      </w:r>
      <w:r w:rsidR="0008327E" w:rsidRPr="00B16550">
        <w:rPr>
          <w:rFonts w:ascii="Calibri" w:hAnsi="Calibri"/>
          <w:b/>
          <w:sz w:val="22"/>
          <w:szCs w:val="22"/>
        </w:rPr>
        <w:t xml:space="preserve">Legal </w:t>
      </w:r>
      <w:r w:rsidR="00F13537">
        <w:rPr>
          <w:rFonts w:ascii="Calibri" w:hAnsi="Calibri"/>
          <w:b/>
          <w:sz w:val="22"/>
          <w:szCs w:val="22"/>
        </w:rPr>
        <w:t>Research</w:t>
      </w:r>
      <w:r w:rsidR="0008327E" w:rsidRPr="00B16550">
        <w:rPr>
          <w:rFonts w:ascii="Calibri" w:hAnsi="Calibri"/>
          <w:b/>
          <w:sz w:val="22"/>
          <w:szCs w:val="22"/>
        </w:rPr>
        <w:t xml:space="preserve"> Assignment </w:t>
      </w:r>
      <w:r w:rsidR="0008327E" w:rsidRPr="0008327E">
        <w:rPr>
          <w:rFonts w:ascii="Calibri" w:hAnsi="Calibri"/>
          <w:sz w:val="22"/>
          <w:szCs w:val="22"/>
        </w:rPr>
        <w:t>and</w:t>
      </w:r>
      <w:r w:rsidR="0008327E" w:rsidRPr="00B16550">
        <w:rPr>
          <w:rFonts w:ascii="Calibri" w:hAnsi="Calibri"/>
          <w:b/>
          <w:sz w:val="22"/>
          <w:szCs w:val="22"/>
        </w:rPr>
        <w:t xml:space="preserve"> Legal Terminology Assessment Activity</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4</w:t>
      </w:r>
      <w:r>
        <w:rPr>
          <w:rFonts w:ascii="Calibri" w:hAnsi="Calibri" w:cs="Arial"/>
          <w:sz w:val="22"/>
          <w:szCs w:val="22"/>
        </w:rPr>
        <w:tab/>
      </w:r>
      <w:r w:rsidR="0008327E">
        <w:rPr>
          <w:rFonts w:ascii="Calibri" w:hAnsi="Calibri"/>
          <w:sz w:val="22"/>
          <w:szCs w:val="22"/>
        </w:rPr>
        <w:t>The Digital Library: LEXIS, Westlaw, and Non-print Research Sources</w:t>
      </w:r>
      <w:r w:rsidR="0008327E">
        <w:t xml:space="preserve"> – </w:t>
      </w:r>
      <w:r w:rsidR="0008327E" w:rsidRPr="002D15CC">
        <w:rPr>
          <w:rFonts w:ascii="Calibri" w:hAnsi="Calibri"/>
          <w:sz w:val="22"/>
          <w:szCs w:val="22"/>
        </w:rPr>
        <w:t xml:space="preserve">Introduction to </w:t>
      </w:r>
      <w:r w:rsidR="0008327E">
        <w:rPr>
          <w:rFonts w:ascii="Calibri" w:hAnsi="Calibri"/>
          <w:sz w:val="22"/>
          <w:szCs w:val="22"/>
        </w:rPr>
        <w:t xml:space="preserve">computer-assisted </w:t>
      </w:r>
      <w:r w:rsidR="0008327E" w:rsidRPr="002D15CC">
        <w:rPr>
          <w:rFonts w:ascii="Calibri" w:hAnsi="Calibri"/>
          <w:sz w:val="22"/>
          <w:szCs w:val="22"/>
        </w:rPr>
        <w:t>legal research</w:t>
      </w:r>
      <w:r w:rsidR="0008327E">
        <w:rPr>
          <w:rFonts w:ascii="Calibri" w:hAnsi="Calibri"/>
          <w:sz w:val="22"/>
          <w:szCs w:val="22"/>
        </w:rPr>
        <w:t xml:space="preserve">; </w:t>
      </w:r>
      <w:r w:rsidR="0008327E" w:rsidRPr="002D15CC">
        <w:rPr>
          <w:rFonts w:ascii="Calibri" w:hAnsi="Calibri"/>
          <w:sz w:val="22"/>
          <w:szCs w:val="22"/>
        </w:rPr>
        <w:t>LEXIS</w:t>
      </w:r>
      <w:r w:rsidR="0008327E">
        <w:t xml:space="preserve">; </w:t>
      </w:r>
      <w:r w:rsidR="0008327E" w:rsidRPr="002D15CC">
        <w:rPr>
          <w:rFonts w:ascii="Calibri" w:hAnsi="Calibri"/>
          <w:sz w:val="22"/>
          <w:szCs w:val="22"/>
        </w:rPr>
        <w:t>Westlaw</w:t>
      </w:r>
      <w:r w:rsidR="0008327E">
        <w:t xml:space="preserve">; </w:t>
      </w:r>
      <w:r w:rsidR="0008327E" w:rsidRPr="002D15CC">
        <w:rPr>
          <w:rFonts w:ascii="Calibri" w:hAnsi="Calibri"/>
          <w:sz w:val="22"/>
          <w:szCs w:val="22"/>
        </w:rPr>
        <w:t>final pointers on computer-assisted legal research</w:t>
      </w:r>
      <w:r w:rsidR="0008327E">
        <w:t xml:space="preserve">; </w:t>
      </w:r>
      <w:r w:rsidR="0008327E" w:rsidRPr="002D15CC">
        <w:rPr>
          <w:rFonts w:ascii="Calibri" w:hAnsi="Calibri"/>
          <w:sz w:val="22"/>
          <w:szCs w:val="22"/>
        </w:rPr>
        <w:t>other competito</w:t>
      </w:r>
      <w:r w:rsidR="0008327E">
        <w:rPr>
          <w:rFonts w:ascii="Calibri" w:hAnsi="Calibri"/>
          <w:sz w:val="22"/>
          <w:szCs w:val="22"/>
        </w:rPr>
        <w:t xml:space="preserve">rs in </w:t>
      </w:r>
      <w:r w:rsidR="0008327E" w:rsidRPr="002D15CC">
        <w:rPr>
          <w:rFonts w:ascii="Calibri" w:hAnsi="Calibri"/>
          <w:sz w:val="22"/>
          <w:szCs w:val="22"/>
        </w:rPr>
        <w:t>electronic research</w:t>
      </w:r>
      <w:r w:rsidR="0008327E">
        <w:t xml:space="preserve">; </w:t>
      </w:r>
      <w:r w:rsidR="0008327E" w:rsidRPr="002D15CC">
        <w:rPr>
          <w:rFonts w:ascii="Calibri" w:hAnsi="Calibri"/>
          <w:sz w:val="22"/>
          <w:szCs w:val="22"/>
        </w:rPr>
        <w:t>non</w:t>
      </w:r>
      <w:r w:rsidR="0008327E">
        <w:rPr>
          <w:rFonts w:ascii="Calibri" w:hAnsi="Calibri"/>
          <w:sz w:val="22"/>
          <w:szCs w:val="22"/>
        </w:rPr>
        <w:t>-</w:t>
      </w:r>
      <w:r w:rsidR="0008327E" w:rsidRPr="002D15CC">
        <w:rPr>
          <w:rFonts w:ascii="Calibri" w:hAnsi="Calibri"/>
          <w:sz w:val="22"/>
          <w:szCs w:val="22"/>
        </w:rPr>
        <w:t>print research tools</w:t>
      </w:r>
      <w:r w:rsidR="0008327E">
        <w:t xml:space="preserve">; </w:t>
      </w:r>
      <w:r w:rsidR="0008327E" w:rsidRPr="002D15CC">
        <w:rPr>
          <w:rFonts w:ascii="Calibri" w:hAnsi="Calibri"/>
          <w:sz w:val="22"/>
          <w:szCs w:val="22"/>
        </w:rPr>
        <w:t>citation form</w:t>
      </w:r>
    </w:p>
    <w:p w:rsidR="008E0AB7" w:rsidRDefault="008E0AB7" w:rsidP="00CC58B0">
      <w:pPr>
        <w:ind w:left="2160" w:hanging="2160"/>
        <w:jc w:val="both"/>
        <w:rPr>
          <w:rFonts w:ascii="Calibri" w:hAnsi="Calibri" w:cs="Arial"/>
          <w:sz w:val="22"/>
          <w:szCs w:val="22"/>
        </w:rPr>
      </w:pPr>
    </w:p>
    <w:p w:rsidR="008E0AB7" w:rsidRPr="00A57F98" w:rsidRDefault="008E0AB7" w:rsidP="00F13537">
      <w:pPr>
        <w:ind w:left="2160" w:hanging="2160"/>
        <w:jc w:val="both"/>
        <w:rPr>
          <w:rFonts w:ascii="Calibri" w:hAnsi="Calibri" w:cs="Arial"/>
          <w:iCs/>
        </w:rPr>
      </w:pPr>
      <w:r>
        <w:rPr>
          <w:rFonts w:ascii="Calibri" w:hAnsi="Calibri" w:cs="Arial"/>
          <w:sz w:val="22"/>
          <w:szCs w:val="22"/>
        </w:rPr>
        <w:t>5</w:t>
      </w:r>
      <w:r>
        <w:rPr>
          <w:rFonts w:ascii="Calibri" w:hAnsi="Calibri" w:cs="Arial"/>
          <w:sz w:val="22"/>
          <w:szCs w:val="22"/>
        </w:rPr>
        <w:tab/>
      </w:r>
      <w:r w:rsidR="0008327E">
        <w:rPr>
          <w:rFonts w:ascii="Calibri" w:hAnsi="Calibri"/>
          <w:sz w:val="22"/>
          <w:szCs w:val="22"/>
        </w:rPr>
        <w:t xml:space="preserve">E-Research: Legal </w:t>
      </w:r>
      <w:r w:rsidR="0008327E" w:rsidRPr="0008327E">
        <w:rPr>
          <w:rFonts w:asciiTheme="minorHAnsi" w:hAnsiTheme="minorHAnsi"/>
          <w:sz w:val="22"/>
          <w:szCs w:val="22"/>
        </w:rPr>
        <w:t>Research Using the Internet</w:t>
      </w:r>
      <w:r w:rsidR="0008327E" w:rsidRPr="0008327E">
        <w:rPr>
          <w:rFonts w:asciiTheme="minorHAnsi" w:hAnsiTheme="minorHAnsi"/>
        </w:rPr>
        <w:t xml:space="preserve"> – </w:t>
      </w:r>
      <w:r w:rsidR="0008327E" w:rsidRPr="0008327E">
        <w:rPr>
          <w:rFonts w:asciiTheme="minorHAnsi" w:hAnsiTheme="minorHAnsi"/>
          <w:sz w:val="22"/>
          <w:szCs w:val="22"/>
        </w:rPr>
        <w:t>Introduction</w:t>
      </w:r>
      <w:r w:rsidR="0008327E" w:rsidRPr="0008327E">
        <w:rPr>
          <w:rFonts w:asciiTheme="minorHAnsi" w:hAnsiTheme="minorHAnsi"/>
        </w:rPr>
        <w:t xml:space="preserve">; </w:t>
      </w:r>
      <w:r w:rsidR="0008327E" w:rsidRPr="0008327E">
        <w:rPr>
          <w:rFonts w:asciiTheme="minorHAnsi" w:hAnsiTheme="minorHAnsi"/>
          <w:sz w:val="22"/>
          <w:szCs w:val="22"/>
        </w:rPr>
        <w:t>glossary of terms</w:t>
      </w:r>
      <w:r w:rsidR="0008327E" w:rsidRPr="0008327E">
        <w:rPr>
          <w:rFonts w:asciiTheme="minorHAnsi" w:hAnsiTheme="minorHAnsi"/>
        </w:rPr>
        <w:t xml:space="preserve">; </w:t>
      </w:r>
      <w:r w:rsidR="0008327E" w:rsidRPr="0008327E">
        <w:rPr>
          <w:rFonts w:asciiTheme="minorHAnsi" w:hAnsiTheme="minorHAnsi"/>
          <w:sz w:val="22"/>
          <w:szCs w:val="22"/>
        </w:rPr>
        <w:t>conducting legal research online</w:t>
      </w:r>
      <w:r w:rsidR="0008327E" w:rsidRPr="0008327E">
        <w:rPr>
          <w:rFonts w:asciiTheme="minorHAnsi" w:hAnsiTheme="minorHAnsi"/>
        </w:rPr>
        <w:t xml:space="preserve">; </w:t>
      </w:r>
      <w:r w:rsidR="0008327E" w:rsidRPr="0008327E">
        <w:rPr>
          <w:rFonts w:asciiTheme="minorHAnsi" w:hAnsiTheme="minorHAnsi"/>
          <w:sz w:val="22"/>
          <w:szCs w:val="22"/>
        </w:rPr>
        <w:t xml:space="preserve">strategies and tips for internet legal research </w:t>
      </w:r>
      <w:r w:rsidR="0008327E" w:rsidRPr="0008327E">
        <w:rPr>
          <w:rFonts w:asciiTheme="minorHAnsi" w:hAnsiTheme="minorHAnsi"/>
        </w:rPr>
        <w:t xml:space="preserve">; </w:t>
      </w:r>
      <w:r w:rsidR="0008327E" w:rsidRPr="0008327E">
        <w:rPr>
          <w:rFonts w:asciiTheme="minorHAnsi" w:hAnsiTheme="minorHAnsi"/>
          <w:sz w:val="22"/>
          <w:szCs w:val="22"/>
        </w:rPr>
        <w:t>ethical concerns regarding use of the internet</w:t>
      </w:r>
      <w:r w:rsidR="0008327E" w:rsidRPr="0008327E">
        <w:rPr>
          <w:rFonts w:asciiTheme="minorHAnsi" w:hAnsiTheme="minorHAnsi"/>
        </w:rPr>
        <w:t xml:space="preserve">; </w:t>
      </w:r>
      <w:r w:rsidR="0008327E" w:rsidRPr="0008327E">
        <w:rPr>
          <w:rFonts w:asciiTheme="minorHAnsi" w:hAnsiTheme="minorHAnsi"/>
          <w:sz w:val="22"/>
          <w:szCs w:val="22"/>
        </w:rPr>
        <w:t>surf’s up: the best internet legal research sites</w:t>
      </w:r>
      <w:r w:rsidR="0008327E" w:rsidRPr="0008327E">
        <w:rPr>
          <w:rFonts w:asciiTheme="minorHAnsi" w:hAnsiTheme="minorHAnsi"/>
        </w:rPr>
        <w:t xml:space="preserve">; </w:t>
      </w:r>
      <w:r w:rsidR="0008327E" w:rsidRPr="0008327E">
        <w:rPr>
          <w:rFonts w:asciiTheme="minorHAnsi" w:hAnsiTheme="minorHAnsi"/>
          <w:sz w:val="22"/>
          <w:szCs w:val="22"/>
        </w:rPr>
        <w:t>cautionary notes on internet legal research</w:t>
      </w:r>
      <w:r w:rsidR="0008327E" w:rsidRPr="0008327E">
        <w:rPr>
          <w:rFonts w:asciiTheme="minorHAnsi" w:hAnsiTheme="minorHAnsi"/>
        </w:rPr>
        <w:t xml:space="preserve">; </w:t>
      </w:r>
      <w:r w:rsidR="0008327E" w:rsidRPr="0008327E">
        <w:rPr>
          <w:rFonts w:asciiTheme="minorHAnsi" w:hAnsiTheme="minorHAnsi"/>
          <w:sz w:val="22"/>
          <w:szCs w:val="22"/>
        </w:rPr>
        <w:t>citation form;</w:t>
      </w:r>
      <w:r w:rsidR="0008327E" w:rsidRPr="0008327E">
        <w:rPr>
          <w:rFonts w:asciiTheme="minorHAnsi" w:hAnsiTheme="minorHAnsi"/>
          <w:b/>
          <w:sz w:val="22"/>
          <w:szCs w:val="22"/>
        </w:rPr>
        <w:t xml:space="preserve"> Legal </w:t>
      </w:r>
      <w:r w:rsidR="00F13537">
        <w:rPr>
          <w:rFonts w:ascii="Calibri" w:hAnsi="Calibri"/>
          <w:b/>
          <w:sz w:val="22"/>
          <w:szCs w:val="22"/>
        </w:rPr>
        <w:t>Research</w:t>
      </w:r>
      <w:r w:rsidR="00F13537" w:rsidRPr="00B16550">
        <w:rPr>
          <w:rFonts w:ascii="Calibri" w:hAnsi="Calibri"/>
          <w:b/>
          <w:sz w:val="22"/>
          <w:szCs w:val="22"/>
        </w:rPr>
        <w:t xml:space="preserve"> </w:t>
      </w:r>
      <w:r w:rsidR="0008327E" w:rsidRPr="0008327E">
        <w:rPr>
          <w:rFonts w:asciiTheme="minorHAnsi" w:hAnsiTheme="minorHAnsi"/>
          <w:b/>
          <w:sz w:val="22"/>
          <w:szCs w:val="22"/>
        </w:rPr>
        <w:t xml:space="preserve">Assignment </w:t>
      </w:r>
      <w:r w:rsidR="0008327E" w:rsidRPr="0008327E">
        <w:rPr>
          <w:rFonts w:asciiTheme="minorHAnsi" w:hAnsiTheme="minorHAnsi"/>
          <w:b/>
          <w:i/>
          <w:sz w:val="22"/>
          <w:szCs w:val="22"/>
        </w:rPr>
        <w:t>and</w:t>
      </w:r>
      <w:r w:rsidR="0008327E" w:rsidRPr="0008327E">
        <w:rPr>
          <w:rFonts w:asciiTheme="minorHAnsi" w:hAnsiTheme="minorHAnsi"/>
          <w:b/>
          <w:sz w:val="22"/>
          <w:szCs w:val="22"/>
        </w:rPr>
        <w:t xml:space="preserve"> Legal Terminology Assessment Activity</w:t>
      </w:r>
    </w:p>
    <w:p w:rsidR="008E0AB7" w:rsidRDefault="008E0AB7" w:rsidP="00CC58B0">
      <w:pPr>
        <w:ind w:left="2160" w:hanging="2160"/>
        <w:jc w:val="both"/>
        <w:rPr>
          <w:rFonts w:ascii="Calibri" w:hAnsi="Calibri" w:cs="Arial"/>
          <w:sz w:val="22"/>
          <w:szCs w:val="22"/>
        </w:rPr>
      </w:pPr>
    </w:p>
    <w:p w:rsidR="008E0AB7" w:rsidRPr="0008327E" w:rsidRDefault="008E0AB7" w:rsidP="00CC58B0">
      <w:pPr>
        <w:ind w:left="2160" w:hanging="2160"/>
        <w:jc w:val="both"/>
        <w:rPr>
          <w:rFonts w:asciiTheme="minorHAnsi" w:hAnsiTheme="minorHAnsi" w:cs="Arial"/>
          <w:iCs/>
        </w:rPr>
      </w:pPr>
      <w:r>
        <w:rPr>
          <w:rFonts w:ascii="Calibri" w:hAnsi="Calibri" w:cs="Arial"/>
          <w:sz w:val="22"/>
          <w:szCs w:val="22"/>
        </w:rPr>
        <w:t>6</w:t>
      </w:r>
      <w:r>
        <w:rPr>
          <w:rFonts w:ascii="Calibri" w:hAnsi="Calibri" w:cs="Arial"/>
          <w:sz w:val="22"/>
          <w:szCs w:val="22"/>
        </w:rPr>
        <w:tab/>
      </w:r>
      <w:r w:rsidR="0008327E">
        <w:rPr>
          <w:rFonts w:ascii="Calibri" w:hAnsi="Calibri"/>
          <w:sz w:val="22"/>
          <w:szCs w:val="22"/>
        </w:rPr>
        <w:t>Overview of the Research Process</w:t>
      </w:r>
      <w:r w:rsidR="0008327E">
        <w:t xml:space="preserve"> – </w:t>
      </w:r>
      <w:r w:rsidR="0008327E" w:rsidRPr="0008327E">
        <w:rPr>
          <w:rFonts w:asciiTheme="minorHAnsi" w:hAnsiTheme="minorHAnsi"/>
          <w:sz w:val="22"/>
          <w:szCs w:val="22"/>
        </w:rPr>
        <w:t>How to begin</w:t>
      </w:r>
      <w:r w:rsidR="0008327E" w:rsidRPr="0008327E">
        <w:rPr>
          <w:rFonts w:asciiTheme="minorHAnsi" w:hAnsiTheme="minorHAnsi"/>
        </w:rPr>
        <w:t xml:space="preserve">; </w:t>
      </w:r>
      <w:r w:rsidR="0008327E" w:rsidRPr="0008327E">
        <w:rPr>
          <w:rFonts w:asciiTheme="minorHAnsi" w:hAnsiTheme="minorHAnsi"/>
          <w:sz w:val="22"/>
          <w:szCs w:val="22"/>
        </w:rPr>
        <w:t>working with the authorities</w:t>
      </w:r>
      <w:r w:rsidR="0008327E" w:rsidRPr="0008327E">
        <w:rPr>
          <w:rFonts w:asciiTheme="minorHAnsi" w:hAnsiTheme="minorHAnsi"/>
        </w:rPr>
        <w:t xml:space="preserve">; </w:t>
      </w:r>
      <w:r w:rsidR="0008327E" w:rsidRPr="0008327E">
        <w:rPr>
          <w:rFonts w:asciiTheme="minorHAnsi" w:hAnsiTheme="minorHAnsi"/>
          <w:sz w:val="22"/>
          <w:szCs w:val="22"/>
        </w:rPr>
        <w:t>when to stop</w:t>
      </w:r>
    </w:p>
    <w:p w:rsidR="008E0AB7" w:rsidRPr="0008327E" w:rsidRDefault="008E0AB7" w:rsidP="00CC58B0">
      <w:pPr>
        <w:ind w:left="2160" w:hanging="2160"/>
        <w:jc w:val="both"/>
        <w:rPr>
          <w:rFonts w:asciiTheme="minorHAnsi" w:hAnsiTheme="minorHAnsi" w:cs="Arial"/>
          <w:sz w:val="22"/>
          <w:szCs w:val="22"/>
        </w:rPr>
      </w:pPr>
    </w:p>
    <w:p w:rsidR="008E0AB7" w:rsidRPr="0008327E" w:rsidRDefault="008E0AB7" w:rsidP="00CC58B0">
      <w:pPr>
        <w:ind w:left="2160" w:hanging="2160"/>
        <w:jc w:val="both"/>
        <w:rPr>
          <w:rFonts w:asciiTheme="minorHAnsi" w:hAnsiTheme="minorHAnsi" w:cs="Arial"/>
          <w:iCs/>
        </w:rPr>
      </w:pPr>
      <w:r w:rsidRPr="0008327E">
        <w:rPr>
          <w:rFonts w:asciiTheme="minorHAnsi" w:hAnsiTheme="minorHAnsi" w:cs="Arial"/>
          <w:sz w:val="22"/>
          <w:szCs w:val="22"/>
        </w:rPr>
        <w:t>7</w:t>
      </w:r>
      <w:r w:rsidRPr="0008327E">
        <w:rPr>
          <w:rFonts w:asciiTheme="minorHAnsi" w:hAnsiTheme="minorHAnsi" w:cs="Arial"/>
          <w:sz w:val="22"/>
          <w:szCs w:val="22"/>
        </w:rPr>
        <w:tab/>
      </w:r>
      <w:r w:rsidR="0008327E" w:rsidRPr="0008327E">
        <w:rPr>
          <w:rFonts w:asciiTheme="minorHAnsi" w:hAnsiTheme="minorHAnsi"/>
          <w:sz w:val="22"/>
          <w:szCs w:val="22"/>
        </w:rPr>
        <w:t>Back To Basics</w:t>
      </w:r>
      <w:r w:rsidR="0008327E" w:rsidRPr="0008327E">
        <w:rPr>
          <w:rFonts w:asciiTheme="minorHAnsi" w:hAnsiTheme="minorHAnsi"/>
        </w:rPr>
        <w:t xml:space="preserve"> – </w:t>
      </w:r>
      <w:r w:rsidR="0008327E" w:rsidRPr="0008327E">
        <w:rPr>
          <w:rFonts w:asciiTheme="minorHAnsi" w:hAnsiTheme="minorHAnsi"/>
          <w:sz w:val="22"/>
          <w:szCs w:val="22"/>
        </w:rPr>
        <w:t>The mechanics of writing</w:t>
      </w:r>
      <w:r w:rsidR="0008327E" w:rsidRPr="0008327E">
        <w:rPr>
          <w:rFonts w:asciiTheme="minorHAnsi" w:hAnsiTheme="minorHAnsi"/>
        </w:rPr>
        <w:t xml:space="preserve">; </w:t>
      </w:r>
      <w:r w:rsidR="0008327E" w:rsidRPr="0008327E">
        <w:rPr>
          <w:rFonts w:asciiTheme="minorHAnsi" w:hAnsiTheme="minorHAnsi"/>
          <w:sz w:val="22"/>
          <w:szCs w:val="22"/>
        </w:rPr>
        <w:t>grammar, spelling, and punctuation</w:t>
      </w:r>
    </w:p>
    <w:p w:rsidR="008E0AB7" w:rsidRPr="0008327E" w:rsidRDefault="008E0AB7" w:rsidP="00CC58B0">
      <w:pPr>
        <w:ind w:left="2160" w:hanging="2160"/>
        <w:jc w:val="both"/>
        <w:rPr>
          <w:rFonts w:asciiTheme="minorHAnsi" w:hAnsiTheme="minorHAnsi" w:cs="Arial"/>
          <w:iCs/>
          <w:sz w:val="22"/>
          <w:szCs w:val="22"/>
        </w:rPr>
      </w:pPr>
    </w:p>
    <w:p w:rsidR="00F3203F" w:rsidRPr="0008327E" w:rsidRDefault="00F3203F" w:rsidP="00F13537">
      <w:pPr>
        <w:ind w:left="2160" w:hanging="2160"/>
        <w:jc w:val="both"/>
        <w:rPr>
          <w:rFonts w:asciiTheme="minorHAnsi" w:hAnsiTheme="minorHAnsi" w:cs="Arial"/>
          <w:sz w:val="22"/>
          <w:szCs w:val="22"/>
        </w:rPr>
      </w:pPr>
      <w:r w:rsidRPr="0008327E">
        <w:rPr>
          <w:rFonts w:asciiTheme="minorHAnsi" w:hAnsiTheme="minorHAnsi" w:cs="Arial"/>
          <w:sz w:val="22"/>
          <w:szCs w:val="22"/>
        </w:rPr>
        <w:t>8</w:t>
      </w:r>
      <w:r w:rsidR="008E0AB7" w:rsidRPr="0008327E">
        <w:rPr>
          <w:rFonts w:asciiTheme="minorHAnsi" w:hAnsiTheme="minorHAnsi" w:cs="Arial"/>
          <w:sz w:val="22"/>
          <w:szCs w:val="22"/>
        </w:rPr>
        <w:tab/>
      </w:r>
      <w:r w:rsidR="0008327E" w:rsidRPr="0008327E">
        <w:rPr>
          <w:rFonts w:asciiTheme="minorHAnsi" w:hAnsiTheme="minorHAnsi"/>
          <w:sz w:val="22"/>
          <w:szCs w:val="22"/>
        </w:rPr>
        <w:t>Strategies for Effective Writing</w:t>
      </w:r>
      <w:r w:rsidR="0008327E" w:rsidRPr="0008327E">
        <w:rPr>
          <w:rFonts w:asciiTheme="minorHAnsi" w:hAnsiTheme="minorHAnsi"/>
        </w:rPr>
        <w:t xml:space="preserve"> – </w:t>
      </w:r>
      <w:r w:rsidR="0008327E" w:rsidRPr="0008327E">
        <w:rPr>
          <w:rFonts w:asciiTheme="minorHAnsi" w:hAnsiTheme="minorHAnsi"/>
          <w:sz w:val="22"/>
          <w:szCs w:val="22"/>
        </w:rPr>
        <w:t>Introduction</w:t>
      </w:r>
      <w:r w:rsidR="0008327E" w:rsidRPr="0008327E">
        <w:rPr>
          <w:rFonts w:asciiTheme="minorHAnsi" w:hAnsiTheme="minorHAnsi"/>
        </w:rPr>
        <w:t xml:space="preserve">; </w:t>
      </w:r>
      <w:r w:rsidR="0008327E" w:rsidRPr="0008327E">
        <w:rPr>
          <w:rFonts w:asciiTheme="minorHAnsi" w:hAnsiTheme="minorHAnsi"/>
          <w:sz w:val="22"/>
          <w:szCs w:val="22"/>
        </w:rPr>
        <w:t>the Plain English Movement</w:t>
      </w:r>
      <w:r w:rsidR="0008327E" w:rsidRPr="0008327E">
        <w:rPr>
          <w:rFonts w:asciiTheme="minorHAnsi" w:hAnsiTheme="minorHAnsi"/>
        </w:rPr>
        <w:t xml:space="preserve">; </w:t>
      </w:r>
      <w:r w:rsidR="0008327E" w:rsidRPr="0008327E">
        <w:rPr>
          <w:rFonts w:asciiTheme="minorHAnsi" w:hAnsiTheme="minorHAnsi"/>
          <w:sz w:val="22"/>
          <w:szCs w:val="22"/>
        </w:rPr>
        <w:t>pre</w:t>
      </w:r>
      <w:r w:rsidR="0008327E">
        <w:rPr>
          <w:rFonts w:asciiTheme="minorHAnsi" w:hAnsiTheme="minorHAnsi"/>
          <w:sz w:val="22"/>
          <w:szCs w:val="22"/>
        </w:rPr>
        <w:t>-</w:t>
      </w:r>
      <w:r w:rsidR="0008327E" w:rsidRPr="0008327E">
        <w:rPr>
          <w:rFonts w:asciiTheme="minorHAnsi" w:hAnsiTheme="minorHAnsi"/>
          <w:sz w:val="22"/>
          <w:szCs w:val="22"/>
        </w:rPr>
        <w:t>writing</w:t>
      </w:r>
      <w:r w:rsidR="0008327E" w:rsidRPr="0008327E">
        <w:rPr>
          <w:rFonts w:asciiTheme="minorHAnsi" w:hAnsiTheme="minorHAnsi"/>
        </w:rPr>
        <w:t xml:space="preserve">; </w:t>
      </w:r>
      <w:r w:rsidR="0008327E" w:rsidRPr="0008327E">
        <w:rPr>
          <w:rFonts w:asciiTheme="minorHAnsi" w:hAnsiTheme="minorHAnsi"/>
          <w:sz w:val="22"/>
          <w:szCs w:val="22"/>
        </w:rPr>
        <w:t>precision</w:t>
      </w:r>
      <w:r w:rsidR="0008327E" w:rsidRPr="0008327E">
        <w:rPr>
          <w:rFonts w:asciiTheme="minorHAnsi" w:hAnsiTheme="minorHAnsi"/>
        </w:rPr>
        <w:t xml:space="preserve">; </w:t>
      </w:r>
      <w:r w:rsidR="0008327E" w:rsidRPr="0008327E">
        <w:rPr>
          <w:rFonts w:asciiTheme="minorHAnsi" w:hAnsiTheme="minorHAnsi"/>
          <w:sz w:val="22"/>
          <w:szCs w:val="22"/>
        </w:rPr>
        <w:t>clarity</w:t>
      </w:r>
      <w:r w:rsidR="0008327E" w:rsidRPr="0008327E">
        <w:rPr>
          <w:rFonts w:asciiTheme="minorHAnsi" w:hAnsiTheme="minorHAnsi"/>
        </w:rPr>
        <w:t xml:space="preserve">; </w:t>
      </w:r>
      <w:r w:rsidR="0008327E" w:rsidRPr="0008327E">
        <w:rPr>
          <w:rFonts w:asciiTheme="minorHAnsi" w:hAnsiTheme="minorHAnsi"/>
          <w:sz w:val="22"/>
          <w:szCs w:val="22"/>
        </w:rPr>
        <w:t>readability</w:t>
      </w:r>
      <w:r w:rsidR="0008327E" w:rsidRPr="0008327E">
        <w:rPr>
          <w:rFonts w:asciiTheme="minorHAnsi" w:hAnsiTheme="minorHAnsi"/>
        </w:rPr>
        <w:t xml:space="preserve">; </w:t>
      </w:r>
      <w:r w:rsidR="0008327E" w:rsidRPr="0008327E">
        <w:rPr>
          <w:rFonts w:asciiTheme="minorHAnsi" w:hAnsiTheme="minorHAnsi"/>
          <w:sz w:val="22"/>
          <w:szCs w:val="22"/>
        </w:rPr>
        <w:t>brevity</w:t>
      </w:r>
      <w:r w:rsidR="0008327E" w:rsidRPr="0008327E">
        <w:rPr>
          <w:rFonts w:asciiTheme="minorHAnsi" w:hAnsiTheme="minorHAnsi"/>
        </w:rPr>
        <w:t xml:space="preserve">; </w:t>
      </w:r>
      <w:r w:rsidR="0008327E" w:rsidRPr="0008327E">
        <w:rPr>
          <w:rFonts w:asciiTheme="minorHAnsi" w:hAnsiTheme="minorHAnsi"/>
          <w:sz w:val="22"/>
          <w:szCs w:val="22"/>
        </w:rPr>
        <w:t>order</w:t>
      </w:r>
      <w:r w:rsidR="0008327E" w:rsidRPr="0008327E">
        <w:rPr>
          <w:rFonts w:asciiTheme="minorHAnsi" w:hAnsiTheme="minorHAnsi"/>
        </w:rPr>
        <w:t xml:space="preserve">; </w:t>
      </w:r>
      <w:r w:rsidR="0008327E" w:rsidRPr="0008327E">
        <w:rPr>
          <w:rFonts w:asciiTheme="minorHAnsi" w:hAnsiTheme="minorHAnsi"/>
          <w:sz w:val="22"/>
          <w:szCs w:val="22"/>
        </w:rPr>
        <w:t>drafting techniques</w:t>
      </w:r>
      <w:r w:rsidR="0008327E" w:rsidRPr="0008327E">
        <w:rPr>
          <w:rFonts w:asciiTheme="minorHAnsi" w:hAnsiTheme="minorHAnsi"/>
        </w:rPr>
        <w:t xml:space="preserve">; </w:t>
      </w:r>
      <w:r w:rsidR="0008327E" w:rsidRPr="0008327E">
        <w:rPr>
          <w:rFonts w:asciiTheme="minorHAnsi" w:hAnsiTheme="minorHAnsi"/>
          <w:sz w:val="22"/>
          <w:szCs w:val="22"/>
        </w:rPr>
        <w:t>electronic communications</w:t>
      </w:r>
      <w:r w:rsidR="0008327E">
        <w:rPr>
          <w:rFonts w:asciiTheme="minorHAnsi" w:hAnsiTheme="minorHAnsi"/>
          <w:sz w:val="22"/>
          <w:szCs w:val="22"/>
        </w:rPr>
        <w:t>;</w:t>
      </w:r>
      <w:r w:rsidR="0008327E" w:rsidRPr="0008327E">
        <w:rPr>
          <w:rFonts w:asciiTheme="minorHAnsi" w:hAnsiTheme="minorHAnsi"/>
          <w:b/>
          <w:sz w:val="22"/>
          <w:szCs w:val="22"/>
        </w:rPr>
        <w:t xml:space="preserve"> Legal </w:t>
      </w:r>
      <w:r w:rsidR="00F13537">
        <w:rPr>
          <w:rFonts w:ascii="Calibri" w:hAnsi="Calibri"/>
          <w:b/>
          <w:sz w:val="22"/>
          <w:szCs w:val="22"/>
        </w:rPr>
        <w:t>Research</w:t>
      </w:r>
      <w:r w:rsidR="00F13537" w:rsidRPr="00B16550">
        <w:rPr>
          <w:rFonts w:ascii="Calibri" w:hAnsi="Calibri"/>
          <w:b/>
          <w:sz w:val="22"/>
          <w:szCs w:val="22"/>
        </w:rPr>
        <w:t xml:space="preserve"> </w:t>
      </w:r>
      <w:r w:rsidR="0008327E" w:rsidRPr="0008327E">
        <w:rPr>
          <w:rFonts w:asciiTheme="minorHAnsi" w:hAnsiTheme="minorHAnsi"/>
          <w:b/>
          <w:sz w:val="22"/>
          <w:szCs w:val="22"/>
        </w:rPr>
        <w:t xml:space="preserve">Assignment </w:t>
      </w:r>
      <w:r w:rsidR="0008327E" w:rsidRPr="0008327E">
        <w:rPr>
          <w:rFonts w:asciiTheme="minorHAnsi" w:hAnsiTheme="minorHAnsi"/>
          <w:sz w:val="22"/>
          <w:szCs w:val="22"/>
        </w:rPr>
        <w:t>and</w:t>
      </w:r>
      <w:r w:rsidR="0008327E" w:rsidRPr="0008327E">
        <w:rPr>
          <w:rFonts w:asciiTheme="minorHAnsi" w:hAnsiTheme="minorHAnsi"/>
          <w:b/>
          <w:sz w:val="22"/>
          <w:szCs w:val="22"/>
        </w:rPr>
        <w:t xml:space="preserve"> Legal Terminology Assessment Activity</w:t>
      </w:r>
    </w:p>
    <w:p w:rsidR="00F3203F" w:rsidRPr="0008327E" w:rsidRDefault="00F3203F" w:rsidP="00CC58B0">
      <w:pPr>
        <w:ind w:left="2160" w:hanging="2160"/>
        <w:jc w:val="both"/>
        <w:rPr>
          <w:rFonts w:asciiTheme="minorHAnsi" w:hAnsiTheme="minorHAnsi" w:cs="Arial"/>
          <w:sz w:val="22"/>
          <w:szCs w:val="22"/>
        </w:rPr>
      </w:pPr>
    </w:p>
    <w:p w:rsidR="008E0AB7" w:rsidRPr="0008327E" w:rsidRDefault="00F3203F" w:rsidP="00CC58B0">
      <w:pPr>
        <w:ind w:left="2160" w:hanging="2160"/>
        <w:jc w:val="both"/>
        <w:rPr>
          <w:rFonts w:asciiTheme="minorHAnsi" w:hAnsiTheme="minorHAnsi" w:cs="Arial"/>
          <w:iCs/>
        </w:rPr>
      </w:pPr>
      <w:r w:rsidRPr="0008327E">
        <w:rPr>
          <w:rFonts w:asciiTheme="minorHAnsi" w:hAnsiTheme="minorHAnsi" w:cs="Arial"/>
          <w:sz w:val="22"/>
          <w:szCs w:val="22"/>
        </w:rPr>
        <w:t>9</w:t>
      </w:r>
      <w:r w:rsidR="008E0AB7" w:rsidRPr="0008327E">
        <w:rPr>
          <w:rFonts w:asciiTheme="minorHAnsi" w:hAnsiTheme="minorHAnsi" w:cs="Arial"/>
          <w:sz w:val="22"/>
          <w:szCs w:val="22"/>
        </w:rPr>
        <w:tab/>
      </w:r>
      <w:r w:rsidR="0008327E">
        <w:rPr>
          <w:rFonts w:ascii="Calibri" w:hAnsi="Calibri"/>
          <w:sz w:val="22"/>
          <w:szCs w:val="22"/>
        </w:rPr>
        <w:t>Legal Correspondence</w:t>
      </w:r>
      <w:r w:rsidR="0008327E">
        <w:t xml:space="preserve"> – </w:t>
      </w:r>
      <w:r w:rsidR="0008327E" w:rsidRPr="00740CE2">
        <w:rPr>
          <w:rFonts w:ascii="Calibri" w:hAnsi="Calibri"/>
          <w:sz w:val="22"/>
          <w:szCs w:val="22"/>
        </w:rPr>
        <w:t>Letter writing</w:t>
      </w:r>
    </w:p>
    <w:p w:rsidR="008E0AB7" w:rsidRPr="0008327E" w:rsidRDefault="008E0AB7" w:rsidP="00CC58B0">
      <w:pPr>
        <w:ind w:left="2160" w:hanging="2160"/>
        <w:jc w:val="both"/>
        <w:rPr>
          <w:rFonts w:asciiTheme="minorHAnsi" w:hAnsiTheme="minorHAnsi" w:cs="Arial"/>
          <w:sz w:val="22"/>
          <w:szCs w:val="22"/>
        </w:rPr>
      </w:pPr>
    </w:p>
    <w:p w:rsidR="008E0AB7" w:rsidRPr="0008327E" w:rsidRDefault="008E0AB7" w:rsidP="00F13537">
      <w:pPr>
        <w:ind w:left="2160" w:hanging="2160"/>
        <w:jc w:val="both"/>
        <w:rPr>
          <w:rFonts w:asciiTheme="minorHAnsi" w:hAnsiTheme="minorHAnsi" w:cs="Arial"/>
          <w:iCs/>
        </w:rPr>
      </w:pPr>
      <w:r w:rsidRPr="0008327E">
        <w:rPr>
          <w:rFonts w:asciiTheme="minorHAnsi" w:hAnsiTheme="minorHAnsi" w:cs="Arial"/>
          <w:sz w:val="22"/>
          <w:szCs w:val="22"/>
        </w:rPr>
        <w:t>1</w:t>
      </w:r>
      <w:r w:rsidR="00F3203F" w:rsidRPr="0008327E">
        <w:rPr>
          <w:rFonts w:asciiTheme="minorHAnsi" w:hAnsiTheme="minorHAnsi" w:cs="Arial"/>
          <w:sz w:val="22"/>
          <w:szCs w:val="22"/>
        </w:rPr>
        <w:t>0</w:t>
      </w:r>
      <w:r w:rsidR="00F3203F" w:rsidRPr="0008327E">
        <w:rPr>
          <w:rFonts w:asciiTheme="minorHAnsi" w:hAnsiTheme="minorHAnsi" w:cs="Arial"/>
          <w:sz w:val="22"/>
          <w:szCs w:val="22"/>
        </w:rPr>
        <w:tab/>
      </w:r>
      <w:r w:rsidR="0008327E">
        <w:rPr>
          <w:rFonts w:ascii="Calibri" w:hAnsi="Calibri"/>
          <w:sz w:val="22"/>
          <w:szCs w:val="22"/>
        </w:rPr>
        <w:t>Legal Memoranda</w:t>
      </w:r>
      <w:r w:rsidR="0008327E">
        <w:t xml:space="preserve"> – </w:t>
      </w:r>
      <w:r w:rsidR="0008327E" w:rsidRPr="0008327E">
        <w:rPr>
          <w:rFonts w:asciiTheme="minorHAnsi" w:hAnsiTheme="minorHAnsi"/>
          <w:sz w:val="22"/>
          <w:szCs w:val="22"/>
        </w:rPr>
        <w:t>Introduction</w:t>
      </w:r>
      <w:r w:rsidR="0008327E" w:rsidRPr="0008327E">
        <w:rPr>
          <w:rFonts w:asciiTheme="minorHAnsi" w:hAnsiTheme="minorHAnsi"/>
        </w:rPr>
        <w:t xml:space="preserve">; </w:t>
      </w:r>
      <w:r w:rsidR="0008327E" w:rsidRPr="0008327E">
        <w:rPr>
          <w:rFonts w:asciiTheme="minorHAnsi" w:hAnsiTheme="minorHAnsi"/>
          <w:sz w:val="22"/>
          <w:szCs w:val="22"/>
        </w:rPr>
        <w:t>format of memoranda</w:t>
      </w:r>
      <w:r w:rsidR="0008327E" w:rsidRPr="0008327E">
        <w:rPr>
          <w:rFonts w:asciiTheme="minorHAnsi" w:hAnsiTheme="minorHAnsi"/>
        </w:rPr>
        <w:t xml:space="preserve">; </w:t>
      </w:r>
      <w:r w:rsidR="0008327E" w:rsidRPr="0008327E">
        <w:rPr>
          <w:rFonts w:asciiTheme="minorHAnsi" w:hAnsiTheme="minorHAnsi"/>
          <w:sz w:val="22"/>
          <w:szCs w:val="22"/>
        </w:rPr>
        <w:t>a blueprint for preparing a memorandum</w:t>
      </w:r>
      <w:r w:rsidR="0008327E">
        <w:rPr>
          <w:rFonts w:asciiTheme="minorHAnsi" w:hAnsiTheme="minorHAnsi"/>
          <w:sz w:val="22"/>
          <w:szCs w:val="22"/>
        </w:rPr>
        <w:t>;</w:t>
      </w:r>
      <w:r w:rsidR="0008327E" w:rsidRPr="0008327E">
        <w:rPr>
          <w:rFonts w:asciiTheme="minorHAnsi" w:hAnsiTheme="minorHAnsi"/>
          <w:sz w:val="22"/>
          <w:szCs w:val="22"/>
        </w:rPr>
        <w:t xml:space="preserve"> </w:t>
      </w:r>
      <w:r w:rsidR="0008327E" w:rsidRPr="0008327E">
        <w:rPr>
          <w:rFonts w:asciiTheme="minorHAnsi" w:hAnsiTheme="minorHAnsi"/>
          <w:b/>
          <w:sz w:val="22"/>
          <w:szCs w:val="22"/>
        </w:rPr>
        <w:t xml:space="preserve">Legal </w:t>
      </w:r>
      <w:r w:rsidR="00F13537">
        <w:rPr>
          <w:rFonts w:ascii="Calibri" w:hAnsi="Calibri"/>
          <w:b/>
          <w:sz w:val="22"/>
          <w:szCs w:val="22"/>
        </w:rPr>
        <w:t>Research</w:t>
      </w:r>
      <w:r w:rsidR="00F13537" w:rsidRPr="00B16550">
        <w:rPr>
          <w:rFonts w:ascii="Calibri" w:hAnsi="Calibri"/>
          <w:b/>
          <w:sz w:val="22"/>
          <w:szCs w:val="22"/>
        </w:rPr>
        <w:t xml:space="preserve"> </w:t>
      </w:r>
      <w:r w:rsidR="0008327E" w:rsidRPr="0008327E">
        <w:rPr>
          <w:rFonts w:asciiTheme="minorHAnsi" w:hAnsiTheme="minorHAnsi"/>
          <w:b/>
          <w:sz w:val="22"/>
          <w:szCs w:val="22"/>
        </w:rPr>
        <w:t xml:space="preserve">Assignment </w:t>
      </w:r>
      <w:r w:rsidR="0008327E" w:rsidRPr="0008327E">
        <w:rPr>
          <w:rFonts w:asciiTheme="minorHAnsi" w:hAnsiTheme="minorHAnsi"/>
          <w:sz w:val="22"/>
          <w:szCs w:val="22"/>
        </w:rPr>
        <w:t>and</w:t>
      </w:r>
      <w:r w:rsidR="0008327E" w:rsidRPr="0008327E">
        <w:rPr>
          <w:rFonts w:asciiTheme="minorHAnsi" w:hAnsiTheme="minorHAnsi"/>
          <w:b/>
          <w:sz w:val="22"/>
          <w:szCs w:val="22"/>
        </w:rPr>
        <w:t xml:space="preserve"> Legal Terminology Assessment Activity</w:t>
      </w:r>
    </w:p>
    <w:p w:rsidR="00F3203F" w:rsidRDefault="00F3203F" w:rsidP="00F3203F">
      <w:pPr>
        <w:ind w:left="2160" w:hanging="2160"/>
        <w:jc w:val="both"/>
        <w:rPr>
          <w:rFonts w:ascii="Calibri" w:hAnsi="Calibri" w:cs="Arial"/>
          <w:b/>
          <w:sz w:val="22"/>
          <w:szCs w:val="22"/>
        </w:rPr>
      </w:pPr>
      <w:r>
        <w:rPr>
          <w:rFonts w:ascii="Calibri" w:hAnsi="Calibri" w:cs="Arial"/>
          <w:b/>
          <w:sz w:val="22"/>
          <w:szCs w:val="22"/>
        </w:rPr>
        <w:lastRenderedPageBreak/>
        <w:t>Unit</w:t>
      </w:r>
      <w:r>
        <w:rPr>
          <w:rFonts w:ascii="Calibri" w:hAnsi="Calibri" w:cs="Arial"/>
          <w:b/>
          <w:sz w:val="22"/>
          <w:szCs w:val="22"/>
        </w:rPr>
        <w:tab/>
        <w:t>Topics to be Covered</w:t>
      </w:r>
    </w:p>
    <w:p w:rsidR="00F3203F" w:rsidRDefault="00F3203F" w:rsidP="00F3203F">
      <w:pPr>
        <w:pBdr>
          <w:top w:val="single" w:sz="4" w:space="1" w:color="auto"/>
        </w:pBdr>
        <w:ind w:left="2160" w:hanging="2160"/>
        <w:jc w:val="both"/>
        <w:rPr>
          <w:rFonts w:ascii="Calibri" w:hAnsi="Calibri" w:cs="Arial"/>
          <w:b/>
          <w:sz w:val="12"/>
          <w:szCs w:val="12"/>
        </w:rPr>
      </w:pPr>
    </w:p>
    <w:p w:rsidR="0035312A" w:rsidRDefault="0035312A" w:rsidP="00F13537">
      <w:pPr>
        <w:ind w:left="2160" w:hanging="2160"/>
        <w:jc w:val="both"/>
        <w:rPr>
          <w:rFonts w:ascii="Calibri" w:hAnsi="Calibri" w:cs="Arial"/>
          <w:iCs/>
          <w:sz w:val="22"/>
          <w:szCs w:val="22"/>
        </w:rPr>
      </w:pPr>
      <w:r>
        <w:rPr>
          <w:rFonts w:ascii="Calibri" w:hAnsi="Calibri" w:cs="Arial"/>
          <w:sz w:val="22"/>
          <w:szCs w:val="22"/>
        </w:rPr>
        <w:t>11</w:t>
      </w:r>
      <w:r>
        <w:rPr>
          <w:rFonts w:ascii="Calibri" w:hAnsi="Calibri" w:cs="Arial"/>
          <w:sz w:val="22"/>
          <w:szCs w:val="22"/>
        </w:rPr>
        <w:tab/>
      </w:r>
      <w:r w:rsidR="0008327E">
        <w:rPr>
          <w:rFonts w:ascii="Calibri" w:hAnsi="Calibri"/>
          <w:sz w:val="22"/>
          <w:szCs w:val="22"/>
        </w:rPr>
        <w:t xml:space="preserve">Legal </w:t>
      </w:r>
      <w:r w:rsidR="0008327E" w:rsidRPr="0008327E">
        <w:rPr>
          <w:rFonts w:asciiTheme="minorHAnsi" w:hAnsiTheme="minorHAnsi"/>
          <w:sz w:val="22"/>
          <w:szCs w:val="22"/>
        </w:rPr>
        <w:t xml:space="preserve">Briefs </w:t>
      </w:r>
      <w:r w:rsidR="0008327E" w:rsidRPr="0008327E">
        <w:rPr>
          <w:rFonts w:asciiTheme="minorHAnsi" w:hAnsiTheme="minorHAnsi"/>
        </w:rPr>
        <w:t xml:space="preserve">– </w:t>
      </w:r>
      <w:r w:rsidR="0008327E" w:rsidRPr="0008327E">
        <w:rPr>
          <w:rFonts w:asciiTheme="minorHAnsi" w:hAnsiTheme="minorHAnsi"/>
          <w:sz w:val="22"/>
          <w:szCs w:val="22"/>
        </w:rPr>
        <w:t>Introduction</w:t>
      </w:r>
      <w:r w:rsidR="0008327E" w:rsidRPr="0008327E">
        <w:rPr>
          <w:rFonts w:asciiTheme="minorHAnsi" w:hAnsiTheme="minorHAnsi"/>
        </w:rPr>
        <w:t xml:space="preserve">; </w:t>
      </w:r>
      <w:r w:rsidR="0008327E" w:rsidRPr="0008327E">
        <w:rPr>
          <w:rFonts w:asciiTheme="minorHAnsi" w:hAnsiTheme="minorHAnsi"/>
          <w:sz w:val="22"/>
          <w:szCs w:val="22"/>
        </w:rPr>
        <w:t xml:space="preserve">tips on writing </w:t>
      </w:r>
      <w:r w:rsidR="0008327E">
        <w:rPr>
          <w:rFonts w:asciiTheme="minorHAnsi" w:hAnsiTheme="minorHAnsi"/>
          <w:sz w:val="22"/>
          <w:szCs w:val="22"/>
        </w:rPr>
        <w:t>legal</w:t>
      </w:r>
      <w:r w:rsidR="0008327E" w:rsidRPr="0008327E">
        <w:rPr>
          <w:rFonts w:asciiTheme="minorHAnsi" w:hAnsiTheme="minorHAnsi"/>
          <w:sz w:val="22"/>
          <w:szCs w:val="22"/>
        </w:rPr>
        <w:t xml:space="preserve"> briefs</w:t>
      </w:r>
      <w:r w:rsidR="0008327E" w:rsidRPr="0008327E">
        <w:rPr>
          <w:rFonts w:asciiTheme="minorHAnsi" w:hAnsiTheme="minorHAnsi"/>
        </w:rPr>
        <w:t xml:space="preserve">; </w:t>
      </w:r>
      <w:r w:rsidR="0008327E" w:rsidRPr="0008327E">
        <w:rPr>
          <w:rFonts w:asciiTheme="minorHAnsi" w:hAnsiTheme="minorHAnsi"/>
          <w:sz w:val="22"/>
          <w:szCs w:val="22"/>
        </w:rPr>
        <w:t>trial court briefs</w:t>
      </w:r>
      <w:r w:rsidR="0008327E" w:rsidRPr="0008327E">
        <w:rPr>
          <w:rFonts w:asciiTheme="minorHAnsi" w:hAnsiTheme="minorHAnsi"/>
        </w:rPr>
        <w:t xml:space="preserve">; </w:t>
      </w:r>
      <w:r w:rsidR="0008327E" w:rsidRPr="0008327E">
        <w:rPr>
          <w:rFonts w:asciiTheme="minorHAnsi" w:hAnsiTheme="minorHAnsi"/>
          <w:sz w:val="22"/>
          <w:szCs w:val="22"/>
        </w:rPr>
        <w:t>appellate briefs</w:t>
      </w:r>
      <w:r w:rsidR="0008327E" w:rsidRPr="0008327E">
        <w:rPr>
          <w:rFonts w:asciiTheme="minorHAnsi" w:hAnsiTheme="minorHAnsi"/>
        </w:rPr>
        <w:t xml:space="preserve">; </w:t>
      </w:r>
      <w:r w:rsidR="0008327E" w:rsidRPr="0008327E">
        <w:rPr>
          <w:rFonts w:asciiTheme="minorHAnsi" w:hAnsiTheme="minorHAnsi"/>
          <w:sz w:val="22"/>
          <w:szCs w:val="22"/>
        </w:rPr>
        <w:t>ten pointers for effective brief writing</w:t>
      </w:r>
      <w:r w:rsidR="0008327E">
        <w:rPr>
          <w:rFonts w:asciiTheme="minorHAnsi" w:hAnsiTheme="minorHAnsi"/>
          <w:sz w:val="22"/>
          <w:szCs w:val="22"/>
        </w:rPr>
        <w:t>;</w:t>
      </w:r>
      <w:r w:rsidR="0008327E" w:rsidRPr="0008327E">
        <w:rPr>
          <w:rFonts w:asciiTheme="minorHAnsi" w:hAnsiTheme="minorHAnsi"/>
          <w:sz w:val="22"/>
          <w:szCs w:val="22"/>
        </w:rPr>
        <w:t xml:space="preserve"> </w:t>
      </w:r>
      <w:r w:rsidR="0008327E" w:rsidRPr="0008327E">
        <w:rPr>
          <w:rFonts w:asciiTheme="minorHAnsi" w:hAnsiTheme="minorHAnsi"/>
          <w:b/>
          <w:sz w:val="22"/>
          <w:szCs w:val="22"/>
        </w:rPr>
        <w:t xml:space="preserve">Legal </w:t>
      </w:r>
      <w:r w:rsidR="00F13537">
        <w:rPr>
          <w:rFonts w:ascii="Calibri" w:hAnsi="Calibri"/>
          <w:b/>
          <w:sz w:val="22"/>
          <w:szCs w:val="22"/>
        </w:rPr>
        <w:t>Research</w:t>
      </w:r>
      <w:r w:rsidR="00F13537" w:rsidRPr="00B16550">
        <w:rPr>
          <w:rFonts w:ascii="Calibri" w:hAnsi="Calibri"/>
          <w:b/>
          <w:sz w:val="22"/>
          <w:szCs w:val="22"/>
        </w:rPr>
        <w:t xml:space="preserve"> </w:t>
      </w:r>
      <w:r w:rsidR="0008327E" w:rsidRPr="0008327E">
        <w:rPr>
          <w:rFonts w:asciiTheme="minorHAnsi" w:hAnsiTheme="minorHAnsi"/>
          <w:b/>
          <w:sz w:val="22"/>
          <w:szCs w:val="22"/>
        </w:rPr>
        <w:t xml:space="preserve">Assignment </w:t>
      </w:r>
      <w:r w:rsidR="0008327E" w:rsidRPr="0008327E">
        <w:rPr>
          <w:rFonts w:asciiTheme="minorHAnsi" w:hAnsiTheme="minorHAnsi"/>
          <w:sz w:val="22"/>
          <w:szCs w:val="22"/>
        </w:rPr>
        <w:t>and</w:t>
      </w:r>
      <w:r w:rsidR="0008327E" w:rsidRPr="0008327E">
        <w:rPr>
          <w:rFonts w:asciiTheme="minorHAnsi" w:hAnsiTheme="minorHAnsi"/>
          <w:b/>
          <w:sz w:val="22"/>
          <w:szCs w:val="22"/>
        </w:rPr>
        <w:t xml:space="preserve"> Legal Terminology Assessment Activity</w:t>
      </w:r>
    </w:p>
    <w:p w:rsidR="0035312A" w:rsidRPr="00A57F98" w:rsidRDefault="0035312A" w:rsidP="0035312A">
      <w:pPr>
        <w:ind w:left="2160" w:hanging="2160"/>
        <w:jc w:val="both"/>
        <w:rPr>
          <w:rFonts w:ascii="Calibri" w:hAnsi="Calibri" w:cs="Arial"/>
          <w:iCs/>
        </w:rPr>
      </w:pPr>
    </w:p>
    <w:p w:rsidR="008E0AB7" w:rsidRPr="00A57F98" w:rsidRDefault="00F3203F" w:rsidP="0008327E">
      <w:pPr>
        <w:ind w:left="2160" w:hanging="2160"/>
        <w:jc w:val="both"/>
        <w:rPr>
          <w:rFonts w:ascii="Calibri" w:hAnsi="Calibri" w:cs="Arial"/>
          <w:b/>
          <w:iCs/>
        </w:rPr>
      </w:pPr>
      <w:r>
        <w:rPr>
          <w:rFonts w:ascii="Calibri" w:hAnsi="Calibri" w:cs="Arial"/>
          <w:sz w:val="22"/>
          <w:szCs w:val="22"/>
        </w:rPr>
        <w:t>12</w:t>
      </w:r>
      <w:r>
        <w:rPr>
          <w:rFonts w:ascii="Calibri" w:hAnsi="Calibri" w:cs="Arial"/>
          <w:sz w:val="22"/>
          <w:szCs w:val="22"/>
        </w:rPr>
        <w:tab/>
      </w:r>
      <w:r w:rsidR="0008327E" w:rsidRPr="0008327E">
        <w:rPr>
          <w:rFonts w:asciiTheme="minorHAnsi" w:hAnsiTheme="minorHAnsi"/>
          <w:sz w:val="22"/>
          <w:szCs w:val="22"/>
        </w:rPr>
        <w:t>Post</w:t>
      </w:r>
      <w:r w:rsidR="0008327E">
        <w:rPr>
          <w:rFonts w:asciiTheme="minorHAnsi" w:hAnsiTheme="minorHAnsi"/>
          <w:sz w:val="22"/>
          <w:szCs w:val="22"/>
        </w:rPr>
        <w:t>-</w:t>
      </w:r>
      <w:r w:rsidR="0008327E" w:rsidRPr="0008327E">
        <w:rPr>
          <w:rFonts w:asciiTheme="minorHAnsi" w:hAnsiTheme="minorHAnsi"/>
          <w:sz w:val="22"/>
          <w:szCs w:val="22"/>
        </w:rPr>
        <w:t>writing Steps</w:t>
      </w:r>
      <w:r w:rsidR="0008327E" w:rsidRPr="0008327E">
        <w:rPr>
          <w:rFonts w:asciiTheme="minorHAnsi" w:hAnsiTheme="minorHAnsi"/>
        </w:rPr>
        <w:t xml:space="preserve"> – </w:t>
      </w:r>
      <w:r w:rsidR="0008327E" w:rsidRPr="0008327E">
        <w:rPr>
          <w:rFonts w:asciiTheme="minorHAnsi" w:hAnsiTheme="minorHAnsi"/>
          <w:sz w:val="22"/>
          <w:szCs w:val="22"/>
        </w:rPr>
        <w:t>Reviewing and revising: stage one</w:t>
      </w:r>
      <w:r w:rsidR="0008327E" w:rsidRPr="0008327E">
        <w:rPr>
          <w:rFonts w:asciiTheme="minorHAnsi" w:hAnsiTheme="minorHAnsi"/>
        </w:rPr>
        <w:t xml:space="preserve">; </w:t>
      </w:r>
      <w:r w:rsidR="0008327E" w:rsidRPr="0008327E">
        <w:rPr>
          <w:rFonts w:asciiTheme="minorHAnsi" w:hAnsiTheme="minorHAnsi"/>
          <w:sz w:val="22"/>
          <w:szCs w:val="22"/>
        </w:rPr>
        <w:t>reviewing and revising: stage two</w:t>
      </w:r>
      <w:r w:rsidR="0008327E" w:rsidRPr="0008327E">
        <w:rPr>
          <w:rFonts w:asciiTheme="minorHAnsi" w:hAnsiTheme="minorHAnsi"/>
        </w:rPr>
        <w:t xml:space="preserve">; </w:t>
      </w:r>
      <w:r w:rsidR="0008327E" w:rsidRPr="0008327E">
        <w:rPr>
          <w:rFonts w:asciiTheme="minorHAnsi" w:hAnsiTheme="minorHAnsi"/>
          <w:sz w:val="22"/>
          <w:szCs w:val="22"/>
        </w:rPr>
        <w:t>proofreading projects by others</w:t>
      </w:r>
      <w:r w:rsidR="0008327E" w:rsidRPr="0008327E">
        <w:rPr>
          <w:rFonts w:asciiTheme="minorHAnsi" w:hAnsiTheme="minorHAnsi"/>
        </w:rPr>
        <w:t xml:space="preserve">; </w:t>
      </w:r>
      <w:r w:rsidR="0008327E" w:rsidRPr="0008327E">
        <w:rPr>
          <w:rFonts w:asciiTheme="minorHAnsi" w:hAnsiTheme="minorHAnsi"/>
          <w:sz w:val="22"/>
          <w:szCs w:val="22"/>
        </w:rPr>
        <w:t>proofreader</w:t>
      </w:r>
      <w:r w:rsidR="0008327E">
        <w:rPr>
          <w:rFonts w:asciiTheme="minorHAnsi" w:hAnsiTheme="minorHAnsi"/>
          <w:sz w:val="22"/>
          <w:szCs w:val="22"/>
        </w:rPr>
        <w:t>’</w:t>
      </w:r>
      <w:r w:rsidR="0008327E" w:rsidRPr="0008327E">
        <w:rPr>
          <w:rFonts w:asciiTheme="minorHAnsi" w:hAnsiTheme="minorHAnsi"/>
          <w:sz w:val="22"/>
          <w:szCs w:val="22"/>
        </w:rPr>
        <w:t>s marks</w:t>
      </w:r>
      <w:r w:rsidR="0008327E" w:rsidRPr="0008327E">
        <w:rPr>
          <w:rFonts w:asciiTheme="minorHAnsi" w:hAnsiTheme="minorHAnsi"/>
        </w:rPr>
        <w:t xml:space="preserve">; </w:t>
      </w:r>
      <w:r w:rsidR="0008327E" w:rsidRPr="0008327E">
        <w:rPr>
          <w:rFonts w:asciiTheme="minorHAnsi" w:hAnsiTheme="minorHAnsi"/>
          <w:sz w:val="22"/>
          <w:szCs w:val="22"/>
        </w:rPr>
        <w:t>polishing your writing</w:t>
      </w:r>
      <w:r w:rsidR="0008327E" w:rsidRPr="0008327E">
        <w:rPr>
          <w:rFonts w:asciiTheme="minorHAnsi" w:hAnsiTheme="minorHAnsi"/>
        </w:rPr>
        <w:t xml:space="preserve">; </w:t>
      </w:r>
      <w:r w:rsidR="0008327E" w:rsidRPr="0008327E">
        <w:rPr>
          <w:rFonts w:asciiTheme="minorHAnsi" w:hAnsiTheme="minorHAnsi"/>
          <w:sz w:val="22"/>
          <w:szCs w:val="22"/>
        </w:rPr>
        <w:t>the final review</w:t>
      </w:r>
    </w:p>
    <w:p w:rsidR="007646E5" w:rsidRDefault="007646E5" w:rsidP="00CC58B0">
      <w:pPr>
        <w:ind w:left="2160" w:hanging="2160"/>
        <w:jc w:val="both"/>
        <w:rPr>
          <w:rFonts w:ascii="Calibri" w:hAnsi="Calibri" w:cs="Arial"/>
          <w:b/>
          <w:sz w:val="22"/>
          <w:szCs w:val="22"/>
        </w:rPr>
      </w:pPr>
    </w:p>
    <w:p w:rsidR="007646E5" w:rsidRDefault="007646E5" w:rsidP="00CC58B0">
      <w:pPr>
        <w:ind w:left="2160" w:hanging="2160"/>
        <w:jc w:val="both"/>
        <w:rPr>
          <w:rFonts w:ascii="Calibri" w:hAnsi="Calibri" w:cs="Arial"/>
          <w:b/>
          <w:sz w:val="22"/>
          <w:szCs w:val="22"/>
        </w:rPr>
      </w:pPr>
    </w:p>
    <w:p w:rsidR="00060FFD" w:rsidRPr="00EB377D" w:rsidRDefault="00060FFD" w:rsidP="00060FFD">
      <w:pPr>
        <w:jc w:val="both"/>
        <w:rPr>
          <w:rFonts w:asciiTheme="minorHAnsi" w:hAnsiTheme="minorHAnsi"/>
          <w:sz w:val="22"/>
          <w:szCs w:val="22"/>
        </w:rPr>
      </w:pPr>
      <w:r w:rsidRPr="00060FFD">
        <w:rPr>
          <w:rFonts w:ascii="Calibri" w:hAnsi="Calibri" w:cs="Arial"/>
          <w:smallCaps/>
          <w:sz w:val="22"/>
          <w:szCs w:val="22"/>
          <w:u w:val="single"/>
        </w:rPr>
        <w:t>Note</w:t>
      </w:r>
      <w:r>
        <w:rPr>
          <w:rFonts w:ascii="Calibri" w:hAnsi="Calibri" w:cs="Arial"/>
          <w:b/>
          <w:sz w:val="22"/>
          <w:szCs w:val="22"/>
        </w:rPr>
        <w:t xml:space="preserve">: </w:t>
      </w:r>
      <w:r w:rsidR="0008327E">
        <w:rPr>
          <w:rFonts w:asciiTheme="minorHAnsi" w:hAnsiTheme="minorHAnsi"/>
          <w:sz w:val="22"/>
          <w:szCs w:val="22"/>
        </w:rPr>
        <w:t>In PLS 202</w:t>
      </w:r>
      <w:r w:rsidRPr="00EB377D">
        <w:rPr>
          <w:rFonts w:asciiTheme="minorHAnsi" w:hAnsiTheme="minorHAnsi"/>
          <w:sz w:val="22"/>
          <w:szCs w:val="22"/>
        </w:rPr>
        <w:t>, the instructor must cover the</w:t>
      </w:r>
      <w:r>
        <w:rPr>
          <w:rFonts w:asciiTheme="minorHAnsi" w:hAnsiTheme="minorHAnsi"/>
          <w:sz w:val="22"/>
          <w:szCs w:val="22"/>
        </w:rPr>
        <w:t xml:space="preserve"> 1</w:t>
      </w:r>
      <w:r w:rsidR="0008327E">
        <w:rPr>
          <w:rFonts w:asciiTheme="minorHAnsi" w:hAnsiTheme="minorHAnsi"/>
          <w:sz w:val="22"/>
          <w:szCs w:val="22"/>
        </w:rPr>
        <w:t>2</w:t>
      </w:r>
      <w:r w:rsidRPr="00EB377D">
        <w:rPr>
          <w:rFonts w:asciiTheme="minorHAnsi" w:hAnsiTheme="minorHAnsi"/>
          <w:sz w:val="22"/>
          <w:szCs w:val="22"/>
        </w:rPr>
        <w:t xml:space="preserve"> units listed above minimally in any reasonable order throughout the duration of the semester/term.  </w:t>
      </w:r>
      <w:r>
        <w:rPr>
          <w:rFonts w:asciiTheme="minorHAnsi" w:hAnsiTheme="minorHAnsi"/>
          <w:sz w:val="22"/>
          <w:szCs w:val="22"/>
        </w:rPr>
        <w:t>In addition, t</w:t>
      </w:r>
      <w:r w:rsidRPr="00EB377D">
        <w:rPr>
          <w:rFonts w:asciiTheme="minorHAnsi" w:hAnsiTheme="minorHAnsi"/>
          <w:sz w:val="22"/>
          <w:szCs w:val="22"/>
        </w:rPr>
        <w:t xml:space="preserve">he instructor must provide context for </w:t>
      </w:r>
      <w:r>
        <w:rPr>
          <w:rFonts w:asciiTheme="minorHAnsi" w:hAnsiTheme="minorHAnsi"/>
          <w:sz w:val="22"/>
          <w:szCs w:val="22"/>
        </w:rPr>
        <w:t>the relevant</w:t>
      </w:r>
      <w:r w:rsidRPr="00EB377D">
        <w:rPr>
          <w:rFonts w:asciiTheme="minorHAnsi" w:hAnsiTheme="minorHAnsi"/>
          <w:sz w:val="22"/>
          <w:szCs w:val="22"/>
        </w:rPr>
        <w:t xml:space="preserve"> aspects of </w:t>
      </w:r>
      <w:r w:rsidR="0008327E">
        <w:rPr>
          <w:rFonts w:asciiTheme="minorHAnsi" w:hAnsiTheme="minorHAnsi"/>
          <w:sz w:val="22"/>
          <w:szCs w:val="22"/>
        </w:rPr>
        <w:t>the legal process</w:t>
      </w:r>
      <w:r w:rsidRPr="00EB377D">
        <w:rPr>
          <w:rFonts w:asciiTheme="minorHAnsi" w:hAnsiTheme="minorHAnsi"/>
          <w:sz w:val="22"/>
          <w:szCs w:val="22"/>
        </w:rPr>
        <w:t>.</w:t>
      </w:r>
      <w:r w:rsidR="0035312A">
        <w:rPr>
          <w:rFonts w:asciiTheme="minorHAnsi" w:hAnsiTheme="minorHAnsi"/>
          <w:sz w:val="22"/>
          <w:szCs w:val="22"/>
        </w:rPr>
        <w:t xml:space="preserve">  </w:t>
      </w:r>
      <w:r>
        <w:rPr>
          <w:rFonts w:asciiTheme="minorHAnsi" w:hAnsiTheme="minorHAnsi"/>
          <w:sz w:val="22"/>
          <w:szCs w:val="22"/>
        </w:rPr>
        <w:t>Suggested assessment activities to be performed at midterm and at the conclusion of the course are listed below.</w:t>
      </w:r>
    </w:p>
    <w:p w:rsidR="00060FFD" w:rsidRDefault="00060FFD" w:rsidP="00F3203F">
      <w:pPr>
        <w:pStyle w:val="block0020text"/>
        <w:tabs>
          <w:tab w:val="left" w:pos="709"/>
        </w:tabs>
        <w:ind w:left="2160" w:right="180" w:hanging="2160"/>
        <w:rPr>
          <w:rFonts w:ascii="Calibri" w:hAnsi="Calibri" w:cs="Arial"/>
          <w:sz w:val="22"/>
          <w:szCs w:val="22"/>
        </w:rPr>
      </w:pPr>
    </w:p>
    <w:p w:rsidR="00060FFD" w:rsidRDefault="00060FFD" w:rsidP="00060FFD">
      <w:pPr>
        <w:pStyle w:val="block0020text"/>
        <w:tabs>
          <w:tab w:val="left" w:pos="709"/>
        </w:tabs>
        <w:ind w:left="0" w:right="180" w:firstLine="0"/>
        <w:rPr>
          <w:rFonts w:ascii="Calibri" w:hAnsi="Calibri" w:cs="Arial"/>
          <w:sz w:val="22"/>
          <w:szCs w:val="22"/>
        </w:rPr>
      </w:pPr>
    </w:p>
    <w:p w:rsidR="00D253AF" w:rsidRDefault="00060FFD" w:rsidP="002804E6">
      <w:pPr>
        <w:pStyle w:val="block0020text"/>
        <w:tabs>
          <w:tab w:val="left" w:pos="709"/>
        </w:tabs>
        <w:ind w:left="0" w:right="4" w:firstLine="0"/>
        <w:rPr>
          <w:rFonts w:ascii="Calibri" w:hAnsi="Calibri" w:cs="Arial"/>
          <w:b w:val="0"/>
          <w:sz w:val="22"/>
          <w:szCs w:val="22"/>
        </w:rPr>
      </w:pPr>
      <w:r>
        <w:rPr>
          <w:rFonts w:ascii="Calibri" w:hAnsi="Calibri" w:cs="Arial"/>
          <w:sz w:val="22"/>
          <w:szCs w:val="22"/>
        </w:rPr>
        <w:t xml:space="preserve">Suggested </w:t>
      </w:r>
      <w:r w:rsidR="00F3203F" w:rsidRPr="002E17BD">
        <w:rPr>
          <w:rFonts w:ascii="Calibri" w:hAnsi="Calibri" w:cs="Arial"/>
          <w:sz w:val="22"/>
          <w:szCs w:val="22"/>
        </w:rPr>
        <w:t>Midterm</w:t>
      </w:r>
      <w:r w:rsidR="00F3203F">
        <w:rPr>
          <w:rFonts w:ascii="Calibri" w:hAnsi="Calibri" w:cs="Arial"/>
          <w:sz w:val="22"/>
          <w:szCs w:val="22"/>
        </w:rPr>
        <w:t xml:space="preserve"> Assessment Activities – </w:t>
      </w:r>
      <w:r w:rsidR="00F3203F">
        <w:rPr>
          <w:rFonts w:ascii="Calibri" w:hAnsi="Calibri" w:cs="Arial"/>
          <w:b w:val="0"/>
          <w:sz w:val="22"/>
          <w:szCs w:val="22"/>
        </w:rPr>
        <w:t>P</w:t>
      </w:r>
      <w:r w:rsidR="00F3203F" w:rsidRPr="00CC58B0">
        <w:rPr>
          <w:rFonts w:ascii="Calibri" w:hAnsi="Calibri" w:cs="Arial"/>
          <w:b w:val="0"/>
          <w:sz w:val="22"/>
          <w:szCs w:val="22"/>
        </w:rPr>
        <w:t xml:space="preserve">repare </w:t>
      </w:r>
      <w:r w:rsidR="00F3203F">
        <w:rPr>
          <w:rFonts w:ascii="Calibri" w:hAnsi="Calibri" w:cs="Arial"/>
          <w:b w:val="0"/>
          <w:sz w:val="22"/>
          <w:szCs w:val="22"/>
        </w:rPr>
        <w:t>answer</w:t>
      </w:r>
      <w:r w:rsidR="0008327E">
        <w:rPr>
          <w:rFonts w:ascii="Calibri" w:hAnsi="Calibri" w:cs="Arial"/>
          <w:b w:val="0"/>
          <w:sz w:val="22"/>
          <w:szCs w:val="22"/>
        </w:rPr>
        <w:t>s to</w:t>
      </w:r>
      <w:r w:rsidR="00F3203F">
        <w:rPr>
          <w:rFonts w:ascii="Calibri" w:hAnsi="Calibri" w:cs="Arial"/>
          <w:b w:val="0"/>
          <w:sz w:val="22"/>
          <w:szCs w:val="22"/>
        </w:rPr>
        <w:t xml:space="preserve"> questions </w:t>
      </w:r>
      <w:r w:rsidR="0008327E">
        <w:rPr>
          <w:rFonts w:ascii="Calibri" w:hAnsi="Calibri" w:cs="Arial"/>
          <w:b w:val="0"/>
          <w:sz w:val="22"/>
          <w:szCs w:val="22"/>
        </w:rPr>
        <w:t>and assignments in</w:t>
      </w:r>
      <w:r w:rsidR="00D253AF">
        <w:rPr>
          <w:rFonts w:ascii="Calibri" w:hAnsi="Calibri" w:cs="Arial"/>
          <w:b w:val="0"/>
          <w:sz w:val="22"/>
          <w:szCs w:val="22"/>
        </w:rPr>
        <w:t xml:space="preserve"> each chapter </w:t>
      </w:r>
      <w:r w:rsidR="0008327E">
        <w:rPr>
          <w:rFonts w:ascii="Calibri" w:hAnsi="Calibri" w:cs="Arial"/>
          <w:b w:val="0"/>
          <w:sz w:val="22"/>
          <w:szCs w:val="22"/>
        </w:rPr>
        <w:t xml:space="preserve">in the </w:t>
      </w:r>
      <w:r w:rsidR="00D253AF">
        <w:rPr>
          <w:rFonts w:ascii="Calibri" w:hAnsi="Calibri" w:cs="Arial"/>
          <w:b w:val="0"/>
          <w:sz w:val="22"/>
          <w:szCs w:val="22"/>
        </w:rPr>
        <w:t xml:space="preserve">first half of the textbook; </w:t>
      </w:r>
      <w:r w:rsidR="00D253AF">
        <w:rPr>
          <w:rStyle w:val="normalchar1"/>
          <w:rFonts w:ascii="Calibri" w:hAnsi="Calibri" w:cs="Arial"/>
          <w:b w:val="0"/>
          <w:sz w:val="22"/>
          <w:szCs w:val="22"/>
        </w:rPr>
        <w:t>d</w:t>
      </w:r>
      <w:r w:rsidR="0008327E">
        <w:rPr>
          <w:rFonts w:ascii="Calibri" w:hAnsi="Calibri" w:cs="Arial"/>
          <w:b w:val="0"/>
          <w:iCs/>
          <w:sz w:val="22"/>
          <w:szCs w:val="22"/>
        </w:rPr>
        <w:t>raft a pre-litigation letter and potential causes of action on behalf of a fictional client</w:t>
      </w:r>
    </w:p>
    <w:p w:rsidR="00F3203F" w:rsidRDefault="00F3203F" w:rsidP="00CC58B0">
      <w:pPr>
        <w:ind w:left="2160" w:hanging="2160"/>
        <w:jc w:val="both"/>
        <w:rPr>
          <w:rFonts w:ascii="Calibri" w:hAnsi="Calibri" w:cs="Arial"/>
          <w:b/>
          <w:sz w:val="22"/>
          <w:szCs w:val="22"/>
        </w:rPr>
      </w:pPr>
    </w:p>
    <w:p w:rsidR="00D253AF" w:rsidRDefault="00060FFD" w:rsidP="00060FFD">
      <w:pPr>
        <w:jc w:val="both"/>
        <w:rPr>
          <w:rFonts w:ascii="Calibri" w:hAnsi="Calibri" w:cs="Arial"/>
          <w:sz w:val="22"/>
          <w:szCs w:val="22"/>
        </w:rPr>
      </w:pPr>
      <w:r w:rsidRPr="00060FFD">
        <w:rPr>
          <w:rFonts w:ascii="Calibri" w:hAnsi="Calibri" w:cs="Arial"/>
          <w:b/>
          <w:sz w:val="22"/>
          <w:szCs w:val="22"/>
        </w:rPr>
        <w:t>Suggested Final Assessment Activities</w:t>
      </w:r>
      <w:r>
        <w:rPr>
          <w:rFonts w:ascii="Calibri" w:hAnsi="Calibri" w:cs="Arial"/>
          <w:sz w:val="22"/>
          <w:szCs w:val="22"/>
        </w:rPr>
        <w:t xml:space="preserve"> – </w:t>
      </w:r>
      <w:r w:rsidRPr="00060FFD">
        <w:rPr>
          <w:rFonts w:ascii="Calibri" w:hAnsi="Calibri" w:cs="Arial"/>
          <w:sz w:val="22"/>
          <w:szCs w:val="22"/>
        </w:rPr>
        <w:t xml:space="preserve">Prepare </w:t>
      </w:r>
      <w:r w:rsidR="0008327E" w:rsidRPr="0008327E">
        <w:rPr>
          <w:rFonts w:ascii="Calibri" w:hAnsi="Calibri" w:cs="Arial"/>
          <w:sz w:val="22"/>
          <w:szCs w:val="22"/>
        </w:rPr>
        <w:t xml:space="preserve">answers to questions and assignments in each chapter in the </w:t>
      </w:r>
      <w:r w:rsidR="0008327E">
        <w:rPr>
          <w:rFonts w:ascii="Calibri" w:hAnsi="Calibri" w:cs="Arial"/>
          <w:sz w:val="22"/>
          <w:szCs w:val="22"/>
        </w:rPr>
        <w:t>second</w:t>
      </w:r>
      <w:r w:rsidR="0008327E" w:rsidRPr="0008327E">
        <w:rPr>
          <w:rFonts w:ascii="Calibri" w:hAnsi="Calibri" w:cs="Arial"/>
          <w:sz w:val="22"/>
          <w:szCs w:val="22"/>
        </w:rPr>
        <w:t xml:space="preserve"> half of the textbook; </w:t>
      </w:r>
      <w:r w:rsidR="00D253AF">
        <w:rPr>
          <w:rFonts w:ascii="Calibri" w:hAnsi="Calibri" w:cs="Arial"/>
          <w:iCs/>
          <w:sz w:val="22"/>
          <w:szCs w:val="22"/>
        </w:rPr>
        <w:t>d</w:t>
      </w:r>
      <w:r w:rsidR="00D253AF" w:rsidRPr="00F90A14">
        <w:rPr>
          <w:rFonts w:ascii="Calibri" w:hAnsi="Calibri" w:cs="Arial"/>
          <w:iCs/>
          <w:sz w:val="22"/>
          <w:szCs w:val="22"/>
        </w:rPr>
        <w:t xml:space="preserve">raft </w:t>
      </w:r>
      <w:r w:rsidR="00D253AF">
        <w:rPr>
          <w:rFonts w:ascii="Calibri" w:hAnsi="Calibri" w:cs="Arial"/>
          <w:iCs/>
          <w:sz w:val="22"/>
          <w:szCs w:val="22"/>
        </w:rPr>
        <w:t xml:space="preserve">a </w:t>
      </w:r>
      <w:r w:rsidR="00D253AF" w:rsidRPr="00F90A14">
        <w:rPr>
          <w:rFonts w:ascii="Calibri" w:hAnsi="Calibri" w:cs="Arial"/>
          <w:iCs/>
          <w:sz w:val="22"/>
          <w:szCs w:val="22"/>
        </w:rPr>
        <w:t xml:space="preserve">legal </w:t>
      </w:r>
      <w:r w:rsidR="0008327E">
        <w:rPr>
          <w:rFonts w:ascii="Calibri" w:hAnsi="Calibri" w:cs="Arial"/>
          <w:iCs/>
          <w:sz w:val="22"/>
          <w:szCs w:val="22"/>
        </w:rPr>
        <w:t xml:space="preserve">settlement </w:t>
      </w:r>
      <w:r w:rsidR="00D253AF" w:rsidRPr="00F90A14">
        <w:rPr>
          <w:rFonts w:ascii="Calibri" w:hAnsi="Calibri" w:cs="Arial"/>
          <w:iCs/>
          <w:sz w:val="22"/>
          <w:szCs w:val="22"/>
        </w:rPr>
        <w:t xml:space="preserve">letter </w:t>
      </w:r>
      <w:r w:rsidR="0008327E">
        <w:rPr>
          <w:rFonts w:ascii="Calibri" w:hAnsi="Calibri" w:cs="Arial"/>
          <w:iCs/>
          <w:sz w:val="22"/>
          <w:szCs w:val="22"/>
        </w:rPr>
        <w:t>to an adversary</w:t>
      </w:r>
      <w:r w:rsidR="00D253AF">
        <w:rPr>
          <w:rFonts w:ascii="Calibri" w:hAnsi="Calibri" w:cs="Arial"/>
          <w:iCs/>
          <w:sz w:val="22"/>
          <w:szCs w:val="22"/>
        </w:rPr>
        <w:t>; complete a l</w:t>
      </w:r>
      <w:r w:rsidR="00D253AF" w:rsidRPr="00F90A14">
        <w:rPr>
          <w:rFonts w:ascii="Calibri" w:hAnsi="Calibri" w:cs="Arial"/>
          <w:iCs/>
          <w:sz w:val="22"/>
          <w:szCs w:val="22"/>
        </w:rPr>
        <w:t>egal concepts and terminology assessment activity</w:t>
      </w:r>
      <w:r w:rsidR="0008327E">
        <w:rPr>
          <w:rFonts w:ascii="Calibri" w:hAnsi="Calibri" w:cs="Arial"/>
          <w:iCs/>
          <w:sz w:val="22"/>
          <w:szCs w:val="22"/>
        </w:rPr>
        <w:t>; research and draft a four-count civil complaint</w:t>
      </w:r>
    </w:p>
    <w:p w:rsidR="007646E5" w:rsidRDefault="007646E5" w:rsidP="00D253AF">
      <w:pPr>
        <w:jc w:val="both"/>
        <w:rPr>
          <w:rFonts w:ascii="Calibri" w:hAnsi="Calibri" w:cs="Arial"/>
          <w:b/>
          <w:sz w:val="22"/>
          <w:szCs w:val="22"/>
        </w:rPr>
      </w:pPr>
    </w:p>
    <w:p w:rsidR="008E0AB7" w:rsidRPr="008E0AB7" w:rsidRDefault="008E0AB7" w:rsidP="00CC58B0">
      <w:pPr>
        <w:ind w:left="2160" w:hanging="2160"/>
        <w:jc w:val="both"/>
        <w:rPr>
          <w:rFonts w:ascii="Calibri" w:hAnsi="Calibri" w:cs="Arial"/>
          <w:sz w:val="22"/>
          <w:szCs w:val="22"/>
        </w:rPr>
      </w:pPr>
    </w:p>
    <w:sectPr w:rsidR="008E0AB7" w:rsidRPr="008E0AB7" w:rsidSect="00B8329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9C5" w:rsidRDefault="00E639C5" w:rsidP="00B962D9">
      <w:r>
        <w:separator/>
      </w:r>
    </w:p>
  </w:endnote>
  <w:endnote w:type="continuationSeparator" w:id="0">
    <w:p w:rsidR="00E639C5" w:rsidRDefault="00E639C5"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8C3034" w:rsidTr="002E17BD">
      <w:tc>
        <w:tcPr>
          <w:tcW w:w="918" w:type="dxa"/>
          <w:tcBorders>
            <w:top w:val="single" w:sz="18" w:space="0" w:color="808080"/>
          </w:tcBorders>
        </w:tcPr>
        <w:p w:rsidR="008C3034" w:rsidRPr="000B455F" w:rsidRDefault="008C3034">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6A2F34" w:rsidRPr="00B962D9">
            <w:rPr>
              <w:rFonts w:ascii="Calibri" w:hAnsi="Calibri"/>
              <w:color w:val="003399"/>
            </w:rPr>
            <w:fldChar w:fldCharType="begin"/>
          </w:r>
          <w:r w:rsidRPr="00B962D9">
            <w:rPr>
              <w:rFonts w:ascii="Calibri" w:hAnsi="Calibri"/>
              <w:color w:val="003399"/>
            </w:rPr>
            <w:instrText xml:space="preserve"> PAGE   \* MERGEFORMAT </w:instrText>
          </w:r>
          <w:r w:rsidR="006A2F34" w:rsidRPr="00B962D9">
            <w:rPr>
              <w:rFonts w:ascii="Calibri" w:hAnsi="Calibri"/>
              <w:color w:val="003399"/>
            </w:rPr>
            <w:fldChar w:fldCharType="separate"/>
          </w:r>
          <w:r w:rsidR="00F13537">
            <w:rPr>
              <w:rFonts w:ascii="Calibri" w:hAnsi="Calibri"/>
              <w:noProof/>
              <w:color w:val="003399"/>
            </w:rPr>
            <w:t>7</w:t>
          </w:r>
          <w:r w:rsidR="006A2F34" w:rsidRPr="00B962D9">
            <w:rPr>
              <w:rFonts w:ascii="Calibri" w:hAnsi="Calibri"/>
              <w:color w:val="003399"/>
            </w:rPr>
            <w:fldChar w:fldCharType="end"/>
          </w:r>
        </w:p>
      </w:tc>
      <w:tc>
        <w:tcPr>
          <w:tcW w:w="7938" w:type="dxa"/>
          <w:tcBorders>
            <w:top w:val="single" w:sz="18" w:space="0" w:color="808080"/>
          </w:tcBorders>
          <w:shd w:val="clear" w:color="auto" w:fill="FFFFFF"/>
        </w:tcPr>
        <w:p w:rsidR="008C3034" w:rsidRPr="00B962D9" w:rsidRDefault="008C3034" w:rsidP="00B8329C">
          <w:pPr>
            <w:pStyle w:val="Footer"/>
            <w:jc w:val="right"/>
            <w:rPr>
              <w:rFonts w:ascii="Calibri" w:hAnsi="Calibri"/>
              <w:i/>
              <w:sz w:val="20"/>
              <w:szCs w:val="20"/>
            </w:rPr>
          </w:pPr>
          <w:r w:rsidRPr="00782045">
            <w:rPr>
              <w:rFonts w:ascii="Calibri" w:hAnsi="Calibri"/>
              <w:i/>
              <w:sz w:val="20"/>
              <w:szCs w:val="20"/>
            </w:rPr>
            <w:t xml:space="preserve">prepared by </w:t>
          </w:r>
          <w:r w:rsidRPr="002B0555">
            <w:rPr>
              <w:rFonts w:ascii="Calibri" w:hAnsi="Calibri"/>
              <w:i/>
              <w:sz w:val="20"/>
              <w:szCs w:val="20"/>
            </w:rPr>
            <w:t>L McDonald Carter, Fall 2010</w:t>
          </w:r>
        </w:p>
      </w:tc>
    </w:tr>
  </w:tbl>
  <w:p w:rsidR="008C3034" w:rsidRDefault="008C3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9C5" w:rsidRDefault="00E639C5" w:rsidP="00B962D9">
      <w:r>
        <w:separator/>
      </w:r>
    </w:p>
  </w:footnote>
  <w:footnote w:type="continuationSeparator" w:id="0">
    <w:p w:rsidR="00E639C5" w:rsidRDefault="00E639C5"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55A"/>
    <w:multiLevelType w:val="hybridMultilevel"/>
    <w:tmpl w:val="010C6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FF21A5"/>
    <w:multiLevelType w:val="hybridMultilevel"/>
    <w:tmpl w:val="9758B838"/>
    <w:lvl w:ilvl="0" w:tplc="53880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BB3156"/>
    <w:multiLevelType w:val="hybridMultilevel"/>
    <w:tmpl w:val="CAE2BB9C"/>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0EBA242C"/>
    <w:multiLevelType w:val="hybridMultilevel"/>
    <w:tmpl w:val="A9A83C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F4543"/>
    <w:multiLevelType w:val="hybridMultilevel"/>
    <w:tmpl w:val="D4AE9EF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7">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86B68D4"/>
    <w:multiLevelType w:val="hybridMultilevel"/>
    <w:tmpl w:val="43ACA102"/>
    <w:lvl w:ilvl="0" w:tplc="1EAE45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E7571E"/>
    <w:multiLevelType w:val="hybridMultilevel"/>
    <w:tmpl w:val="A54E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6D0E"/>
    <w:multiLevelType w:val="hybridMultilevel"/>
    <w:tmpl w:val="8FE614C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D89457C"/>
    <w:multiLevelType w:val="hybridMultilevel"/>
    <w:tmpl w:val="CBAC289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305934"/>
    <w:multiLevelType w:val="hybridMultilevel"/>
    <w:tmpl w:val="DEC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F24E9"/>
    <w:multiLevelType w:val="hybridMultilevel"/>
    <w:tmpl w:val="56CA101A"/>
    <w:lvl w:ilvl="0" w:tplc="EEEC83E4">
      <w:start w:val="4"/>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4">
    <w:nsid w:val="25F60293"/>
    <w:multiLevelType w:val="hybridMultilevel"/>
    <w:tmpl w:val="CAFCB580"/>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2A0839CB"/>
    <w:multiLevelType w:val="hybridMultilevel"/>
    <w:tmpl w:val="B1A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66EF5"/>
    <w:multiLevelType w:val="hybridMultilevel"/>
    <w:tmpl w:val="D98091B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EC4900"/>
    <w:multiLevelType w:val="hybridMultilevel"/>
    <w:tmpl w:val="8F74F90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0276D"/>
    <w:multiLevelType w:val="hybridMultilevel"/>
    <w:tmpl w:val="0336A120"/>
    <w:lvl w:ilvl="0" w:tplc="E3A00C80">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0C6BAC"/>
    <w:multiLevelType w:val="hybridMultilevel"/>
    <w:tmpl w:val="A27259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F81AE0"/>
    <w:multiLevelType w:val="hybridMultilevel"/>
    <w:tmpl w:val="444C7248"/>
    <w:lvl w:ilvl="0" w:tplc="47DE881E">
      <w:start w:val="1"/>
      <w:numFmt w:val="decimal"/>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2">
    <w:nsid w:val="37E451E0"/>
    <w:multiLevelType w:val="hybridMultilevel"/>
    <w:tmpl w:val="4F82C616"/>
    <w:lvl w:ilvl="0" w:tplc="D4045BCE">
      <w:start w:val="19"/>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EC6D51"/>
    <w:multiLevelType w:val="hybridMultilevel"/>
    <w:tmpl w:val="F49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637D7"/>
    <w:multiLevelType w:val="hybridMultilevel"/>
    <w:tmpl w:val="DD0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472E3"/>
    <w:multiLevelType w:val="multilevel"/>
    <w:tmpl w:val="69101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E2F5B28"/>
    <w:multiLevelType w:val="hybridMultilevel"/>
    <w:tmpl w:val="B428F1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7723F7"/>
    <w:multiLevelType w:val="hybridMultilevel"/>
    <w:tmpl w:val="0BFAF32A"/>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8">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9">
    <w:nsid w:val="42FD1DB1"/>
    <w:multiLevelType w:val="hybridMultilevel"/>
    <w:tmpl w:val="7D906FE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0B4357"/>
    <w:multiLevelType w:val="hybridMultilevel"/>
    <w:tmpl w:val="2F9600BA"/>
    <w:lvl w:ilvl="0" w:tplc="56F8DFD4">
      <w:start w:val="1"/>
      <w:numFmt w:val="bullet"/>
      <w:lvlText w:val=""/>
      <w:lvlJc w:val="left"/>
      <w:pPr>
        <w:tabs>
          <w:tab w:val="num" w:pos="360"/>
        </w:tabs>
        <w:ind w:left="360" w:hanging="360"/>
      </w:pPr>
      <w:rPr>
        <w:rFonts w:ascii="Wingdings" w:hAnsi="Wingdings" w:hint="default"/>
        <w:color w:val="333333"/>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486C227A"/>
    <w:multiLevelType w:val="hybridMultilevel"/>
    <w:tmpl w:val="B58E7CDE"/>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147935"/>
    <w:multiLevelType w:val="hybridMultilevel"/>
    <w:tmpl w:val="853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A68CF"/>
    <w:multiLevelType w:val="multilevel"/>
    <w:tmpl w:val="4950F416"/>
    <w:lvl w:ilvl="0">
      <w:start w:val="6"/>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6">
    <w:nsid w:val="60197B5B"/>
    <w:multiLevelType w:val="hybridMultilevel"/>
    <w:tmpl w:val="38D6F94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724004"/>
    <w:multiLevelType w:val="hybridMultilevel"/>
    <w:tmpl w:val="3798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5626C"/>
    <w:multiLevelType w:val="hybridMultilevel"/>
    <w:tmpl w:val="444A391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2A4457"/>
    <w:multiLevelType w:val="hybridMultilevel"/>
    <w:tmpl w:val="0DB075A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0">
    <w:nsid w:val="6B212159"/>
    <w:multiLevelType w:val="multilevel"/>
    <w:tmpl w:val="F8022826"/>
    <w:lvl w:ilvl="0">
      <w:start w:val="6"/>
      <w:numFmt w:val="decimal"/>
      <w:lvlText w:val="%1"/>
      <w:lvlJc w:val="left"/>
      <w:pPr>
        <w:ind w:left="360" w:hanging="360"/>
      </w:pPr>
      <w:rPr>
        <w:rFonts w:cs="Times New Roman" w:hint="default"/>
      </w:rPr>
    </w:lvl>
    <w:lvl w:ilvl="1">
      <w:start w:val="3"/>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448" w:hanging="1440"/>
      </w:pPr>
      <w:rPr>
        <w:rFonts w:cs="Times New Roman" w:hint="default"/>
      </w:rPr>
    </w:lvl>
  </w:abstractNum>
  <w:abstractNum w:abstractNumId="41">
    <w:nsid w:val="6C000D2B"/>
    <w:multiLevelType w:val="hybridMultilevel"/>
    <w:tmpl w:val="D5745018"/>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B34C4D"/>
    <w:multiLevelType w:val="hybridMultilevel"/>
    <w:tmpl w:val="5766444A"/>
    <w:lvl w:ilvl="0" w:tplc="B97C4B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E9295E"/>
    <w:multiLevelType w:val="hybridMultilevel"/>
    <w:tmpl w:val="74B8571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DA2DF7"/>
    <w:multiLevelType w:val="hybridMultilevel"/>
    <w:tmpl w:val="2A08EC7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9"/>
  </w:num>
  <w:num w:numId="2">
    <w:abstractNumId w:val="28"/>
  </w:num>
  <w:num w:numId="3">
    <w:abstractNumId w:val="6"/>
  </w:num>
  <w:num w:numId="4">
    <w:abstractNumId w:val="21"/>
  </w:num>
  <w:num w:numId="5">
    <w:abstractNumId w:val="7"/>
  </w:num>
  <w:num w:numId="6">
    <w:abstractNumId w:val="22"/>
  </w:num>
  <w:num w:numId="7">
    <w:abstractNumId w:val="8"/>
  </w:num>
  <w:num w:numId="8">
    <w:abstractNumId w:val="1"/>
  </w:num>
  <w:num w:numId="9">
    <w:abstractNumId w:val="42"/>
  </w:num>
  <w:num w:numId="10">
    <w:abstractNumId w:val="18"/>
  </w:num>
  <w:num w:numId="11">
    <w:abstractNumId w:val="9"/>
  </w:num>
  <w:num w:numId="12">
    <w:abstractNumId w:val="3"/>
  </w:num>
  <w:num w:numId="13">
    <w:abstractNumId w:val="25"/>
  </w:num>
  <w:num w:numId="14">
    <w:abstractNumId w:val="33"/>
  </w:num>
  <w:num w:numId="15">
    <w:abstractNumId w:val="40"/>
  </w:num>
  <w:num w:numId="16">
    <w:abstractNumId w:val="34"/>
  </w:num>
  <w:num w:numId="17">
    <w:abstractNumId w:val="35"/>
  </w:num>
  <w:num w:numId="18">
    <w:abstractNumId w:val="20"/>
  </w:num>
  <w:num w:numId="19">
    <w:abstractNumId w:val="30"/>
  </w:num>
  <w:num w:numId="20">
    <w:abstractNumId w:val="19"/>
  </w:num>
  <w:num w:numId="21">
    <w:abstractNumId w:val="10"/>
  </w:num>
  <w:num w:numId="22">
    <w:abstractNumId w:val="14"/>
  </w:num>
  <w:num w:numId="23">
    <w:abstractNumId w:val="27"/>
  </w:num>
  <w:num w:numId="24">
    <w:abstractNumId w:val="31"/>
  </w:num>
  <w:num w:numId="25">
    <w:abstractNumId w:val="4"/>
  </w:num>
  <w:num w:numId="26">
    <w:abstractNumId w:val="26"/>
  </w:num>
  <w:num w:numId="27">
    <w:abstractNumId w:val="29"/>
  </w:num>
  <w:num w:numId="28">
    <w:abstractNumId w:val="16"/>
  </w:num>
  <w:num w:numId="29">
    <w:abstractNumId w:val="36"/>
  </w:num>
  <w:num w:numId="30">
    <w:abstractNumId w:val="38"/>
  </w:num>
  <w:num w:numId="31">
    <w:abstractNumId w:val="17"/>
  </w:num>
  <w:num w:numId="32">
    <w:abstractNumId w:val="2"/>
  </w:num>
  <w:num w:numId="33">
    <w:abstractNumId w:val="11"/>
  </w:num>
  <w:num w:numId="34">
    <w:abstractNumId w:val="44"/>
  </w:num>
  <w:num w:numId="35">
    <w:abstractNumId w:val="43"/>
  </w:num>
  <w:num w:numId="36">
    <w:abstractNumId w:val="41"/>
  </w:num>
  <w:num w:numId="37">
    <w:abstractNumId w:val="5"/>
  </w:num>
  <w:num w:numId="38">
    <w:abstractNumId w:val="0"/>
  </w:num>
  <w:num w:numId="39">
    <w:abstractNumId w:val="45"/>
  </w:num>
  <w:num w:numId="40">
    <w:abstractNumId w:val="32"/>
  </w:num>
  <w:num w:numId="41">
    <w:abstractNumId w:val="13"/>
  </w:num>
  <w:num w:numId="42">
    <w:abstractNumId w:val="12"/>
  </w:num>
  <w:num w:numId="43">
    <w:abstractNumId w:val="24"/>
  </w:num>
  <w:num w:numId="44">
    <w:abstractNumId w:val="15"/>
  </w:num>
  <w:num w:numId="45">
    <w:abstractNumId w:val="37"/>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02D6"/>
    <w:rsid w:val="00002C58"/>
    <w:rsid w:val="000074E8"/>
    <w:rsid w:val="0001210F"/>
    <w:rsid w:val="000413A3"/>
    <w:rsid w:val="00042D34"/>
    <w:rsid w:val="000559AE"/>
    <w:rsid w:val="00060FFD"/>
    <w:rsid w:val="0006238E"/>
    <w:rsid w:val="0008327E"/>
    <w:rsid w:val="000963EB"/>
    <w:rsid w:val="000A3AA5"/>
    <w:rsid w:val="000B455F"/>
    <w:rsid w:val="000D0A3B"/>
    <w:rsid w:val="000E38F7"/>
    <w:rsid w:val="000E5449"/>
    <w:rsid w:val="000F4B09"/>
    <w:rsid w:val="00100E94"/>
    <w:rsid w:val="0013731A"/>
    <w:rsid w:val="0014066E"/>
    <w:rsid w:val="001C2799"/>
    <w:rsid w:val="002248C3"/>
    <w:rsid w:val="00226CDC"/>
    <w:rsid w:val="00242429"/>
    <w:rsid w:val="002450BE"/>
    <w:rsid w:val="002804E6"/>
    <w:rsid w:val="002A1433"/>
    <w:rsid w:val="002B0555"/>
    <w:rsid w:val="002C311D"/>
    <w:rsid w:val="002E17BD"/>
    <w:rsid w:val="0030166C"/>
    <w:rsid w:val="00334AD0"/>
    <w:rsid w:val="0035312A"/>
    <w:rsid w:val="00356502"/>
    <w:rsid w:val="00375619"/>
    <w:rsid w:val="003B46BF"/>
    <w:rsid w:val="00427229"/>
    <w:rsid w:val="0043452A"/>
    <w:rsid w:val="00457A08"/>
    <w:rsid w:val="00494688"/>
    <w:rsid w:val="00497920"/>
    <w:rsid w:val="004B72B6"/>
    <w:rsid w:val="00530EDC"/>
    <w:rsid w:val="00543972"/>
    <w:rsid w:val="0055464F"/>
    <w:rsid w:val="005B1FE6"/>
    <w:rsid w:val="005E64B3"/>
    <w:rsid w:val="0060468F"/>
    <w:rsid w:val="00636094"/>
    <w:rsid w:val="00687C6A"/>
    <w:rsid w:val="006A2F34"/>
    <w:rsid w:val="006B1C4F"/>
    <w:rsid w:val="006B296D"/>
    <w:rsid w:val="006C298E"/>
    <w:rsid w:val="006D1489"/>
    <w:rsid w:val="00703028"/>
    <w:rsid w:val="007158E3"/>
    <w:rsid w:val="0072046E"/>
    <w:rsid w:val="007646E5"/>
    <w:rsid w:val="00770786"/>
    <w:rsid w:val="00782045"/>
    <w:rsid w:val="00784872"/>
    <w:rsid w:val="007951EE"/>
    <w:rsid w:val="007B33EB"/>
    <w:rsid w:val="00830A60"/>
    <w:rsid w:val="00837186"/>
    <w:rsid w:val="00882ACF"/>
    <w:rsid w:val="008869DB"/>
    <w:rsid w:val="00886D3F"/>
    <w:rsid w:val="008977CC"/>
    <w:rsid w:val="008A4031"/>
    <w:rsid w:val="008C3034"/>
    <w:rsid w:val="008E0AB7"/>
    <w:rsid w:val="008F27CA"/>
    <w:rsid w:val="0090030F"/>
    <w:rsid w:val="00911E76"/>
    <w:rsid w:val="00926EBA"/>
    <w:rsid w:val="009370EA"/>
    <w:rsid w:val="009371A3"/>
    <w:rsid w:val="009511BC"/>
    <w:rsid w:val="00951F12"/>
    <w:rsid w:val="00973E7E"/>
    <w:rsid w:val="00974466"/>
    <w:rsid w:val="00975098"/>
    <w:rsid w:val="009851FD"/>
    <w:rsid w:val="009971D9"/>
    <w:rsid w:val="009A2617"/>
    <w:rsid w:val="009A2742"/>
    <w:rsid w:val="009C4D9E"/>
    <w:rsid w:val="009C5925"/>
    <w:rsid w:val="009E0EB6"/>
    <w:rsid w:val="009E1D30"/>
    <w:rsid w:val="00A07E39"/>
    <w:rsid w:val="00A322C2"/>
    <w:rsid w:val="00A40E1D"/>
    <w:rsid w:val="00A57F98"/>
    <w:rsid w:val="00A61ADF"/>
    <w:rsid w:val="00AB3987"/>
    <w:rsid w:val="00AB4CBF"/>
    <w:rsid w:val="00AE1B2E"/>
    <w:rsid w:val="00AE3463"/>
    <w:rsid w:val="00B349F7"/>
    <w:rsid w:val="00B424A5"/>
    <w:rsid w:val="00B457ED"/>
    <w:rsid w:val="00B463A2"/>
    <w:rsid w:val="00B512B8"/>
    <w:rsid w:val="00B53964"/>
    <w:rsid w:val="00B8329C"/>
    <w:rsid w:val="00B84958"/>
    <w:rsid w:val="00B95C4C"/>
    <w:rsid w:val="00B962D9"/>
    <w:rsid w:val="00BB0861"/>
    <w:rsid w:val="00BE4AA1"/>
    <w:rsid w:val="00BF2983"/>
    <w:rsid w:val="00C342C7"/>
    <w:rsid w:val="00C35A5B"/>
    <w:rsid w:val="00C376B6"/>
    <w:rsid w:val="00C54080"/>
    <w:rsid w:val="00C6711D"/>
    <w:rsid w:val="00C73B32"/>
    <w:rsid w:val="00C967E7"/>
    <w:rsid w:val="00CA5885"/>
    <w:rsid w:val="00CA6424"/>
    <w:rsid w:val="00CB20DA"/>
    <w:rsid w:val="00CC58B0"/>
    <w:rsid w:val="00CF3AA3"/>
    <w:rsid w:val="00CF6265"/>
    <w:rsid w:val="00D037B8"/>
    <w:rsid w:val="00D253AF"/>
    <w:rsid w:val="00D46CD7"/>
    <w:rsid w:val="00D54092"/>
    <w:rsid w:val="00D66112"/>
    <w:rsid w:val="00D75AB3"/>
    <w:rsid w:val="00D857A7"/>
    <w:rsid w:val="00DA76A5"/>
    <w:rsid w:val="00DB3BFB"/>
    <w:rsid w:val="00DC684D"/>
    <w:rsid w:val="00E23453"/>
    <w:rsid w:val="00E50D47"/>
    <w:rsid w:val="00E639C5"/>
    <w:rsid w:val="00E63B48"/>
    <w:rsid w:val="00E72F0B"/>
    <w:rsid w:val="00EC2A10"/>
    <w:rsid w:val="00EF2E33"/>
    <w:rsid w:val="00EF5F86"/>
    <w:rsid w:val="00F13537"/>
    <w:rsid w:val="00F3203F"/>
    <w:rsid w:val="00F516B5"/>
    <w:rsid w:val="00F63792"/>
    <w:rsid w:val="00F80E99"/>
    <w:rsid w:val="00F9051C"/>
    <w:rsid w:val="00FA186E"/>
    <w:rsid w:val="00FB1697"/>
    <w:rsid w:val="00FB5445"/>
    <w:rsid w:val="00FC53D9"/>
    <w:rsid w:val="00FD5406"/>
    <w:rsid w:val="00FE39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3"/>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2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13E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3E20"/>
    <w:rPr>
      <w:rFonts w:asciiTheme="minorHAnsi" w:eastAsiaTheme="minorEastAsia" w:hAnsiTheme="minorHAnsi" w:cstheme="minorBidi"/>
      <w:b/>
      <w:bCs/>
      <w:sz w:val="28"/>
      <w:szCs w:val="28"/>
    </w:rPr>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rPr>
  </w:style>
  <w:style w:type="character" w:customStyle="1" w:styleId="list0020paragraphchar1">
    <w:name w:val="list_0020paragraph__char1"/>
    <w:basedOn w:val="DefaultParagraphFont"/>
    <w:rsid w:val="00636094"/>
    <w:rPr>
      <w:rFonts w:ascii="Times New Roman" w:hAnsi="Times New Roman" w:cs="Times New Roman"/>
    </w:rPr>
  </w:style>
  <w:style w:type="character" w:customStyle="1" w:styleId="emphasischar1">
    <w:name w:val="emphasis__char1"/>
    <w:basedOn w:val="DefaultParagraphFont"/>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sz w:val="22"/>
      <w:szCs w:val="22"/>
    </w:rPr>
  </w:style>
  <w:style w:type="character" w:customStyle="1" w:styleId="block0020textchar1">
    <w:name w:val="block_0020text__char1"/>
    <w:basedOn w:val="DefaultParagraphFont"/>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10"/>
    <w:rsid w:val="00113E2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rsid w:val="00113E20"/>
    <w:rPr>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 w:type="paragraph" w:styleId="BodyText">
    <w:name w:val="Body Text"/>
    <w:basedOn w:val="Normal"/>
    <w:link w:val="BodyTextChar"/>
    <w:uiPriority w:val="99"/>
    <w:rsid w:val="009E1D30"/>
    <w:pPr>
      <w:spacing w:after="120"/>
    </w:pPr>
  </w:style>
  <w:style w:type="character" w:customStyle="1" w:styleId="BodyTextChar">
    <w:name w:val="Body Text Char"/>
    <w:basedOn w:val="DefaultParagraphFont"/>
    <w:link w:val="BodyText"/>
    <w:uiPriority w:val="99"/>
    <w:locked/>
    <w:rsid w:val="009E1D30"/>
    <w:rPr>
      <w:rFonts w:cs="Times New Roman"/>
      <w:sz w:val="24"/>
      <w:szCs w:val="24"/>
    </w:rPr>
  </w:style>
  <w:style w:type="paragraph" w:styleId="ListParagraph">
    <w:name w:val="List Paragraph"/>
    <w:basedOn w:val="Normal"/>
    <w:uiPriority w:val="99"/>
    <w:qFormat/>
    <w:rsid w:val="009E1D30"/>
    <w:pPr>
      <w:ind w:left="720"/>
    </w:pPr>
    <w:rPr>
      <w:sz w:val="20"/>
      <w:szCs w:val="20"/>
    </w:rPr>
  </w:style>
  <w:style w:type="paragraph" w:styleId="BodyText2">
    <w:name w:val="Body Text 2"/>
    <w:basedOn w:val="Normal"/>
    <w:link w:val="BodyText2Char"/>
    <w:uiPriority w:val="99"/>
    <w:rsid w:val="006C298E"/>
    <w:pPr>
      <w:spacing w:after="120" w:line="480" w:lineRule="auto"/>
    </w:pPr>
    <w:rPr>
      <w:sz w:val="20"/>
      <w:szCs w:val="20"/>
    </w:rPr>
  </w:style>
  <w:style w:type="character" w:customStyle="1" w:styleId="BodyText2Char">
    <w:name w:val="Body Text 2 Char"/>
    <w:basedOn w:val="DefaultParagraphFont"/>
    <w:link w:val="BodyText2"/>
    <w:uiPriority w:val="99"/>
    <w:rsid w:val="006C298E"/>
    <w:rPr>
      <w:sz w:val="20"/>
      <w:szCs w:val="20"/>
    </w:rPr>
  </w:style>
  <w:style w:type="character" w:customStyle="1" w:styleId="normalchar10">
    <w:name w:val="normalchar1"/>
    <w:basedOn w:val="DefaultParagraphFont"/>
    <w:rsid w:val="00F9051C"/>
  </w:style>
  <w:style w:type="character" w:styleId="Hyperlink">
    <w:name w:val="Hyperlink"/>
    <w:basedOn w:val="DefaultParagraphFont"/>
    <w:uiPriority w:val="99"/>
    <w:rsid w:val="00F905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3511618">
      <w:marLeft w:val="0"/>
      <w:marRight w:val="0"/>
      <w:marTop w:val="0"/>
      <w:marBottom w:val="0"/>
      <w:divBdr>
        <w:top w:val="none" w:sz="0" w:space="0" w:color="auto"/>
        <w:left w:val="none" w:sz="0" w:space="0" w:color="auto"/>
        <w:bottom w:val="none" w:sz="0" w:space="0" w:color="auto"/>
        <w:right w:val="none" w:sz="0" w:space="0" w:color="auto"/>
      </w:divBdr>
      <w:divsChild>
        <w:div w:id="253511619">
          <w:marLeft w:val="0"/>
          <w:marRight w:val="0"/>
          <w:marTop w:val="0"/>
          <w:marBottom w:val="0"/>
          <w:divBdr>
            <w:top w:val="none" w:sz="0" w:space="0" w:color="auto"/>
            <w:left w:val="none" w:sz="0" w:space="0" w:color="auto"/>
            <w:bottom w:val="single" w:sz="8" w:space="1" w:color="000000"/>
            <w:right w:val="none" w:sz="0" w:space="0" w:color="auto"/>
          </w:divBdr>
        </w:div>
        <w:div w:id="253511620">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egal_ci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Cit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n.wikipedia.org/wiki/Bluebook" TargetMode="External"/><Relationship Id="rId4" Type="http://schemas.openxmlformats.org/officeDocument/2006/relationships/webSettings" Target="webSettings.xml"/><Relationship Id="rId9" Type="http://schemas.openxmlformats.org/officeDocument/2006/relationships/hyperlink" Target="http://en.wikipedia.org/wiki/ALWD_Citation_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7</cp:revision>
  <cp:lastPrinted>2011-03-25T16:46:00Z</cp:lastPrinted>
  <dcterms:created xsi:type="dcterms:W3CDTF">2011-03-01T18:10:00Z</dcterms:created>
  <dcterms:modified xsi:type="dcterms:W3CDTF">2011-04-01T18:34:00Z</dcterms:modified>
</cp:coreProperties>
</file>