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24" w:rsidRPr="00D66112" w:rsidRDefault="00CA6424" w:rsidP="00636094">
      <w:pPr>
        <w:pStyle w:val="normal0"/>
        <w:jc w:val="center"/>
        <w:rPr>
          <w:rFonts w:ascii="Calibri" w:hAnsi="Calibri"/>
        </w:rPr>
      </w:pPr>
      <w:smartTag w:uri="urn:schemas-microsoft-com:office:smarttags" w:element="PlaceName">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smartTag>
    </w:p>
    <w:p w:rsidR="00CA6424" w:rsidRPr="00D66112" w:rsidRDefault="00CA6424" w:rsidP="00636094">
      <w:pPr>
        <w:pStyle w:val="normal0"/>
        <w:jc w:val="center"/>
        <w:rPr>
          <w:rFonts w:ascii="Calibri" w:hAnsi="Calibri"/>
        </w:rPr>
      </w:pPr>
      <w:r>
        <w:rPr>
          <w:rStyle w:val="normalchar1"/>
          <w:rFonts w:ascii="Calibri" w:hAnsi="Calibri" w:cs="Arial"/>
          <w:b/>
          <w:bCs/>
        </w:rPr>
        <w:t>Social Science</w:t>
      </w:r>
      <w:r w:rsidR="00B8329C">
        <w:rPr>
          <w:rStyle w:val="normalchar1"/>
          <w:rFonts w:ascii="Calibri" w:hAnsi="Calibri" w:cs="Arial"/>
          <w:b/>
          <w:bCs/>
        </w:rPr>
        <w:t>s</w:t>
      </w:r>
      <w:r w:rsidRPr="00D66112">
        <w:rPr>
          <w:rStyle w:val="normalchar1"/>
          <w:rFonts w:ascii="Calibri" w:hAnsi="Calibri" w:cs="Arial"/>
          <w:b/>
          <w:bCs/>
        </w:rPr>
        <w:t xml:space="preserve"> Division</w:t>
      </w:r>
    </w:p>
    <w:p w:rsidR="00CA6424" w:rsidRPr="00D66112" w:rsidRDefault="00CA6424" w:rsidP="00BF2983">
      <w:pPr>
        <w:pStyle w:val="normal0"/>
        <w:shd w:val="clear" w:color="auto" w:fill="FFFFFF"/>
        <w:jc w:val="center"/>
        <w:rPr>
          <w:rFonts w:ascii="Calibri" w:hAnsi="Calibri"/>
        </w:rPr>
      </w:pPr>
      <w:r w:rsidRPr="002E17BD">
        <w:rPr>
          <w:rStyle w:val="normalchar1"/>
          <w:rFonts w:ascii="Calibri" w:hAnsi="Calibri" w:cs="Arial"/>
          <w:b/>
          <w:bCs/>
          <w:shd w:val="clear" w:color="auto" w:fill="FFFFFF"/>
        </w:rPr>
        <w:t>PLS 10</w:t>
      </w:r>
      <w:r w:rsidR="00AD33C1">
        <w:rPr>
          <w:rStyle w:val="normalchar1"/>
          <w:rFonts w:ascii="Calibri" w:hAnsi="Calibri" w:cs="Arial"/>
          <w:b/>
          <w:bCs/>
          <w:shd w:val="clear" w:color="auto" w:fill="FFFFFF"/>
        </w:rPr>
        <w:t>2</w:t>
      </w:r>
      <w:r w:rsidRPr="002E17BD">
        <w:rPr>
          <w:rStyle w:val="normalchar1"/>
          <w:rFonts w:ascii="Calibri" w:hAnsi="Calibri" w:cs="Arial"/>
          <w:b/>
          <w:bCs/>
          <w:i/>
          <w:iCs/>
          <w:color w:val="FF0000"/>
        </w:rPr>
        <w:t xml:space="preserve"> </w:t>
      </w:r>
      <w:r w:rsidRPr="002E17BD">
        <w:rPr>
          <w:rStyle w:val="normalchar1"/>
          <w:rFonts w:ascii="Calibri" w:hAnsi="Calibri" w:cs="Arial"/>
          <w:b/>
          <w:bCs/>
          <w:i/>
          <w:iCs/>
        </w:rPr>
        <w:t xml:space="preserve">– </w:t>
      </w:r>
      <w:r w:rsidR="00AD33C1">
        <w:rPr>
          <w:rStyle w:val="normalchar1"/>
          <w:rFonts w:ascii="Calibri" w:hAnsi="Calibri" w:cs="Arial"/>
          <w:b/>
          <w:bCs/>
        </w:rPr>
        <w:t>Legal Research and Writing</w:t>
      </w:r>
    </w:p>
    <w:p w:rsidR="00CA6424" w:rsidRDefault="00CA6424" w:rsidP="00BF2983">
      <w:pPr>
        <w:pStyle w:val="normal0"/>
        <w:shd w:val="clear" w:color="auto" w:fill="FFFFFF"/>
        <w:jc w:val="center"/>
        <w:rPr>
          <w:rStyle w:val="normalchar1"/>
          <w:rFonts w:ascii="Calibri" w:hAnsi="Calibri" w:cs="Arial"/>
          <w:b/>
          <w:bCs/>
        </w:rPr>
      </w:pPr>
      <w:r w:rsidRPr="00D66112">
        <w:rPr>
          <w:rStyle w:val="normalchar1"/>
          <w:rFonts w:ascii="Calibri" w:hAnsi="Calibri" w:cs="Arial"/>
          <w:b/>
          <w:bCs/>
        </w:rPr>
        <w:t>Course Outline</w:t>
      </w:r>
    </w:p>
    <w:p w:rsidR="00CA6424" w:rsidRPr="00B8329C" w:rsidRDefault="00CA6424" w:rsidP="00636094">
      <w:pPr>
        <w:pStyle w:val="normal0"/>
        <w:jc w:val="center"/>
        <w:rPr>
          <w:rStyle w:val="normalchar1"/>
          <w:rFonts w:ascii="Calibri" w:hAnsi="Calibri" w:cs="Arial"/>
          <w:b/>
          <w:bCs/>
          <w:sz w:val="22"/>
          <w:szCs w:val="22"/>
        </w:rPr>
      </w:pPr>
    </w:p>
    <w:p w:rsidR="00CA6424" w:rsidRPr="00B8329C" w:rsidRDefault="00CA6424" w:rsidP="00636094">
      <w:pPr>
        <w:pStyle w:val="normal0"/>
        <w:jc w:val="center"/>
        <w:rPr>
          <w:rFonts w:ascii="Calibri" w:hAnsi="Calibri"/>
          <w:sz w:val="22"/>
          <w:szCs w:val="22"/>
        </w:rPr>
      </w:pPr>
    </w:p>
    <w:p w:rsidR="00CA6424" w:rsidRPr="00D66112" w:rsidRDefault="00CA6424" w:rsidP="002E17BD">
      <w:pPr>
        <w:pStyle w:val="normal0"/>
        <w:shd w:val="clear" w:color="auto" w:fill="FFFFFF"/>
        <w:rPr>
          <w:rFonts w:ascii="Calibri" w:hAnsi="Calibri"/>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Pr="002E17BD">
        <w:rPr>
          <w:rStyle w:val="normalchar1"/>
          <w:rFonts w:ascii="Calibri" w:hAnsi="Calibri" w:cs="Arial"/>
          <w:bCs/>
          <w:sz w:val="22"/>
          <w:szCs w:val="22"/>
          <w:shd w:val="clear" w:color="auto" w:fill="FFFFFF"/>
        </w:rPr>
        <w:t>PLS 10</w:t>
      </w:r>
      <w:r w:rsidR="00AD33C1">
        <w:rPr>
          <w:rStyle w:val="normalchar1"/>
          <w:rFonts w:ascii="Calibri" w:hAnsi="Calibri" w:cs="Arial"/>
          <w:bCs/>
          <w:sz w:val="22"/>
          <w:szCs w:val="22"/>
          <w:shd w:val="clear" w:color="auto" w:fill="FFFFFF"/>
        </w:rPr>
        <w:t>2</w:t>
      </w:r>
      <w:r w:rsidRPr="002E17BD">
        <w:rPr>
          <w:rStyle w:val="normalchar1"/>
          <w:rFonts w:ascii="Calibri" w:hAnsi="Calibri" w:cs="Arial"/>
          <w:bCs/>
          <w:i/>
          <w:iCs/>
          <w:color w:val="FF0000"/>
          <w:sz w:val="22"/>
          <w:szCs w:val="22"/>
        </w:rPr>
        <w:t xml:space="preserve"> </w:t>
      </w:r>
      <w:r w:rsidR="00AD33C1">
        <w:rPr>
          <w:rStyle w:val="normalchar1"/>
          <w:rFonts w:ascii="Calibri" w:hAnsi="Calibri" w:cs="Arial"/>
          <w:bCs/>
          <w:sz w:val="22"/>
          <w:szCs w:val="22"/>
        </w:rPr>
        <w:t>Legal Research and Writing</w:t>
      </w:r>
    </w:p>
    <w:p w:rsidR="00CA6424" w:rsidRPr="00F61BC6" w:rsidRDefault="00CA6424" w:rsidP="00636094">
      <w:pPr>
        <w:pStyle w:val="normal0"/>
        <w:jc w:val="both"/>
        <w:rPr>
          <w:rFonts w:ascii="Calibri" w:hAnsi="Calibri"/>
          <w:sz w:val="22"/>
          <w:szCs w:val="22"/>
        </w:rPr>
      </w:pPr>
    </w:p>
    <w:p w:rsidR="00B8329C" w:rsidRDefault="00B8329C" w:rsidP="00B8329C">
      <w:pPr>
        <w:pStyle w:val="normal0"/>
        <w:jc w:val="both"/>
        <w:rPr>
          <w:rStyle w:val="normalchar1"/>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Lecture:</w:t>
      </w:r>
      <w:r>
        <w:rPr>
          <w:rFonts w:ascii="Calibri" w:hAnsi="Calibri"/>
          <w:b/>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Lab:</w:t>
      </w:r>
      <w:r>
        <w:rPr>
          <w:rFonts w:ascii="Calibri" w:hAnsi="Calibri"/>
          <w:b/>
          <w:sz w:val="22"/>
        </w:rPr>
        <w:t xml:space="preserve">   </w:t>
      </w:r>
      <w:r w:rsidRPr="009D4567">
        <w:rPr>
          <w:rFonts w:ascii="Calibri" w:hAnsi="Calibri"/>
          <w:sz w:val="22"/>
        </w:rPr>
        <w:t>N/A</w:t>
      </w:r>
      <w:r>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 xml:space="preserve"> N/A</w:t>
      </w:r>
    </w:p>
    <w:p w:rsidR="00F61BC6" w:rsidRDefault="00F61BC6" w:rsidP="002E17BD">
      <w:pPr>
        <w:jc w:val="both"/>
        <w:rPr>
          <w:rStyle w:val="normalchar1"/>
          <w:rFonts w:ascii="Calibri" w:hAnsi="Calibri" w:cs="Arial"/>
          <w:b/>
          <w:bCs/>
          <w:sz w:val="22"/>
          <w:szCs w:val="22"/>
        </w:rPr>
      </w:pPr>
    </w:p>
    <w:p w:rsidR="00CA6424" w:rsidRPr="002E17BD" w:rsidRDefault="00CA6424" w:rsidP="002E17BD">
      <w:pPr>
        <w:jc w:val="both"/>
        <w:rPr>
          <w:rFonts w:ascii="Calibri" w:hAnsi="Calibri" w:cs="Arial"/>
          <w:sz w:val="22"/>
          <w:szCs w:val="22"/>
        </w:rPr>
      </w:pPr>
      <w:r w:rsidRPr="002E17BD">
        <w:rPr>
          <w:rStyle w:val="normalchar1"/>
          <w:rFonts w:ascii="Calibri" w:hAnsi="Calibri" w:cs="Arial"/>
          <w:b/>
          <w:bCs/>
          <w:sz w:val="22"/>
          <w:szCs w:val="22"/>
        </w:rPr>
        <w:t>Prerequisites</w:t>
      </w:r>
      <w:r w:rsidRPr="002E17BD">
        <w:rPr>
          <w:rStyle w:val="normalchar1"/>
          <w:rFonts w:ascii="Calibri" w:hAnsi="Calibri" w:cs="Arial"/>
          <w:sz w:val="22"/>
          <w:szCs w:val="22"/>
        </w:rPr>
        <w:t>:  Grade</w:t>
      </w:r>
      <w:r w:rsidR="00AD33C1">
        <w:rPr>
          <w:rStyle w:val="normalchar1"/>
          <w:rFonts w:ascii="Calibri" w:hAnsi="Calibri" w:cs="Arial"/>
          <w:sz w:val="22"/>
          <w:szCs w:val="22"/>
        </w:rPr>
        <w:t>s</w:t>
      </w:r>
      <w:r w:rsidRPr="002E17BD">
        <w:rPr>
          <w:rStyle w:val="normalchar1"/>
          <w:rFonts w:ascii="Calibri" w:hAnsi="Calibri" w:cs="Arial"/>
          <w:sz w:val="22"/>
          <w:szCs w:val="22"/>
        </w:rPr>
        <w:t xml:space="preserve"> of “C” or better in </w:t>
      </w:r>
      <w:r w:rsidR="00AD33C1">
        <w:rPr>
          <w:rFonts w:ascii="Calibri" w:hAnsi="Calibri" w:cs="Arial"/>
          <w:sz w:val="22"/>
          <w:szCs w:val="22"/>
        </w:rPr>
        <w:t>PLS 101 and ENG 101</w:t>
      </w:r>
      <w:r w:rsidR="00B8329C">
        <w:rPr>
          <w:rFonts w:ascii="Calibri" w:hAnsi="Calibri" w:cs="Arial"/>
          <w:sz w:val="22"/>
          <w:szCs w:val="22"/>
        </w:rPr>
        <w:t xml:space="preserve"> or placement</w:t>
      </w:r>
    </w:p>
    <w:p w:rsidR="00B8329C" w:rsidRPr="00F61BC6" w:rsidRDefault="00B8329C" w:rsidP="00B8329C">
      <w:pPr>
        <w:pStyle w:val="normal0"/>
        <w:jc w:val="both"/>
        <w:rPr>
          <w:rFonts w:ascii="Calibri" w:hAnsi="Calibri"/>
          <w:sz w:val="22"/>
          <w:szCs w:val="22"/>
        </w:rPr>
      </w:pPr>
    </w:p>
    <w:p w:rsidR="00CA6424" w:rsidRPr="002E17BD" w:rsidRDefault="00AD33C1" w:rsidP="00D66112">
      <w:pPr>
        <w:pStyle w:val="normal0"/>
        <w:rPr>
          <w:rFonts w:ascii="Calibri" w:hAnsi="Calibri"/>
        </w:rPr>
      </w:pPr>
      <w:r>
        <w:rPr>
          <w:rFonts w:ascii="Calibri" w:hAnsi="Calibri"/>
          <w:b/>
          <w:sz w:val="22"/>
        </w:rPr>
        <w:t>Co-requisites</w:t>
      </w:r>
      <w:r w:rsidRPr="00AD33C1">
        <w:rPr>
          <w:rFonts w:ascii="Calibri" w:hAnsi="Calibri"/>
          <w:sz w:val="22"/>
        </w:rPr>
        <w:t>:  None</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00CA6424" w:rsidRPr="002E17BD">
        <w:rPr>
          <w:rFonts w:ascii="Calibri" w:hAnsi="Calibri"/>
          <w:b/>
          <w:sz w:val="22"/>
        </w:rPr>
        <w:t>Concurrent Courses:</w:t>
      </w:r>
      <w:r w:rsidR="00CA6424" w:rsidRPr="002E17BD">
        <w:rPr>
          <w:rFonts w:ascii="Calibri" w:hAnsi="Calibri"/>
          <w:sz w:val="22"/>
        </w:rPr>
        <w:t xml:space="preserve">  Non</w:t>
      </w:r>
      <w:r w:rsidR="00CA6424" w:rsidRPr="002E17BD">
        <w:rPr>
          <w:rStyle w:val="normalchar1"/>
          <w:rFonts w:ascii="Calibri" w:hAnsi="Calibri" w:cs="Arial"/>
          <w:sz w:val="22"/>
          <w:szCs w:val="22"/>
        </w:rPr>
        <w:t>e</w:t>
      </w:r>
    </w:p>
    <w:p w:rsidR="00B8329C" w:rsidRPr="00F61BC6" w:rsidRDefault="00B8329C" w:rsidP="00B8329C">
      <w:pPr>
        <w:pStyle w:val="normal0"/>
        <w:jc w:val="both"/>
        <w:rPr>
          <w:rFonts w:ascii="Calibri" w:hAnsi="Calibri"/>
          <w:sz w:val="22"/>
          <w:szCs w:val="22"/>
        </w:rPr>
      </w:pPr>
    </w:p>
    <w:p w:rsidR="00CA6424" w:rsidRPr="002E17BD" w:rsidRDefault="00CA6424" w:rsidP="00D66112">
      <w:pPr>
        <w:pStyle w:val="normal0"/>
        <w:rPr>
          <w:rStyle w:val="normalchar1"/>
          <w:rFonts w:ascii="Calibri" w:hAnsi="Calibri" w:cs="Arial"/>
          <w:sz w:val="22"/>
          <w:szCs w:val="22"/>
        </w:rPr>
      </w:pPr>
      <w:r w:rsidRPr="002E17BD">
        <w:rPr>
          <w:rStyle w:val="normalchar1"/>
          <w:rFonts w:ascii="Calibri" w:hAnsi="Calibri" w:cs="Arial"/>
          <w:b/>
          <w:bCs/>
          <w:sz w:val="22"/>
          <w:szCs w:val="22"/>
        </w:rPr>
        <w:t>Course Outline Revision Date:</w:t>
      </w:r>
      <w:r w:rsidRPr="002E17BD">
        <w:rPr>
          <w:rStyle w:val="normalchar1"/>
          <w:rFonts w:ascii="Calibri" w:hAnsi="Calibri" w:cs="Arial"/>
          <w:sz w:val="22"/>
          <w:szCs w:val="22"/>
        </w:rPr>
        <w:t>  Fall 2010</w:t>
      </w:r>
    </w:p>
    <w:p w:rsidR="00CA6424" w:rsidRPr="002E17BD" w:rsidRDefault="00CA6424" w:rsidP="00D66112">
      <w:pPr>
        <w:pStyle w:val="normal0"/>
        <w:pBdr>
          <w:bottom w:val="double" w:sz="6" w:space="1" w:color="auto"/>
        </w:pBdr>
        <w:jc w:val="both"/>
        <w:rPr>
          <w:rFonts w:ascii="Calibri" w:hAnsi="Calibri"/>
          <w:sz w:val="22"/>
          <w:szCs w:val="22"/>
        </w:rPr>
      </w:pPr>
    </w:p>
    <w:p w:rsidR="00CA6424" w:rsidRPr="002E17BD" w:rsidRDefault="00CA6424" w:rsidP="00636094">
      <w:pPr>
        <w:pStyle w:val="list0020paragraph"/>
        <w:ind w:left="0"/>
        <w:rPr>
          <w:rStyle w:val="list0020paragraphchar1"/>
          <w:rFonts w:ascii="Calibri" w:hAnsi="Calibri" w:cs="Arial"/>
          <w:b/>
          <w:bCs/>
          <w:sz w:val="22"/>
          <w:szCs w:val="22"/>
        </w:rPr>
      </w:pPr>
    </w:p>
    <w:p w:rsidR="00CA6424" w:rsidRPr="002E17BD" w:rsidRDefault="00CA6424" w:rsidP="000E5449">
      <w:pPr>
        <w:pStyle w:val="list0020paragraph"/>
        <w:ind w:left="0"/>
        <w:jc w:val="both"/>
        <w:rPr>
          <w:rFonts w:ascii="Calibri" w:hAnsi="Calibri" w:cs="Arial"/>
          <w:sz w:val="22"/>
          <w:szCs w:val="22"/>
        </w:rPr>
      </w:pPr>
      <w:r w:rsidRPr="002E17BD">
        <w:rPr>
          <w:rStyle w:val="list0020paragraphchar1"/>
          <w:rFonts w:ascii="Calibri" w:hAnsi="Calibri" w:cs="Arial"/>
          <w:b/>
          <w:bCs/>
          <w:sz w:val="22"/>
          <w:szCs w:val="22"/>
        </w:rPr>
        <w:t>Course Description</w:t>
      </w:r>
      <w:r w:rsidRPr="002E17BD">
        <w:rPr>
          <w:rStyle w:val="emphasischar1"/>
          <w:rFonts w:ascii="Calibri" w:hAnsi="Calibri" w:cs="Arial"/>
          <w:i w:val="0"/>
          <w:iCs w:val="0"/>
          <w:sz w:val="22"/>
          <w:szCs w:val="22"/>
        </w:rPr>
        <w:t xml:space="preserve">: </w:t>
      </w:r>
      <w:r w:rsidRPr="002E17BD">
        <w:rPr>
          <w:rFonts w:ascii="Calibri" w:hAnsi="Calibri" w:cs="Arial"/>
          <w:sz w:val="22"/>
          <w:szCs w:val="22"/>
        </w:rPr>
        <w:t xml:space="preserve">This course </w:t>
      </w:r>
      <w:r w:rsidR="00AD33C1">
        <w:rPr>
          <w:rFonts w:ascii="Calibri" w:hAnsi="Calibri" w:cs="Arial"/>
          <w:sz w:val="22"/>
          <w:szCs w:val="22"/>
        </w:rPr>
        <w:t>serves as an introduction to the specific research and writing functions and skills necessary to perform as a legal assistant.  Students learn to analyze legal problems using locators and other general references in the law library.  Students brief cases, write legal memoranda, and use the Shepard’s Citators.  The course also introduces students to the use of computer-assisted legal research including the use of WESTLAW, Lexis-Nexis, reporter systems, and statutory materials.  The course also examines the role of the paralegal, the Code of Professional Ethics, and other related standards of proper conduct</w:t>
      </w:r>
      <w:r w:rsidRPr="002E17BD">
        <w:rPr>
          <w:rFonts w:ascii="Calibri" w:hAnsi="Calibri" w:cs="Arial"/>
          <w:sz w:val="22"/>
          <w:szCs w:val="22"/>
        </w:rPr>
        <w:t xml:space="preserve">.  </w:t>
      </w:r>
    </w:p>
    <w:p w:rsidR="00B8329C" w:rsidRDefault="00B8329C" w:rsidP="000E5449">
      <w:pPr>
        <w:pStyle w:val="list0020paragraph"/>
        <w:tabs>
          <w:tab w:val="left" w:pos="2490"/>
        </w:tabs>
        <w:ind w:left="0"/>
        <w:jc w:val="both"/>
        <w:rPr>
          <w:rFonts w:ascii="Calibri" w:hAnsi="Calibri" w:cs="Arial"/>
          <w:sz w:val="22"/>
          <w:szCs w:val="22"/>
        </w:rPr>
      </w:pPr>
    </w:p>
    <w:p w:rsidR="00CA6424" w:rsidRDefault="00CA6424" w:rsidP="000E5449">
      <w:pPr>
        <w:pStyle w:val="normal0"/>
        <w:jc w:val="both"/>
        <w:rPr>
          <w:rStyle w:val="normalchar1"/>
          <w:rFonts w:ascii="Calibri" w:hAnsi="Calibri" w:cs="Arial"/>
          <w:b/>
          <w:bCs/>
          <w:sz w:val="22"/>
          <w:szCs w:val="22"/>
        </w:rPr>
      </w:pPr>
    </w:p>
    <w:p w:rsidR="00F61BC6" w:rsidRDefault="00F61BC6" w:rsidP="000E5449">
      <w:pPr>
        <w:pStyle w:val="normal0"/>
        <w:jc w:val="both"/>
        <w:rPr>
          <w:rStyle w:val="normalchar1"/>
          <w:rFonts w:ascii="Calibri" w:hAnsi="Calibri" w:cs="Arial"/>
          <w:b/>
          <w:bCs/>
          <w:sz w:val="22"/>
          <w:szCs w:val="22"/>
        </w:rPr>
      </w:pPr>
    </w:p>
    <w:p w:rsidR="00CA6424" w:rsidRDefault="00CA6424" w:rsidP="000E5449">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CA6424" w:rsidRPr="00D66112" w:rsidRDefault="00CA6424" w:rsidP="000E5449">
      <w:pPr>
        <w:pStyle w:val="normal0"/>
        <w:jc w:val="both"/>
        <w:rPr>
          <w:rFonts w:ascii="Calibri" w:hAnsi="Calibri"/>
          <w:sz w:val="12"/>
          <w:szCs w:val="12"/>
        </w:rPr>
      </w:pPr>
    </w:p>
    <w:p w:rsidR="00664A63" w:rsidRDefault="00664A63"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codes of professional conduct;</w:t>
      </w:r>
    </w:p>
    <w:p w:rsidR="00664A63" w:rsidRPr="00664A63" w:rsidRDefault="00664A63" w:rsidP="00664A63">
      <w:pPr>
        <w:pStyle w:val="ListParagraph"/>
        <w:ind w:left="360"/>
        <w:jc w:val="both"/>
        <w:rPr>
          <w:rFonts w:ascii="Calibri" w:hAnsi="Calibri" w:cs="Arial"/>
          <w:iCs/>
          <w:sz w:val="12"/>
          <w:szCs w:val="12"/>
        </w:rPr>
      </w:pPr>
    </w:p>
    <w:p w:rsidR="00CA6424" w:rsidRPr="006C298E" w:rsidRDefault="00664A63"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find</w:t>
      </w:r>
      <w:r w:rsidR="00AD33C1">
        <w:rPr>
          <w:rFonts w:ascii="Calibri" w:hAnsi="Calibri" w:cs="Arial"/>
          <w:iCs/>
          <w:sz w:val="22"/>
          <w:szCs w:val="22"/>
        </w:rPr>
        <w:t xml:space="preserve"> and access the law</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664A63"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discuss, and examine</w:t>
      </w:r>
      <w:r w:rsidR="00AD33C1">
        <w:rPr>
          <w:rFonts w:ascii="Calibri" w:hAnsi="Calibri" w:cs="Arial"/>
          <w:iCs/>
          <w:sz w:val="22"/>
          <w:szCs w:val="22"/>
        </w:rPr>
        <w:t xml:space="preserve"> the federal and state court systems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AD33C1"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w:t>
      </w:r>
      <w:r w:rsidR="00664A63">
        <w:rPr>
          <w:rFonts w:ascii="Calibri" w:hAnsi="Calibri" w:cs="Arial"/>
          <w:iCs/>
          <w:sz w:val="22"/>
          <w:szCs w:val="22"/>
        </w:rPr>
        <w:t>iscuss and examine</w:t>
      </w:r>
      <w:r>
        <w:rPr>
          <w:rFonts w:ascii="Calibri" w:hAnsi="Calibri" w:cs="Arial"/>
          <w:iCs/>
          <w:sz w:val="22"/>
          <w:szCs w:val="22"/>
        </w:rPr>
        <w:t xml:space="preserve"> statutory law</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664A63"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find and access</w:t>
      </w:r>
      <w:r w:rsidR="00AD33C1">
        <w:rPr>
          <w:rFonts w:ascii="Calibri" w:hAnsi="Calibri" w:cs="Arial"/>
          <w:iCs/>
          <w:sz w:val="22"/>
          <w:szCs w:val="22"/>
        </w:rPr>
        <w:t xml:space="preserve"> case law and judicial opinions</w:t>
      </w:r>
      <w:r w:rsidR="00CA6424" w:rsidRPr="006C298E">
        <w:rPr>
          <w:rFonts w:ascii="Calibri" w:hAnsi="Calibri" w:cs="Arial"/>
          <w:bCs/>
          <w:sz w:val="22"/>
          <w:szCs w:val="22"/>
        </w:rPr>
        <w:t>;</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664A63"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discuss, and examine</w:t>
      </w:r>
      <w:r w:rsidR="00AD33C1">
        <w:rPr>
          <w:rFonts w:ascii="Calibri" w:hAnsi="Calibri" w:cs="Arial"/>
          <w:iCs/>
          <w:sz w:val="22"/>
          <w:szCs w:val="22"/>
        </w:rPr>
        <w:t xml:space="preserve"> the use of digests, annotated law reports, and words and phrases</w:t>
      </w:r>
      <w:r w:rsidR="00CA6424" w:rsidRPr="00974466">
        <w:rPr>
          <w:rFonts w:ascii="Calibri" w:hAnsi="Calibri" w:cs="Arial"/>
          <w:bCs/>
          <w:sz w:val="22"/>
          <w:szCs w:val="22"/>
        </w:rPr>
        <w:t>;</w:t>
      </w:r>
    </w:p>
    <w:p w:rsidR="00974466" w:rsidRPr="00974466" w:rsidRDefault="00974466" w:rsidP="000E5449">
      <w:pPr>
        <w:pStyle w:val="ListParagraph"/>
        <w:ind w:left="360"/>
        <w:jc w:val="both"/>
        <w:rPr>
          <w:rFonts w:ascii="Calibri" w:hAnsi="Calibri" w:cs="Arial"/>
          <w:iCs/>
          <w:sz w:val="12"/>
          <w:szCs w:val="12"/>
        </w:rPr>
      </w:pPr>
    </w:p>
    <w:p w:rsidR="00CA6424" w:rsidRPr="000E5449" w:rsidRDefault="00664A63"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discuss, and examine the use of</w:t>
      </w:r>
      <w:r w:rsidR="00AD33C1">
        <w:rPr>
          <w:rFonts w:ascii="Calibri" w:hAnsi="Calibri" w:cs="Arial"/>
          <w:iCs/>
          <w:sz w:val="22"/>
          <w:szCs w:val="22"/>
        </w:rPr>
        <w:t xml:space="preserve"> encyclopedias, periodicals, treatises, and restatements</w:t>
      </w:r>
      <w:r w:rsidR="00CA6424" w:rsidRPr="000E5449">
        <w:rPr>
          <w:rFonts w:ascii="Calibri" w:hAnsi="Calibri" w:cs="Arial"/>
          <w:bCs/>
          <w:sz w:val="22"/>
          <w:szCs w:val="22"/>
        </w:rPr>
        <w:t xml:space="preserve">; </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664A63"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discuss, and examine the use of</w:t>
      </w:r>
      <w:r w:rsidR="00AD33C1">
        <w:rPr>
          <w:rFonts w:ascii="Calibri" w:hAnsi="Calibri" w:cs="Arial"/>
          <w:iCs/>
          <w:sz w:val="22"/>
          <w:szCs w:val="22"/>
        </w:rPr>
        <w:t xml:space="preserve"> miscellaneous secondary authorities</w:t>
      </w:r>
      <w:r w:rsidR="00CA6424" w:rsidRPr="000E5449">
        <w:rPr>
          <w:rFonts w:ascii="Calibri" w:hAnsi="Calibri" w:cs="Arial"/>
          <w:bCs/>
          <w:sz w:val="22"/>
          <w:szCs w:val="22"/>
        </w:rPr>
        <w:t>;</w:t>
      </w:r>
      <w:r w:rsidR="00AD33C1">
        <w:rPr>
          <w:rFonts w:ascii="Calibri" w:hAnsi="Calibri" w:cs="Arial"/>
          <w:bCs/>
          <w:sz w:val="22"/>
          <w:szCs w:val="22"/>
        </w:rPr>
        <w:t xml:space="preserve"> and</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664A63"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examine legal citation form</w:t>
      </w:r>
      <w:r w:rsidR="00AD33C1">
        <w:rPr>
          <w:rFonts w:ascii="Calibri" w:hAnsi="Calibri" w:cs="Arial"/>
          <w:iCs/>
          <w:sz w:val="22"/>
          <w:szCs w:val="22"/>
        </w:rPr>
        <w:t>.</w:t>
      </w:r>
    </w:p>
    <w:p w:rsidR="00AD33C1" w:rsidRDefault="00AD33C1" w:rsidP="00CF3AA3">
      <w:pPr>
        <w:pStyle w:val="normal0"/>
        <w:jc w:val="both"/>
        <w:rPr>
          <w:rStyle w:val="normalchar1"/>
          <w:rFonts w:ascii="Calibri" w:hAnsi="Calibri" w:cs="Arial"/>
          <w:b/>
          <w:bCs/>
          <w:sz w:val="22"/>
          <w:szCs w:val="22"/>
        </w:rPr>
      </w:pPr>
    </w:p>
    <w:p w:rsidR="00AD33C1" w:rsidRDefault="00AD33C1" w:rsidP="00CF3AA3">
      <w:pPr>
        <w:pStyle w:val="normal0"/>
        <w:jc w:val="both"/>
        <w:rPr>
          <w:rStyle w:val="normalchar1"/>
          <w:rFonts w:ascii="Calibri" w:hAnsi="Calibri" w:cs="Arial"/>
          <w:b/>
          <w:bCs/>
          <w:sz w:val="22"/>
          <w:szCs w:val="22"/>
        </w:rPr>
      </w:pPr>
    </w:p>
    <w:p w:rsidR="00F61BC6" w:rsidRDefault="00F61BC6" w:rsidP="00CF3AA3">
      <w:pPr>
        <w:pStyle w:val="normal0"/>
        <w:jc w:val="both"/>
        <w:rPr>
          <w:rStyle w:val="normalchar1"/>
          <w:rFonts w:ascii="Calibri" w:hAnsi="Calibri" w:cs="Arial"/>
          <w:b/>
          <w:bCs/>
          <w:sz w:val="22"/>
          <w:szCs w:val="22"/>
        </w:rPr>
      </w:pPr>
    </w:p>
    <w:p w:rsidR="00F61BC6" w:rsidRDefault="00F61BC6" w:rsidP="00CF3AA3">
      <w:pPr>
        <w:pStyle w:val="normal0"/>
        <w:jc w:val="both"/>
        <w:rPr>
          <w:rStyle w:val="normalchar1"/>
          <w:rFonts w:ascii="Calibri" w:hAnsi="Calibri" w:cs="Arial"/>
          <w:b/>
          <w:bCs/>
          <w:sz w:val="22"/>
          <w:szCs w:val="22"/>
        </w:rPr>
      </w:pPr>
    </w:p>
    <w:p w:rsidR="00CA6424" w:rsidRPr="006C298E" w:rsidRDefault="00CA6424" w:rsidP="00CF3AA3">
      <w:pPr>
        <w:pStyle w:val="normal0"/>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sidRPr="006C298E">
        <w:rPr>
          <w:rStyle w:val="normalchar1"/>
          <w:rFonts w:ascii="Calibri" w:hAnsi="Calibri" w:cs="Arial"/>
          <w:sz w:val="22"/>
          <w:szCs w:val="22"/>
        </w:rPr>
        <w:t>: Upon successful completion of this course, students should specifically be able to do the following:</w:t>
      </w:r>
    </w:p>
    <w:p w:rsidR="00CA6424" w:rsidRPr="00226CDC" w:rsidRDefault="00CA6424" w:rsidP="00CF3AA3">
      <w:pPr>
        <w:pStyle w:val="normal0"/>
        <w:ind w:left="360" w:hanging="360"/>
        <w:jc w:val="both"/>
        <w:rPr>
          <w:rFonts w:ascii="Calibri" w:hAnsi="Calibri" w:cs="Arial"/>
          <w:sz w:val="22"/>
          <w:szCs w:val="22"/>
        </w:rPr>
      </w:pPr>
    </w:p>
    <w:p w:rsidR="00664A63" w:rsidRDefault="00CA6424" w:rsidP="00CF3AA3">
      <w:pPr>
        <w:tabs>
          <w:tab w:val="left" w:pos="357"/>
        </w:tabs>
        <w:ind w:left="357" w:hanging="357"/>
        <w:jc w:val="both"/>
        <w:rPr>
          <w:rStyle w:val="normalchar1"/>
          <w:rFonts w:ascii="Calibri" w:hAnsi="Calibri" w:cs="Arial"/>
          <w:sz w:val="22"/>
          <w:szCs w:val="22"/>
        </w:rPr>
      </w:pPr>
      <w:r w:rsidRPr="006C298E">
        <w:rPr>
          <w:rStyle w:val="normalchar1"/>
          <w:rFonts w:ascii="Calibri" w:hAnsi="Calibri" w:cs="Arial"/>
          <w:sz w:val="22"/>
          <w:szCs w:val="22"/>
        </w:rPr>
        <w:t>1.</w:t>
      </w:r>
      <w:r w:rsidR="006C298E" w:rsidRPr="006C298E">
        <w:rPr>
          <w:rStyle w:val="normalchar1"/>
          <w:rFonts w:ascii="Calibri" w:hAnsi="Calibri" w:cs="Arial"/>
          <w:sz w:val="22"/>
          <w:szCs w:val="22"/>
        </w:rPr>
        <w:tab/>
      </w:r>
      <w:r w:rsidR="00664A63">
        <w:rPr>
          <w:rStyle w:val="normalchar1"/>
          <w:rFonts w:ascii="Calibri" w:hAnsi="Calibri" w:cs="Arial"/>
          <w:sz w:val="22"/>
          <w:szCs w:val="22"/>
        </w:rPr>
        <w:t>Discuss codes of professional conduct:</w:t>
      </w:r>
    </w:p>
    <w:p w:rsidR="00664A63" w:rsidRPr="006C298E" w:rsidRDefault="00664A63" w:rsidP="00664A63">
      <w:pPr>
        <w:pStyle w:val="normal0"/>
        <w:ind w:left="360" w:hanging="360"/>
        <w:jc w:val="both"/>
        <w:rPr>
          <w:rFonts w:ascii="Calibri" w:hAnsi="Calibri"/>
          <w:sz w:val="12"/>
          <w:szCs w:val="12"/>
        </w:rPr>
      </w:pPr>
    </w:p>
    <w:p w:rsidR="00664A63" w:rsidRPr="006C298E" w:rsidRDefault="00664A63" w:rsidP="00664A63">
      <w:pPr>
        <w:tabs>
          <w:tab w:val="left" w:pos="357"/>
        </w:tabs>
        <w:ind w:left="805" w:hanging="448"/>
        <w:jc w:val="both"/>
        <w:rPr>
          <w:rFonts w:ascii="Calibri" w:hAnsi="Calibri" w:cs="Arial"/>
          <w:iCs/>
          <w:sz w:val="22"/>
          <w:szCs w:val="22"/>
        </w:rPr>
      </w:pPr>
      <w:r w:rsidRPr="006C298E">
        <w:rPr>
          <w:rFonts w:ascii="Calibri" w:hAnsi="Calibri" w:cs="Arial"/>
          <w:iCs/>
          <w:sz w:val="22"/>
          <w:szCs w:val="22"/>
        </w:rPr>
        <w:t xml:space="preserve">1.1 </w:t>
      </w:r>
      <w:r>
        <w:rPr>
          <w:rFonts w:ascii="Calibri" w:hAnsi="Calibri" w:cs="Arial"/>
          <w:iCs/>
          <w:sz w:val="22"/>
          <w:szCs w:val="22"/>
        </w:rPr>
        <w:tab/>
      </w:r>
      <w:r>
        <w:rPr>
          <w:rFonts w:ascii="Calibri" w:hAnsi="Calibri" w:cs="Arial"/>
          <w:i/>
          <w:iCs/>
          <w:sz w:val="22"/>
          <w:szCs w:val="22"/>
        </w:rPr>
        <w:t>discuss and examine judicial conduct</w:t>
      </w:r>
      <w:r w:rsidRPr="006C298E">
        <w:rPr>
          <w:rFonts w:ascii="Calibri" w:hAnsi="Calibri" w:cs="Arial"/>
          <w:i/>
          <w:iCs/>
          <w:sz w:val="22"/>
          <w:szCs w:val="22"/>
        </w:rPr>
        <w:t>;</w:t>
      </w:r>
    </w:p>
    <w:p w:rsidR="00664A63" w:rsidRDefault="00664A63" w:rsidP="00664A63">
      <w:pPr>
        <w:ind w:left="805" w:hanging="448"/>
        <w:jc w:val="both"/>
        <w:rPr>
          <w:rFonts w:ascii="Calibri" w:hAnsi="Calibri" w:cs="Arial"/>
          <w:iCs/>
          <w:sz w:val="22"/>
          <w:szCs w:val="22"/>
        </w:rPr>
      </w:pPr>
      <w:r w:rsidRPr="006C298E">
        <w:rPr>
          <w:rFonts w:ascii="Calibri" w:hAnsi="Calibri" w:cs="Arial"/>
          <w:iCs/>
          <w:sz w:val="22"/>
          <w:szCs w:val="22"/>
        </w:rPr>
        <w:t>1.2</w:t>
      </w:r>
      <w:r w:rsidRPr="006C298E">
        <w:rPr>
          <w:rFonts w:ascii="Calibri" w:hAnsi="Calibri" w:cs="Arial"/>
          <w:iCs/>
          <w:sz w:val="22"/>
          <w:szCs w:val="22"/>
        </w:rPr>
        <w:tab/>
      </w:r>
      <w:r>
        <w:rPr>
          <w:rFonts w:ascii="Calibri" w:hAnsi="Calibri" w:cs="Arial"/>
          <w:i/>
          <w:iCs/>
          <w:sz w:val="22"/>
          <w:szCs w:val="22"/>
        </w:rPr>
        <w:t>discuss and examine attorney ethical standards</w:t>
      </w:r>
      <w:r w:rsidRPr="000E5449">
        <w:rPr>
          <w:rFonts w:ascii="Calibri" w:hAnsi="Calibri" w:cs="Arial"/>
          <w:i/>
          <w:iCs/>
          <w:sz w:val="22"/>
          <w:szCs w:val="22"/>
        </w:rPr>
        <w:t>;</w:t>
      </w:r>
      <w:r>
        <w:rPr>
          <w:rFonts w:ascii="Calibri" w:hAnsi="Calibri" w:cs="Arial"/>
          <w:iCs/>
          <w:sz w:val="22"/>
          <w:szCs w:val="22"/>
        </w:rPr>
        <w:t xml:space="preserve"> and</w:t>
      </w:r>
    </w:p>
    <w:p w:rsidR="00664A63" w:rsidRPr="00664A63" w:rsidRDefault="00664A63" w:rsidP="00664A63">
      <w:pPr>
        <w:ind w:left="805" w:hanging="448"/>
        <w:jc w:val="both"/>
        <w:rPr>
          <w:rFonts w:ascii="Calibri" w:hAnsi="Calibri" w:cs="Arial"/>
          <w:iCs/>
          <w:sz w:val="22"/>
          <w:szCs w:val="22"/>
        </w:rPr>
      </w:pPr>
      <w:r>
        <w:rPr>
          <w:rFonts w:ascii="Calibri" w:hAnsi="Calibri" w:cs="Arial"/>
          <w:iCs/>
          <w:sz w:val="22"/>
          <w:szCs w:val="22"/>
        </w:rPr>
        <w:t>1.3</w:t>
      </w:r>
      <w:r>
        <w:rPr>
          <w:rFonts w:ascii="Calibri" w:hAnsi="Calibri" w:cs="Arial"/>
          <w:iCs/>
          <w:sz w:val="22"/>
          <w:szCs w:val="22"/>
        </w:rPr>
        <w:tab/>
      </w:r>
      <w:r>
        <w:rPr>
          <w:rFonts w:ascii="Calibri" w:hAnsi="Calibri" w:cs="Arial"/>
          <w:i/>
          <w:iCs/>
          <w:sz w:val="22"/>
          <w:szCs w:val="22"/>
        </w:rPr>
        <w:t>discuss and examine paralegal professionalism</w:t>
      </w:r>
    </w:p>
    <w:p w:rsidR="00664A63" w:rsidRDefault="00664A63" w:rsidP="00CF3AA3">
      <w:pPr>
        <w:tabs>
          <w:tab w:val="left" w:pos="357"/>
        </w:tabs>
        <w:ind w:left="357" w:hanging="357"/>
        <w:jc w:val="both"/>
        <w:rPr>
          <w:rStyle w:val="normalchar1"/>
          <w:rFonts w:ascii="Calibri" w:hAnsi="Calibri" w:cs="Arial"/>
          <w:sz w:val="22"/>
          <w:szCs w:val="22"/>
        </w:rPr>
      </w:pPr>
    </w:p>
    <w:p w:rsidR="00CA6424" w:rsidRPr="006C298E" w:rsidRDefault="00664A63"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2.</w:t>
      </w:r>
      <w:r>
        <w:rPr>
          <w:rStyle w:val="normalchar1"/>
          <w:rFonts w:ascii="Calibri" w:hAnsi="Calibri" w:cs="Arial"/>
          <w:sz w:val="22"/>
          <w:szCs w:val="22"/>
        </w:rPr>
        <w:tab/>
      </w:r>
      <w:r>
        <w:rPr>
          <w:rFonts w:ascii="Calibri" w:hAnsi="Calibri" w:cs="Arial"/>
          <w:iCs/>
          <w:sz w:val="22"/>
          <w:szCs w:val="22"/>
        </w:rPr>
        <w:t>Find</w:t>
      </w:r>
      <w:r w:rsidR="00AD33C1">
        <w:rPr>
          <w:rFonts w:ascii="Calibri" w:hAnsi="Calibri" w:cs="Arial"/>
          <w:iCs/>
          <w:sz w:val="22"/>
          <w:szCs w:val="22"/>
        </w:rPr>
        <w:t xml:space="preserve"> and access the law</w:t>
      </w:r>
      <w:r w:rsidR="006C298E" w:rsidRPr="006C298E">
        <w:rPr>
          <w:rFonts w:ascii="Calibri" w:hAnsi="Calibri" w:cs="Arial"/>
          <w:iCs/>
          <w:sz w:val="22"/>
          <w:szCs w:val="22"/>
        </w:rPr>
        <w:t>:</w:t>
      </w:r>
    </w:p>
    <w:p w:rsidR="00CA6424" w:rsidRPr="006C298E" w:rsidRDefault="00CA6424" w:rsidP="00CF3AA3">
      <w:pPr>
        <w:pStyle w:val="normal0"/>
        <w:ind w:left="360" w:hanging="360"/>
        <w:jc w:val="both"/>
        <w:rPr>
          <w:rFonts w:ascii="Calibri" w:hAnsi="Calibri"/>
          <w:sz w:val="12"/>
          <w:szCs w:val="12"/>
        </w:rPr>
      </w:pPr>
    </w:p>
    <w:p w:rsidR="00CA6424" w:rsidRPr="006C298E" w:rsidRDefault="00664A63" w:rsidP="00110663">
      <w:pPr>
        <w:tabs>
          <w:tab w:val="left" w:pos="357"/>
        </w:tabs>
        <w:ind w:left="805" w:hanging="448"/>
        <w:jc w:val="both"/>
        <w:rPr>
          <w:rFonts w:ascii="Calibri" w:hAnsi="Calibri" w:cs="Arial"/>
          <w:iCs/>
          <w:sz w:val="22"/>
          <w:szCs w:val="22"/>
        </w:rPr>
      </w:pPr>
      <w:r>
        <w:rPr>
          <w:rFonts w:ascii="Calibri" w:hAnsi="Calibri" w:cs="Arial"/>
          <w:iCs/>
          <w:sz w:val="22"/>
          <w:szCs w:val="22"/>
        </w:rPr>
        <w:t>2</w:t>
      </w:r>
      <w:r w:rsidR="00CA6424" w:rsidRPr="006C298E">
        <w:rPr>
          <w:rFonts w:ascii="Calibri" w:hAnsi="Calibri" w:cs="Arial"/>
          <w:iCs/>
          <w:sz w:val="22"/>
          <w:szCs w:val="22"/>
        </w:rPr>
        <w:t xml:space="preserve">.1 </w:t>
      </w:r>
      <w:r w:rsidR="000E5449">
        <w:rPr>
          <w:rFonts w:ascii="Calibri" w:hAnsi="Calibri" w:cs="Arial"/>
          <w:iCs/>
          <w:sz w:val="22"/>
          <w:szCs w:val="22"/>
        </w:rPr>
        <w:tab/>
      </w:r>
      <w:r w:rsidR="00AD33C1">
        <w:rPr>
          <w:rFonts w:ascii="Calibri" w:hAnsi="Calibri" w:cs="Arial"/>
          <w:i/>
          <w:iCs/>
          <w:sz w:val="22"/>
          <w:szCs w:val="22"/>
        </w:rPr>
        <w:t>identify, define, and describe the paralegal’s role in legal research and writing</w:t>
      </w:r>
      <w:r w:rsidR="006C298E" w:rsidRPr="006C298E">
        <w:rPr>
          <w:rFonts w:ascii="Calibri" w:hAnsi="Calibri" w:cs="Arial"/>
          <w:i/>
          <w:iCs/>
          <w:sz w:val="22"/>
          <w:szCs w:val="22"/>
        </w:rPr>
        <w:t>;</w:t>
      </w:r>
    </w:p>
    <w:p w:rsidR="000E5449" w:rsidRDefault="00664A63" w:rsidP="00110663">
      <w:pPr>
        <w:ind w:left="805" w:hanging="448"/>
        <w:jc w:val="both"/>
        <w:rPr>
          <w:rFonts w:ascii="Calibri" w:hAnsi="Calibri" w:cs="Arial"/>
          <w:i/>
          <w:iCs/>
          <w:sz w:val="22"/>
          <w:szCs w:val="22"/>
        </w:rPr>
      </w:pPr>
      <w:r>
        <w:rPr>
          <w:rFonts w:ascii="Calibri" w:hAnsi="Calibri" w:cs="Arial"/>
          <w:iCs/>
          <w:sz w:val="22"/>
          <w:szCs w:val="22"/>
        </w:rPr>
        <w:t>2</w:t>
      </w:r>
      <w:r w:rsidR="00CA6424" w:rsidRPr="006C298E">
        <w:rPr>
          <w:rFonts w:ascii="Calibri" w:hAnsi="Calibri" w:cs="Arial"/>
          <w:iCs/>
          <w:sz w:val="22"/>
          <w:szCs w:val="22"/>
        </w:rPr>
        <w:t>.2</w:t>
      </w:r>
      <w:r w:rsidR="006C298E" w:rsidRPr="006C298E">
        <w:rPr>
          <w:rFonts w:ascii="Calibri" w:hAnsi="Calibri" w:cs="Arial"/>
          <w:iCs/>
          <w:sz w:val="22"/>
          <w:szCs w:val="22"/>
        </w:rPr>
        <w:tab/>
      </w:r>
      <w:r w:rsidR="00AD33C1">
        <w:rPr>
          <w:rFonts w:ascii="Calibri" w:hAnsi="Calibri" w:cs="Arial"/>
          <w:i/>
          <w:iCs/>
          <w:sz w:val="22"/>
          <w:szCs w:val="22"/>
        </w:rPr>
        <w:t>effectively utilize and navigate law libraries and their resources</w:t>
      </w:r>
      <w:r w:rsidR="000E5449" w:rsidRPr="000E5449">
        <w:rPr>
          <w:rFonts w:ascii="Calibri" w:hAnsi="Calibri" w:cs="Arial"/>
          <w:i/>
          <w:iCs/>
          <w:sz w:val="22"/>
          <w:szCs w:val="22"/>
        </w:rPr>
        <w:t>;</w:t>
      </w:r>
    </w:p>
    <w:p w:rsidR="000E5449" w:rsidRDefault="00664A63" w:rsidP="00110663">
      <w:pPr>
        <w:ind w:left="805" w:hanging="448"/>
        <w:jc w:val="both"/>
        <w:rPr>
          <w:rFonts w:ascii="Calibri" w:hAnsi="Calibri" w:cs="Arial"/>
          <w:i/>
          <w:iCs/>
          <w:sz w:val="22"/>
          <w:szCs w:val="22"/>
        </w:rPr>
      </w:pPr>
      <w:r>
        <w:rPr>
          <w:rFonts w:ascii="Calibri" w:hAnsi="Calibri" w:cs="Arial"/>
          <w:iCs/>
          <w:sz w:val="22"/>
          <w:szCs w:val="22"/>
        </w:rPr>
        <w:t>2</w:t>
      </w:r>
      <w:r w:rsidR="000E5449">
        <w:rPr>
          <w:rFonts w:ascii="Calibri" w:hAnsi="Calibri" w:cs="Arial"/>
          <w:iCs/>
          <w:sz w:val="22"/>
          <w:szCs w:val="22"/>
        </w:rPr>
        <w:t>.3</w:t>
      </w:r>
      <w:r w:rsidR="000E5449">
        <w:rPr>
          <w:rFonts w:ascii="Calibri" w:hAnsi="Calibri" w:cs="Arial"/>
          <w:iCs/>
          <w:sz w:val="22"/>
          <w:szCs w:val="22"/>
        </w:rPr>
        <w:tab/>
      </w:r>
      <w:r w:rsidR="00AD33C1">
        <w:rPr>
          <w:rFonts w:ascii="Calibri" w:hAnsi="Calibri" w:cs="Arial"/>
          <w:i/>
          <w:iCs/>
          <w:sz w:val="22"/>
          <w:szCs w:val="22"/>
        </w:rPr>
        <w:t>identify sources of law in the United States</w:t>
      </w:r>
      <w:r w:rsidR="000E5449" w:rsidRPr="000E5449">
        <w:rPr>
          <w:rFonts w:ascii="Calibri" w:hAnsi="Calibri" w:cs="Arial"/>
          <w:i/>
          <w:iCs/>
          <w:sz w:val="22"/>
          <w:szCs w:val="22"/>
        </w:rPr>
        <w:t>;</w:t>
      </w:r>
    </w:p>
    <w:p w:rsidR="00AD33C1" w:rsidRPr="006C298E" w:rsidRDefault="00664A63" w:rsidP="00110663">
      <w:pPr>
        <w:ind w:left="805" w:hanging="448"/>
        <w:jc w:val="both"/>
        <w:rPr>
          <w:rFonts w:ascii="Calibri" w:hAnsi="Calibri" w:cs="Arial"/>
          <w:iCs/>
          <w:sz w:val="22"/>
          <w:szCs w:val="22"/>
        </w:rPr>
      </w:pPr>
      <w:r>
        <w:rPr>
          <w:rFonts w:ascii="Calibri" w:hAnsi="Calibri" w:cs="Arial"/>
          <w:iCs/>
          <w:sz w:val="22"/>
          <w:szCs w:val="22"/>
        </w:rPr>
        <w:t>2</w:t>
      </w:r>
      <w:r w:rsidR="000E5449">
        <w:rPr>
          <w:rFonts w:ascii="Calibri" w:hAnsi="Calibri" w:cs="Arial"/>
          <w:iCs/>
          <w:sz w:val="22"/>
          <w:szCs w:val="22"/>
        </w:rPr>
        <w:t>.4</w:t>
      </w:r>
      <w:r w:rsidR="000E5449">
        <w:rPr>
          <w:rFonts w:ascii="Calibri" w:hAnsi="Calibri" w:cs="Arial"/>
          <w:iCs/>
          <w:sz w:val="22"/>
          <w:szCs w:val="22"/>
        </w:rPr>
        <w:tab/>
      </w:r>
      <w:r w:rsidR="00AD33C1">
        <w:rPr>
          <w:rFonts w:ascii="Calibri" w:hAnsi="Calibri" w:cs="Arial"/>
          <w:i/>
          <w:iCs/>
          <w:sz w:val="22"/>
          <w:szCs w:val="22"/>
        </w:rPr>
        <w:t>identify and describe the legal system of the United States;</w:t>
      </w:r>
    </w:p>
    <w:p w:rsidR="00CA6424" w:rsidRDefault="00664A63" w:rsidP="00110663">
      <w:pPr>
        <w:ind w:left="805" w:hanging="448"/>
        <w:jc w:val="both"/>
        <w:rPr>
          <w:rFonts w:ascii="Calibri" w:hAnsi="Calibri" w:cs="Arial"/>
          <w:i/>
          <w:iCs/>
          <w:sz w:val="22"/>
          <w:szCs w:val="22"/>
        </w:rPr>
      </w:pPr>
      <w:r>
        <w:rPr>
          <w:rFonts w:ascii="Calibri" w:hAnsi="Calibri" w:cs="Arial"/>
          <w:iCs/>
          <w:sz w:val="22"/>
          <w:szCs w:val="22"/>
        </w:rPr>
        <w:t>2</w:t>
      </w:r>
      <w:r w:rsidR="006C298E" w:rsidRPr="006C298E">
        <w:rPr>
          <w:rFonts w:ascii="Calibri" w:hAnsi="Calibri" w:cs="Arial"/>
          <w:iCs/>
          <w:sz w:val="22"/>
          <w:szCs w:val="22"/>
        </w:rPr>
        <w:t>.</w:t>
      </w:r>
      <w:r w:rsidR="000E5449">
        <w:rPr>
          <w:rFonts w:ascii="Calibri" w:hAnsi="Calibri" w:cs="Arial"/>
          <w:iCs/>
          <w:sz w:val="22"/>
          <w:szCs w:val="22"/>
        </w:rPr>
        <w:t>5</w:t>
      </w:r>
      <w:r w:rsidR="006C298E" w:rsidRPr="006C298E">
        <w:rPr>
          <w:rFonts w:ascii="Calibri" w:hAnsi="Calibri" w:cs="Arial"/>
          <w:iCs/>
          <w:sz w:val="22"/>
          <w:szCs w:val="22"/>
        </w:rPr>
        <w:tab/>
      </w:r>
      <w:r w:rsidR="00AD33C1">
        <w:rPr>
          <w:rFonts w:ascii="Calibri" w:hAnsi="Calibri" w:cs="Arial"/>
          <w:i/>
          <w:iCs/>
          <w:sz w:val="22"/>
          <w:szCs w:val="22"/>
        </w:rPr>
        <w:t>identify and differentiate legal systems of other countries;</w:t>
      </w:r>
    </w:p>
    <w:p w:rsidR="00AD33C1" w:rsidRDefault="00664A63" w:rsidP="00110663">
      <w:pPr>
        <w:ind w:left="805" w:hanging="448"/>
        <w:jc w:val="both"/>
        <w:rPr>
          <w:rFonts w:ascii="Calibri" w:hAnsi="Calibri" w:cs="Arial"/>
          <w:i/>
          <w:iCs/>
          <w:sz w:val="22"/>
          <w:szCs w:val="22"/>
        </w:rPr>
      </w:pPr>
      <w:r>
        <w:rPr>
          <w:rFonts w:ascii="Calibri" w:hAnsi="Calibri" w:cs="Arial"/>
          <w:iCs/>
          <w:sz w:val="22"/>
          <w:szCs w:val="22"/>
        </w:rPr>
        <w:t>2</w:t>
      </w:r>
      <w:r w:rsidR="00AD33C1" w:rsidRPr="00AD33C1">
        <w:rPr>
          <w:rFonts w:ascii="Calibri" w:hAnsi="Calibri" w:cs="Arial"/>
          <w:iCs/>
          <w:sz w:val="22"/>
          <w:szCs w:val="22"/>
        </w:rPr>
        <w:t>.6</w:t>
      </w:r>
      <w:r w:rsidR="00AD33C1" w:rsidRPr="00AD33C1">
        <w:rPr>
          <w:rFonts w:ascii="Calibri" w:hAnsi="Calibri" w:cs="Arial"/>
          <w:iCs/>
          <w:sz w:val="22"/>
          <w:szCs w:val="22"/>
        </w:rPr>
        <w:tab/>
      </w:r>
      <w:r w:rsidR="00AD33C1">
        <w:rPr>
          <w:rFonts w:ascii="Calibri" w:hAnsi="Calibri" w:cs="Arial"/>
          <w:i/>
          <w:iCs/>
          <w:sz w:val="22"/>
          <w:szCs w:val="22"/>
        </w:rPr>
        <w:t>identify, define, and describe law book publishing process;</w:t>
      </w:r>
    </w:p>
    <w:p w:rsidR="00110663" w:rsidRDefault="00664A63" w:rsidP="00110663">
      <w:pPr>
        <w:ind w:left="805" w:hanging="448"/>
        <w:jc w:val="both"/>
        <w:rPr>
          <w:rFonts w:ascii="Calibri" w:hAnsi="Calibri" w:cs="Arial"/>
          <w:i/>
          <w:iCs/>
          <w:sz w:val="22"/>
          <w:szCs w:val="22"/>
        </w:rPr>
      </w:pPr>
      <w:r>
        <w:rPr>
          <w:rFonts w:ascii="Calibri" w:hAnsi="Calibri" w:cs="Arial"/>
          <w:iCs/>
          <w:sz w:val="22"/>
          <w:szCs w:val="22"/>
        </w:rPr>
        <w:t>2</w:t>
      </w:r>
      <w:r w:rsidR="00110663" w:rsidRPr="00110663">
        <w:rPr>
          <w:rFonts w:ascii="Calibri" w:hAnsi="Calibri" w:cs="Arial"/>
          <w:iCs/>
          <w:sz w:val="22"/>
          <w:szCs w:val="22"/>
        </w:rPr>
        <w:t>.7</w:t>
      </w:r>
      <w:r w:rsidR="00110663" w:rsidRPr="00110663">
        <w:rPr>
          <w:rFonts w:ascii="Calibri" w:hAnsi="Calibri" w:cs="Arial"/>
          <w:iCs/>
          <w:sz w:val="22"/>
          <w:szCs w:val="22"/>
        </w:rPr>
        <w:tab/>
      </w:r>
      <w:r w:rsidR="00110663">
        <w:rPr>
          <w:rFonts w:ascii="Calibri" w:hAnsi="Calibri" w:cs="Arial"/>
          <w:i/>
          <w:iCs/>
          <w:sz w:val="22"/>
          <w:szCs w:val="22"/>
        </w:rPr>
        <w:t>identify non-print research media;</w:t>
      </w:r>
    </w:p>
    <w:p w:rsidR="00110663" w:rsidRDefault="00664A63" w:rsidP="00110663">
      <w:pPr>
        <w:ind w:left="805" w:hanging="448"/>
        <w:jc w:val="both"/>
        <w:rPr>
          <w:rFonts w:ascii="Calibri" w:hAnsi="Calibri" w:cs="Arial"/>
          <w:i/>
          <w:iCs/>
          <w:sz w:val="22"/>
          <w:szCs w:val="22"/>
        </w:rPr>
      </w:pPr>
      <w:r>
        <w:rPr>
          <w:rFonts w:ascii="Calibri" w:hAnsi="Calibri" w:cs="Arial"/>
          <w:iCs/>
          <w:sz w:val="22"/>
          <w:szCs w:val="22"/>
        </w:rPr>
        <w:t>2</w:t>
      </w:r>
      <w:r w:rsidR="00110663" w:rsidRPr="00110663">
        <w:rPr>
          <w:rFonts w:ascii="Calibri" w:hAnsi="Calibri" w:cs="Arial"/>
          <w:iCs/>
          <w:sz w:val="22"/>
          <w:szCs w:val="22"/>
        </w:rPr>
        <w:t>.</w:t>
      </w:r>
      <w:r w:rsidR="00110663">
        <w:rPr>
          <w:rFonts w:ascii="Calibri" w:hAnsi="Calibri" w:cs="Arial"/>
          <w:iCs/>
          <w:sz w:val="22"/>
          <w:szCs w:val="22"/>
        </w:rPr>
        <w:t>8</w:t>
      </w:r>
      <w:r w:rsidR="00110663" w:rsidRPr="00110663">
        <w:rPr>
          <w:rFonts w:ascii="Calibri" w:hAnsi="Calibri" w:cs="Arial"/>
          <w:iCs/>
          <w:sz w:val="22"/>
          <w:szCs w:val="22"/>
        </w:rPr>
        <w:tab/>
      </w:r>
      <w:r w:rsidR="00110663">
        <w:rPr>
          <w:rFonts w:ascii="Calibri" w:hAnsi="Calibri" w:cs="Arial"/>
          <w:i/>
          <w:iCs/>
          <w:sz w:val="22"/>
          <w:szCs w:val="22"/>
        </w:rPr>
        <w:t>identify and track changes in the US legal system;</w:t>
      </w:r>
    </w:p>
    <w:p w:rsidR="00110663" w:rsidRDefault="00664A63" w:rsidP="00110663">
      <w:pPr>
        <w:ind w:left="805" w:hanging="448"/>
        <w:jc w:val="both"/>
        <w:rPr>
          <w:rFonts w:ascii="Calibri" w:hAnsi="Calibri" w:cs="Arial"/>
          <w:iCs/>
          <w:sz w:val="22"/>
          <w:szCs w:val="22"/>
        </w:rPr>
      </w:pPr>
      <w:r>
        <w:rPr>
          <w:rFonts w:ascii="Calibri" w:hAnsi="Calibri" w:cs="Arial"/>
          <w:iCs/>
          <w:sz w:val="22"/>
          <w:szCs w:val="22"/>
        </w:rPr>
        <w:t>2</w:t>
      </w:r>
      <w:r w:rsidR="00110663" w:rsidRPr="00110663">
        <w:rPr>
          <w:rFonts w:ascii="Calibri" w:hAnsi="Calibri" w:cs="Arial"/>
          <w:iCs/>
          <w:sz w:val="22"/>
          <w:szCs w:val="22"/>
        </w:rPr>
        <w:t>.</w:t>
      </w:r>
      <w:r w:rsidR="00110663">
        <w:rPr>
          <w:rFonts w:ascii="Calibri" w:hAnsi="Calibri" w:cs="Arial"/>
          <w:iCs/>
          <w:sz w:val="22"/>
          <w:szCs w:val="22"/>
        </w:rPr>
        <w:t>9</w:t>
      </w:r>
      <w:r w:rsidR="00110663" w:rsidRPr="00110663">
        <w:rPr>
          <w:rFonts w:ascii="Calibri" w:hAnsi="Calibri" w:cs="Arial"/>
          <w:iCs/>
          <w:sz w:val="22"/>
          <w:szCs w:val="22"/>
        </w:rPr>
        <w:tab/>
      </w:r>
      <w:r w:rsidR="00110663">
        <w:rPr>
          <w:rFonts w:ascii="Calibri" w:hAnsi="Calibri" w:cs="Arial"/>
          <w:i/>
          <w:iCs/>
          <w:sz w:val="22"/>
          <w:szCs w:val="22"/>
        </w:rPr>
        <w:t>identify and apply the holding in a case;</w:t>
      </w:r>
      <w:r w:rsidR="00110663">
        <w:rPr>
          <w:rFonts w:ascii="Calibri" w:hAnsi="Calibri" w:cs="Arial"/>
          <w:iCs/>
          <w:sz w:val="22"/>
          <w:szCs w:val="22"/>
        </w:rPr>
        <w:t xml:space="preserve"> and</w:t>
      </w:r>
    </w:p>
    <w:p w:rsidR="00110663" w:rsidRPr="00110663" w:rsidRDefault="00664A63" w:rsidP="00110663">
      <w:pPr>
        <w:ind w:left="805" w:hanging="448"/>
        <w:jc w:val="both"/>
        <w:rPr>
          <w:rFonts w:ascii="Calibri" w:hAnsi="Calibri" w:cs="Arial"/>
          <w:i/>
          <w:iCs/>
          <w:sz w:val="22"/>
          <w:szCs w:val="22"/>
        </w:rPr>
      </w:pPr>
      <w:r>
        <w:rPr>
          <w:rFonts w:ascii="Calibri" w:hAnsi="Calibri" w:cs="Arial"/>
          <w:iCs/>
          <w:sz w:val="22"/>
          <w:szCs w:val="22"/>
        </w:rPr>
        <w:t>2</w:t>
      </w:r>
      <w:r w:rsidR="00110663">
        <w:rPr>
          <w:rFonts w:ascii="Calibri" w:hAnsi="Calibri" w:cs="Arial"/>
          <w:iCs/>
          <w:sz w:val="22"/>
          <w:szCs w:val="22"/>
        </w:rPr>
        <w:t>.10</w:t>
      </w:r>
      <w:r w:rsidR="00110663">
        <w:rPr>
          <w:rFonts w:ascii="Calibri" w:hAnsi="Calibri" w:cs="Arial"/>
          <w:iCs/>
          <w:sz w:val="22"/>
          <w:szCs w:val="22"/>
        </w:rPr>
        <w:tab/>
      </w:r>
      <w:r w:rsidR="00110663">
        <w:rPr>
          <w:rFonts w:ascii="Calibri" w:hAnsi="Calibri" w:cs="Arial"/>
          <w:i/>
          <w:iCs/>
          <w:sz w:val="22"/>
          <w:szCs w:val="22"/>
        </w:rPr>
        <w:t>identify the mechanics of how the legal research process works</w:t>
      </w:r>
    </w:p>
    <w:p w:rsidR="00110663" w:rsidRPr="00110663" w:rsidRDefault="00110663" w:rsidP="00CF3AA3">
      <w:pPr>
        <w:ind w:firstLine="360"/>
        <w:jc w:val="both"/>
        <w:rPr>
          <w:rFonts w:ascii="Calibri" w:hAnsi="Calibri" w:cs="Arial"/>
          <w:i/>
          <w:iCs/>
          <w:sz w:val="22"/>
          <w:szCs w:val="22"/>
        </w:rPr>
      </w:pPr>
    </w:p>
    <w:p w:rsidR="00CA6424" w:rsidRPr="00B8329C" w:rsidRDefault="00664A63" w:rsidP="00CF3AA3">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00CA6424" w:rsidRPr="006C298E">
        <w:rPr>
          <w:rStyle w:val="normalchar1"/>
          <w:rFonts w:ascii="Calibri" w:hAnsi="Calibri" w:cs="Arial"/>
          <w:sz w:val="22"/>
          <w:szCs w:val="22"/>
        </w:rPr>
        <w:t>.</w:t>
      </w:r>
      <w:r w:rsidR="006C298E">
        <w:rPr>
          <w:rStyle w:val="normalchar1"/>
          <w:rFonts w:ascii="Calibri" w:hAnsi="Calibri" w:cs="Arial"/>
          <w:sz w:val="22"/>
          <w:szCs w:val="22"/>
        </w:rPr>
        <w:tab/>
      </w:r>
      <w:r>
        <w:rPr>
          <w:rFonts w:ascii="Calibri" w:hAnsi="Calibri" w:cs="Arial"/>
          <w:iCs/>
          <w:sz w:val="22"/>
          <w:szCs w:val="22"/>
        </w:rPr>
        <w:t>Identify, discuss, and examine</w:t>
      </w:r>
      <w:r w:rsidR="00AD33C1">
        <w:rPr>
          <w:rFonts w:ascii="Calibri" w:hAnsi="Calibri" w:cs="Arial"/>
          <w:iCs/>
          <w:sz w:val="22"/>
          <w:szCs w:val="22"/>
        </w:rPr>
        <w:t xml:space="preserve"> the federal and state court systems</w:t>
      </w:r>
      <w:r w:rsidR="006C298E">
        <w:rPr>
          <w:rFonts w:ascii="Calibri" w:hAnsi="Calibri" w:cs="Arial"/>
          <w:iCs/>
          <w:sz w:val="22"/>
          <w:szCs w:val="22"/>
        </w:rPr>
        <w:t>:</w:t>
      </w:r>
    </w:p>
    <w:p w:rsidR="00CA6424" w:rsidRPr="00B8329C" w:rsidRDefault="00CA6424" w:rsidP="00CF3AA3">
      <w:pPr>
        <w:pStyle w:val="normal0"/>
        <w:ind w:left="360" w:hanging="360"/>
        <w:jc w:val="both"/>
        <w:rPr>
          <w:rFonts w:ascii="Calibri" w:hAnsi="Calibri"/>
          <w:sz w:val="12"/>
          <w:szCs w:val="12"/>
          <w:highlight w:val="yellow"/>
        </w:rPr>
      </w:pPr>
    </w:p>
    <w:p w:rsidR="00CA6424" w:rsidRPr="000E5449" w:rsidRDefault="00664A63" w:rsidP="00110663">
      <w:pPr>
        <w:ind w:left="805" w:hanging="448"/>
        <w:jc w:val="both"/>
        <w:rPr>
          <w:rFonts w:ascii="Calibri" w:hAnsi="Calibri" w:cs="Arial"/>
          <w:i/>
          <w:iCs/>
          <w:sz w:val="22"/>
          <w:szCs w:val="22"/>
        </w:rPr>
      </w:pPr>
      <w:r>
        <w:rPr>
          <w:rFonts w:ascii="Calibri" w:hAnsi="Calibri" w:cs="Arial"/>
          <w:iCs/>
          <w:sz w:val="22"/>
          <w:szCs w:val="22"/>
        </w:rPr>
        <w:t>3</w:t>
      </w:r>
      <w:r w:rsidR="00CA6424" w:rsidRPr="000E5449">
        <w:rPr>
          <w:rFonts w:ascii="Calibri" w:hAnsi="Calibri" w:cs="Arial"/>
          <w:iCs/>
          <w:sz w:val="22"/>
          <w:szCs w:val="22"/>
        </w:rPr>
        <w:t>.1</w:t>
      </w:r>
      <w:r w:rsidR="006C298E" w:rsidRPr="000E5449">
        <w:rPr>
          <w:rFonts w:ascii="Calibri" w:hAnsi="Calibri" w:cs="Arial"/>
          <w:iCs/>
          <w:sz w:val="22"/>
          <w:szCs w:val="22"/>
        </w:rPr>
        <w:tab/>
      </w:r>
      <w:r w:rsidR="00110663">
        <w:rPr>
          <w:rFonts w:ascii="Calibri" w:hAnsi="Calibri" w:cs="Arial"/>
          <w:i/>
          <w:iCs/>
          <w:sz w:val="22"/>
          <w:szCs w:val="22"/>
        </w:rPr>
        <w:t>identify, define, and describe federalism</w:t>
      </w:r>
      <w:r w:rsidR="000E5449" w:rsidRPr="000E5449">
        <w:rPr>
          <w:rFonts w:ascii="Calibri" w:hAnsi="Calibri" w:cs="Arial"/>
          <w:i/>
          <w:iCs/>
          <w:sz w:val="22"/>
          <w:szCs w:val="22"/>
        </w:rPr>
        <w:t>;</w:t>
      </w:r>
    </w:p>
    <w:p w:rsidR="00110663" w:rsidRPr="006C298E" w:rsidRDefault="00664A63" w:rsidP="00110663">
      <w:pPr>
        <w:ind w:left="805" w:hanging="448"/>
        <w:jc w:val="both"/>
        <w:rPr>
          <w:rFonts w:ascii="Calibri" w:hAnsi="Calibri" w:cs="Arial"/>
          <w:iCs/>
          <w:sz w:val="22"/>
          <w:szCs w:val="22"/>
        </w:rPr>
      </w:pPr>
      <w:r>
        <w:rPr>
          <w:rFonts w:ascii="Calibri" w:hAnsi="Calibri" w:cs="Arial"/>
          <w:iCs/>
          <w:sz w:val="22"/>
          <w:szCs w:val="22"/>
        </w:rPr>
        <w:t>3</w:t>
      </w:r>
      <w:r w:rsidR="00CA6424" w:rsidRPr="006C298E">
        <w:rPr>
          <w:rFonts w:ascii="Calibri" w:hAnsi="Calibri" w:cs="Arial"/>
          <w:iCs/>
          <w:sz w:val="22"/>
          <w:szCs w:val="22"/>
        </w:rPr>
        <w:t>.2</w:t>
      </w:r>
      <w:r w:rsidR="006C298E" w:rsidRPr="006C298E">
        <w:rPr>
          <w:rFonts w:ascii="Calibri" w:hAnsi="Calibri" w:cs="Arial"/>
          <w:iCs/>
          <w:sz w:val="22"/>
          <w:szCs w:val="22"/>
        </w:rPr>
        <w:tab/>
      </w:r>
      <w:r w:rsidR="000E5449">
        <w:rPr>
          <w:rFonts w:ascii="Calibri" w:hAnsi="Calibri" w:cs="Arial"/>
          <w:i/>
          <w:iCs/>
          <w:sz w:val="22"/>
          <w:szCs w:val="22"/>
        </w:rPr>
        <w:t>identify, define, and describe</w:t>
      </w:r>
      <w:r w:rsidR="006C298E" w:rsidRPr="006C298E">
        <w:rPr>
          <w:rFonts w:ascii="Calibri" w:hAnsi="Calibri" w:cs="Arial"/>
          <w:i/>
          <w:iCs/>
          <w:sz w:val="22"/>
          <w:szCs w:val="22"/>
        </w:rPr>
        <w:t xml:space="preserve"> </w:t>
      </w:r>
      <w:r w:rsidR="00110663">
        <w:rPr>
          <w:rFonts w:ascii="Calibri" w:hAnsi="Calibri" w:cs="Arial"/>
          <w:i/>
          <w:iCs/>
          <w:sz w:val="22"/>
          <w:szCs w:val="22"/>
        </w:rPr>
        <w:t>establishment of federal court structure</w:t>
      </w:r>
      <w:r w:rsidR="00110663">
        <w:rPr>
          <w:rFonts w:ascii="Calibri" w:hAnsi="Calibri" w:cs="Arial"/>
          <w:iCs/>
          <w:sz w:val="22"/>
          <w:szCs w:val="22"/>
        </w:rPr>
        <w:t>;</w:t>
      </w:r>
    </w:p>
    <w:p w:rsidR="00CA6424" w:rsidRDefault="00664A63" w:rsidP="00110663">
      <w:pPr>
        <w:ind w:left="805" w:hanging="448"/>
        <w:jc w:val="both"/>
        <w:rPr>
          <w:rFonts w:ascii="Calibri" w:hAnsi="Calibri" w:cs="Arial"/>
          <w:i/>
          <w:iCs/>
          <w:sz w:val="22"/>
          <w:szCs w:val="22"/>
        </w:rPr>
      </w:pPr>
      <w:r>
        <w:rPr>
          <w:rFonts w:ascii="Calibri" w:hAnsi="Calibri" w:cs="Arial"/>
          <w:iCs/>
          <w:sz w:val="22"/>
          <w:szCs w:val="22"/>
        </w:rPr>
        <w:t>3</w:t>
      </w:r>
      <w:r w:rsidR="00CA6424" w:rsidRPr="006C298E">
        <w:rPr>
          <w:rFonts w:ascii="Calibri" w:hAnsi="Calibri" w:cs="Arial"/>
          <w:iCs/>
          <w:sz w:val="22"/>
          <w:szCs w:val="22"/>
        </w:rPr>
        <w:t>.3</w:t>
      </w:r>
      <w:r w:rsidR="006C298E" w:rsidRPr="006C298E">
        <w:rPr>
          <w:rFonts w:ascii="Calibri" w:hAnsi="Calibri" w:cs="Arial"/>
          <w:iCs/>
          <w:sz w:val="22"/>
          <w:szCs w:val="22"/>
        </w:rPr>
        <w:tab/>
      </w:r>
      <w:r w:rsidR="000E5449">
        <w:rPr>
          <w:rFonts w:ascii="Calibri" w:hAnsi="Calibri" w:cs="Arial"/>
          <w:i/>
          <w:iCs/>
          <w:sz w:val="22"/>
          <w:szCs w:val="22"/>
        </w:rPr>
        <w:t xml:space="preserve">identify, define, and describe </w:t>
      </w:r>
      <w:r w:rsidR="00110663">
        <w:rPr>
          <w:rFonts w:ascii="Calibri" w:hAnsi="Calibri" w:cs="Arial"/>
          <w:i/>
          <w:iCs/>
          <w:sz w:val="22"/>
          <w:szCs w:val="22"/>
        </w:rPr>
        <w:t>jurisdiction;</w:t>
      </w:r>
    </w:p>
    <w:p w:rsidR="00110663" w:rsidRDefault="00664A63" w:rsidP="00110663">
      <w:pPr>
        <w:ind w:left="805" w:hanging="448"/>
        <w:jc w:val="both"/>
        <w:rPr>
          <w:rFonts w:ascii="Calibri" w:hAnsi="Calibri" w:cs="Arial"/>
          <w:i/>
          <w:iCs/>
          <w:sz w:val="22"/>
          <w:szCs w:val="22"/>
        </w:rPr>
      </w:pPr>
      <w:r>
        <w:rPr>
          <w:rFonts w:ascii="Calibri" w:hAnsi="Calibri" w:cs="Arial"/>
          <w:iCs/>
          <w:sz w:val="22"/>
          <w:szCs w:val="22"/>
        </w:rPr>
        <w:t>3</w:t>
      </w:r>
      <w:r w:rsidR="00110663">
        <w:rPr>
          <w:rFonts w:ascii="Calibri" w:hAnsi="Calibri" w:cs="Arial"/>
          <w:iCs/>
          <w:sz w:val="22"/>
          <w:szCs w:val="22"/>
        </w:rPr>
        <w:t>.4</w:t>
      </w:r>
      <w:r w:rsidR="00110663">
        <w:rPr>
          <w:rFonts w:ascii="Calibri" w:hAnsi="Calibri" w:cs="Arial"/>
          <w:iCs/>
          <w:sz w:val="22"/>
          <w:szCs w:val="22"/>
        </w:rPr>
        <w:tab/>
      </w:r>
      <w:r w:rsidR="00110663">
        <w:rPr>
          <w:rFonts w:ascii="Calibri" w:hAnsi="Calibri" w:cs="Arial"/>
          <w:i/>
          <w:iCs/>
          <w:sz w:val="22"/>
          <w:szCs w:val="22"/>
        </w:rPr>
        <w:t>identify, define, and describe ground rules for cases;</w:t>
      </w:r>
    </w:p>
    <w:p w:rsidR="00110663" w:rsidRDefault="00664A63" w:rsidP="00110663">
      <w:pPr>
        <w:ind w:left="805" w:hanging="448"/>
        <w:jc w:val="both"/>
        <w:rPr>
          <w:rFonts w:ascii="Calibri" w:hAnsi="Calibri" w:cs="Arial"/>
          <w:iCs/>
          <w:sz w:val="22"/>
          <w:szCs w:val="22"/>
        </w:rPr>
      </w:pPr>
      <w:r>
        <w:rPr>
          <w:rFonts w:ascii="Calibri" w:hAnsi="Calibri" w:cs="Arial"/>
          <w:iCs/>
          <w:sz w:val="22"/>
          <w:szCs w:val="22"/>
        </w:rPr>
        <w:t>3</w:t>
      </w:r>
      <w:r w:rsidR="00110663">
        <w:rPr>
          <w:rFonts w:ascii="Calibri" w:hAnsi="Calibri" w:cs="Arial"/>
          <w:iCs/>
          <w:sz w:val="22"/>
          <w:szCs w:val="22"/>
        </w:rPr>
        <w:t>.5</w:t>
      </w:r>
      <w:r w:rsidR="00110663">
        <w:rPr>
          <w:rFonts w:ascii="Calibri" w:hAnsi="Calibri" w:cs="Arial"/>
          <w:iCs/>
          <w:sz w:val="22"/>
          <w:szCs w:val="22"/>
        </w:rPr>
        <w:tab/>
      </w:r>
      <w:r w:rsidR="00110663">
        <w:rPr>
          <w:rFonts w:ascii="Calibri" w:hAnsi="Calibri" w:cs="Arial"/>
          <w:i/>
          <w:iCs/>
          <w:sz w:val="22"/>
          <w:szCs w:val="22"/>
        </w:rPr>
        <w:t xml:space="preserve">identify, define, and describe the federal court structure; </w:t>
      </w:r>
      <w:r w:rsidR="00110663">
        <w:rPr>
          <w:rFonts w:ascii="Calibri" w:hAnsi="Calibri" w:cs="Arial"/>
          <w:iCs/>
          <w:sz w:val="22"/>
          <w:szCs w:val="22"/>
        </w:rPr>
        <w:t>and</w:t>
      </w:r>
    </w:p>
    <w:p w:rsidR="00110663" w:rsidRPr="00110663" w:rsidRDefault="00664A63" w:rsidP="00110663">
      <w:pPr>
        <w:ind w:left="805" w:hanging="448"/>
        <w:jc w:val="both"/>
        <w:rPr>
          <w:rFonts w:ascii="Calibri" w:hAnsi="Calibri" w:cs="Arial"/>
          <w:i/>
          <w:iCs/>
          <w:sz w:val="22"/>
          <w:szCs w:val="22"/>
        </w:rPr>
      </w:pPr>
      <w:r>
        <w:rPr>
          <w:rFonts w:ascii="Calibri" w:hAnsi="Calibri" w:cs="Arial"/>
          <w:iCs/>
          <w:sz w:val="22"/>
          <w:szCs w:val="22"/>
        </w:rPr>
        <w:t>3</w:t>
      </w:r>
      <w:r w:rsidR="00110663">
        <w:rPr>
          <w:rFonts w:ascii="Calibri" w:hAnsi="Calibri" w:cs="Arial"/>
          <w:iCs/>
          <w:sz w:val="22"/>
          <w:szCs w:val="22"/>
        </w:rPr>
        <w:t>.6</w:t>
      </w:r>
      <w:r w:rsidR="00110663">
        <w:rPr>
          <w:rFonts w:ascii="Calibri" w:hAnsi="Calibri" w:cs="Arial"/>
          <w:iCs/>
          <w:sz w:val="22"/>
          <w:szCs w:val="22"/>
        </w:rPr>
        <w:tab/>
      </w:r>
      <w:r w:rsidR="00110663">
        <w:rPr>
          <w:rFonts w:ascii="Calibri" w:hAnsi="Calibri" w:cs="Arial"/>
          <w:i/>
          <w:iCs/>
          <w:sz w:val="22"/>
          <w:szCs w:val="22"/>
        </w:rPr>
        <w:t>identify, define, and describe state court organization</w:t>
      </w:r>
    </w:p>
    <w:p w:rsidR="00CA6424" w:rsidRPr="00974466" w:rsidRDefault="00CA6424" w:rsidP="00CF3AA3">
      <w:pPr>
        <w:pStyle w:val="normal0"/>
        <w:tabs>
          <w:tab w:val="num" w:pos="810"/>
        </w:tabs>
        <w:ind w:hanging="900"/>
        <w:jc w:val="both"/>
        <w:rPr>
          <w:rStyle w:val="normalchar1"/>
          <w:rFonts w:ascii="Calibri" w:hAnsi="Calibri" w:cs="Arial"/>
          <w:b/>
          <w:bCs/>
          <w:sz w:val="22"/>
          <w:szCs w:val="22"/>
        </w:rPr>
      </w:pPr>
    </w:p>
    <w:p w:rsidR="00CA6424" w:rsidRPr="00974466" w:rsidRDefault="00664A63" w:rsidP="00CF3AA3">
      <w:pPr>
        <w:tabs>
          <w:tab w:val="left" w:pos="357"/>
        </w:tabs>
        <w:jc w:val="both"/>
        <w:rPr>
          <w:rFonts w:ascii="Calibri" w:hAnsi="Calibri" w:cs="Arial"/>
          <w:iCs/>
          <w:sz w:val="22"/>
          <w:szCs w:val="22"/>
        </w:rPr>
      </w:pPr>
      <w:r>
        <w:rPr>
          <w:rStyle w:val="normalchar1"/>
          <w:rFonts w:ascii="Calibri" w:hAnsi="Calibri" w:cs="Arial"/>
          <w:sz w:val="22"/>
          <w:szCs w:val="22"/>
        </w:rPr>
        <w:t>4</w:t>
      </w:r>
      <w:r w:rsidR="00CA6424" w:rsidRPr="00974466">
        <w:rPr>
          <w:rStyle w:val="normalchar1"/>
          <w:rFonts w:ascii="Calibri" w:hAnsi="Calibri" w:cs="Arial"/>
          <w:sz w:val="22"/>
          <w:szCs w:val="22"/>
        </w:rPr>
        <w:t>.</w:t>
      </w:r>
      <w:r w:rsidR="006C298E" w:rsidRPr="00974466">
        <w:rPr>
          <w:rStyle w:val="normalchar1"/>
          <w:rFonts w:ascii="Calibri" w:hAnsi="Calibri" w:cs="Arial"/>
          <w:sz w:val="22"/>
          <w:szCs w:val="22"/>
        </w:rPr>
        <w:tab/>
      </w:r>
      <w:r>
        <w:rPr>
          <w:rFonts w:ascii="Calibri" w:hAnsi="Calibri" w:cs="Arial"/>
          <w:iCs/>
          <w:sz w:val="22"/>
          <w:szCs w:val="22"/>
        </w:rPr>
        <w:t>Discuss and examine</w:t>
      </w:r>
      <w:r w:rsidR="00AD33C1">
        <w:rPr>
          <w:rFonts w:ascii="Calibri" w:hAnsi="Calibri" w:cs="Arial"/>
          <w:iCs/>
          <w:sz w:val="22"/>
          <w:szCs w:val="22"/>
        </w:rPr>
        <w:t xml:space="preserve"> statutory law</w:t>
      </w:r>
      <w:r w:rsidR="006C298E" w:rsidRPr="00974466">
        <w:rPr>
          <w:rFonts w:ascii="Calibri" w:hAnsi="Calibri" w:cs="Arial"/>
          <w:iCs/>
          <w:sz w:val="22"/>
          <w:szCs w:val="22"/>
        </w:rPr>
        <w:t>:</w:t>
      </w:r>
    </w:p>
    <w:p w:rsidR="00CA6424" w:rsidRPr="00974466" w:rsidRDefault="00CA6424" w:rsidP="00CF3AA3">
      <w:pPr>
        <w:pStyle w:val="normal0"/>
        <w:ind w:left="360" w:hanging="360"/>
        <w:jc w:val="both"/>
        <w:rPr>
          <w:rFonts w:ascii="Calibri" w:hAnsi="Calibri"/>
          <w:sz w:val="12"/>
          <w:szCs w:val="12"/>
        </w:rPr>
      </w:pPr>
    </w:p>
    <w:p w:rsidR="00CA6424" w:rsidRPr="00974466" w:rsidRDefault="00664A63" w:rsidP="00110663">
      <w:pPr>
        <w:ind w:left="808"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.1</w:t>
      </w:r>
      <w:r w:rsidR="00110663">
        <w:rPr>
          <w:rFonts w:ascii="Calibri" w:hAnsi="Calibri" w:cs="Arial"/>
          <w:iCs/>
          <w:sz w:val="22"/>
          <w:szCs w:val="22"/>
        </w:rPr>
        <w:tab/>
      </w:r>
      <w:r w:rsidR="00CF3AA3">
        <w:rPr>
          <w:rFonts w:ascii="Calibri" w:hAnsi="Calibri" w:cs="Arial"/>
          <w:i/>
          <w:iCs/>
          <w:sz w:val="22"/>
          <w:szCs w:val="22"/>
        </w:rPr>
        <w:t>identify</w:t>
      </w:r>
      <w:r w:rsidR="00110663">
        <w:rPr>
          <w:rFonts w:ascii="Calibri" w:hAnsi="Calibri" w:cs="Arial"/>
          <w:i/>
          <w:iCs/>
          <w:sz w:val="22"/>
          <w:szCs w:val="22"/>
        </w:rPr>
        <w:t>, define,</w:t>
      </w:r>
      <w:r w:rsidR="00CF3AA3">
        <w:rPr>
          <w:rFonts w:ascii="Calibri" w:hAnsi="Calibri" w:cs="Arial"/>
          <w:i/>
          <w:iCs/>
          <w:sz w:val="22"/>
          <w:szCs w:val="22"/>
        </w:rPr>
        <w:t xml:space="preserve"> and describe </w:t>
      </w:r>
      <w:r w:rsidR="00110663">
        <w:rPr>
          <w:rFonts w:ascii="Calibri" w:hAnsi="Calibri" w:cs="Arial"/>
          <w:i/>
          <w:iCs/>
          <w:sz w:val="22"/>
          <w:szCs w:val="22"/>
        </w:rPr>
        <w:t>federal legislation</w:t>
      </w:r>
      <w:r w:rsidR="00974466" w:rsidRPr="00974466">
        <w:rPr>
          <w:rFonts w:ascii="Calibri" w:hAnsi="Calibri" w:cs="Arial"/>
          <w:iCs/>
          <w:sz w:val="22"/>
          <w:szCs w:val="22"/>
        </w:rPr>
        <w:t>;</w:t>
      </w:r>
    </w:p>
    <w:p w:rsidR="00CA6424" w:rsidRPr="00CF3AA3" w:rsidRDefault="00664A63" w:rsidP="00110663">
      <w:pPr>
        <w:ind w:left="808"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.2</w:t>
      </w:r>
      <w:r w:rsidR="00110663">
        <w:rPr>
          <w:rFonts w:ascii="Calibri" w:hAnsi="Calibri" w:cs="Arial"/>
          <w:i/>
          <w:iCs/>
          <w:sz w:val="22"/>
          <w:szCs w:val="22"/>
        </w:rPr>
        <w:tab/>
        <w:t>identify, define, and describe state legislation</w:t>
      </w:r>
      <w:r w:rsidR="00974466" w:rsidRPr="00974466">
        <w:rPr>
          <w:rFonts w:ascii="Calibri" w:hAnsi="Calibri" w:cs="Arial"/>
          <w:iCs/>
          <w:sz w:val="22"/>
          <w:szCs w:val="22"/>
        </w:rPr>
        <w:t>;</w:t>
      </w:r>
      <w:r w:rsidR="00CF3AA3">
        <w:rPr>
          <w:rFonts w:ascii="Calibri" w:hAnsi="Calibri" w:cs="Arial"/>
          <w:iCs/>
          <w:sz w:val="22"/>
          <w:szCs w:val="22"/>
        </w:rPr>
        <w:t xml:space="preserve"> and</w:t>
      </w:r>
    </w:p>
    <w:p w:rsidR="00CA6424" w:rsidRDefault="00664A63" w:rsidP="00110663">
      <w:pPr>
        <w:ind w:left="808" w:hanging="448"/>
        <w:jc w:val="both"/>
        <w:rPr>
          <w:rFonts w:ascii="Calibri" w:hAnsi="Calibri" w:cs="Arial"/>
          <w:i/>
          <w:iCs/>
          <w:sz w:val="22"/>
          <w:szCs w:val="22"/>
        </w:rPr>
      </w:pPr>
      <w:r>
        <w:rPr>
          <w:rFonts w:ascii="Calibri" w:hAnsi="Calibri" w:cs="Arial"/>
          <w:iCs/>
          <w:sz w:val="22"/>
          <w:szCs w:val="22"/>
        </w:rPr>
        <w:t>4</w:t>
      </w:r>
      <w:r w:rsidR="00CA6424" w:rsidRPr="00974466">
        <w:rPr>
          <w:rFonts w:ascii="Calibri" w:hAnsi="Calibri" w:cs="Arial"/>
          <w:iCs/>
          <w:sz w:val="22"/>
          <w:szCs w:val="22"/>
        </w:rPr>
        <w:t>.3</w:t>
      </w:r>
      <w:r w:rsidR="00110663">
        <w:rPr>
          <w:rFonts w:ascii="Calibri" w:hAnsi="Calibri" w:cs="Arial"/>
          <w:iCs/>
          <w:sz w:val="22"/>
          <w:szCs w:val="22"/>
        </w:rPr>
        <w:tab/>
      </w:r>
      <w:r w:rsidR="00110663">
        <w:rPr>
          <w:rFonts w:ascii="Calibri" w:hAnsi="Calibri" w:cs="Arial"/>
          <w:i/>
          <w:iCs/>
          <w:sz w:val="22"/>
          <w:szCs w:val="22"/>
        </w:rPr>
        <w:t>identify, define, and describe statutory research</w:t>
      </w:r>
    </w:p>
    <w:p w:rsidR="00110663" w:rsidRPr="00974466" w:rsidRDefault="00110663" w:rsidP="00110663">
      <w:pPr>
        <w:ind w:firstLine="360"/>
        <w:jc w:val="both"/>
        <w:rPr>
          <w:rStyle w:val="normalchar1"/>
          <w:rFonts w:ascii="Calibri" w:hAnsi="Calibri" w:cs="Arial"/>
          <w:b/>
          <w:bCs/>
          <w:sz w:val="22"/>
          <w:szCs w:val="22"/>
        </w:rPr>
      </w:pPr>
    </w:p>
    <w:p w:rsidR="00CA6424" w:rsidRDefault="00664A63"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5</w:t>
      </w:r>
      <w:r w:rsidR="00CA6424" w:rsidRPr="00974466">
        <w:rPr>
          <w:rStyle w:val="normalchar1"/>
          <w:rFonts w:ascii="Calibri" w:hAnsi="Calibri" w:cs="Arial"/>
          <w:sz w:val="22"/>
          <w:szCs w:val="22"/>
        </w:rPr>
        <w:t>.</w:t>
      </w:r>
      <w:r w:rsidR="00974466" w:rsidRPr="00974466">
        <w:rPr>
          <w:rStyle w:val="normalchar1"/>
          <w:rFonts w:ascii="Calibri" w:hAnsi="Calibri" w:cs="Arial"/>
          <w:sz w:val="22"/>
          <w:szCs w:val="22"/>
        </w:rPr>
        <w:tab/>
      </w:r>
      <w:r>
        <w:rPr>
          <w:rFonts w:ascii="Calibri" w:hAnsi="Calibri" w:cs="Arial"/>
          <w:iCs/>
          <w:sz w:val="22"/>
          <w:szCs w:val="22"/>
        </w:rPr>
        <w:t>Find and acces</w:t>
      </w:r>
      <w:r w:rsidR="00AD33C1">
        <w:rPr>
          <w:rFonts w:ascii="Calibri" w:hAnsi="Calibri" w:cs="Arial"/>
          <w:iCs/>
          <w:sz w:val="22"/>
          <w:szCs w:val="22"/>
        </w:rPr>
        <w:t>s case law and judicial opinions</w:t>
      </w:r>
      <w:r w:rsidR="00974466" w:rsidRPr="00974466">
        <w:rPr>
          <w:rFonts w:ascii="Calibri" w:hAnsi="Calibri" w:cs="Arial"/>
          <w:iCs/>
          <w:sz w:val="22"/>
          <w:szCs w:val="22"/>
        </w:rPr>
        <w:t>:</w:t>
      </w:r>
    </w:p>
    <w:p w:rsidR="00CF3AA3" w:rsidRPr="00974466" w:rsidRDefault="00CF3AA3" w:rsidP="00CF3AA3">
      <w:pPr>
        <w:tabs>
          <w:tab w:val="left" w:pos="357"/>
        </w:tabs>
        <w:ind w:left="357" w:hanging="357"/>
        <w:jc w:val="both"/>
        <w:rPr>
          <w:rFonts w:ascii="Calibri" w:hAnsi="Calibri"/>
          <w:sz w:val="12"/>
          <w:szCs w:val="12"/>
        </w:rPr>
      </w:pPr>
    </w:p>
    <w:p w:rsidR="00CF3AA3" w:rsidRDefault="00664A63" w:rsidP="00110663">
      <w:pPr>
        <w:ind w:left="805" w:hanging="448"/>
        <w:jc w:val="both"/>
        <w:rPr>
          <w:rFonts w:ascii="Calibri" w:hAnsi="Calibri" w:cs="Arial"/>
          <w:iCs/>
          <w:sz w:val="22"/>
          <w:szCs w:val="22"/>
        </w:rPr>
      </w:pPr>
      <w:r>
        <w:rPr>
          <w:rFonts w:ascii="Calibri" w:hAnsi="Calibri" w:cs="Arial"/>
          <w:iCs/>
          <w:sz w:val="22"/>
          <w:szCs w:val="22"/>
        </w:rPr>
        <w:t>5</w:t>
      </w:r>
      <w:r w:rsidR="00CA6424" w:rsidRPr="00974466">
        <w:rPr>
          <w:rFonts w:ascii="Calibri" w:hAnsi="Calibri" w:cs="Arial"/>
          <w:iCs/>
          <w:sz w:val="22"/>
          <w:szCs w:val="22"/>
        </w:rPr>
        <w:t>.1</w:t>
      </w:r>
      <w:r w:rsidR="00110663">
        <w:rPr>
          <w:rFonts w:ascii="Calibri" w:hAnsi="Calibri" w:cs="Arial"/>
          <w:iCs/>
          <w:sz w:val="22"/>
          <w:szCs w:val="22"/>
        </w:rPr>
        <w:tab/>
      </w:r>
      <w:r w:rsidR="00110663">
        <w:rPr>
          <w:rFonts w:ascii="Calibri" w:hAnsi="Calibri" w:cs="Arial"/>
          <w:i/>
          <w:iCs/>
          <w:sz w:val="22"/>
          <w:szCs w:val="22"/>
        </w:rPr>
        <w:t>use selective publication</w:t>
      </w:r>
      <w:r w:rsidR="00CF3AA3" w:rsidRPr="00974466">
        <w:rPr>
          <w:rFonts w:ascii="Calibri" w:hAnsi="Calibri" w:cs="Arial"/>
          <w:iCs/>
          <w:sz w:val="22"/>
          <w:szCs w:val="22"/>
        </w:rPr>
        <w:t>;</w:t>
      </w:r>
    </w:p>
    <w:p w:rsidR="00CF3AA3" w:rsidRPr="00974466" w:rsidRDefault="00664A63" w:rsidP="00110663">
      <w:pPr>
        <w:ind w:left="805" w:hanging="448"/>
        <w:jc w:val="both"/>
        <w:rPr>
          <w:rFonts w:ascii="Calibri" w:hAnsi="Calibri" w:cs="Arial"/>
          <w:iCs/>
          <w:sz w:val="22"/>
          <w:szCs w:val="22"/>
        </w:rPr>
      </w:pPr>
      <w:r>
        <w:rPr>
          <w:rFonts w:ascii="Calibri" w:hAnsi="Calibri" w:cs="Arial"/>
          <w:iCs/>
          <w:sz w:val="22"/>
          <w:szCs w:val="22"/>
        </w:rPr>
        <w:t>5</w:t>
      </w:r>
      <w:r w:rsidR="00CF3AA3" w:rsidRPr="00974466">
        <w:rPr>
          <w:rFonts w:ascii="Calibri" w:hAnsi="Calibri" w:cs="Arial"/>
          <w:iCs/>
          <w:sz w:val="22"/>
          <w:szCs w:val="22"/>
        </w:rPr>
        <w:t>.2</w:t>
      </w:r>
      <w:r w:rsidR="00110663">
        <w:rPr>
          <w:rFonts w:ascii="Calibri" w:hAnsi="Calibri" w:cs="Arial"/>
          <w:iCs/>
          <w:sz w:val="22"/>
          <w:szCs w:val="22"/>
        </w:rPr>
        <w:tab/>
      </w:r>
      <w:r w:rsidR="00110663">
        <w:rPr>
          <w:rFonts w:ascii="Calibri" w:hAnsi="Calibri" w:cs="Arial"/>
          <w:i/>
          <w:iCs/>
          <w:sz w:val="22"/>
          <w:szCs w:val="22"/>
        </w:rPr>
        <w:t>identify, define, and describe the elements of a case</w:t>
      </w:r>
      <w:r w:rsidR="00CF3AA3" w:rsidRPr="00974466">
        <w:rPr>
          <w:rFonts w:ascii="Calibri" w:hAnsi="Calibri" w:cs="Arial"/>
          <w:iCs/>
          <w:sz w:val="22"/>
          <w:szCs w:val="22"/>
        </w:rPr>
        <w:t>;</w:t>
      </w:r>
    </w:p>
    <w:p w:rsidR="00CF3AA3" w:rsidRDefault="00664A63" w:rsidP="00110663">
      <w:pPr>
        <w:ind w:left="805" w:hanging="448"/>
        <w:jc w:val="both"/>
        <w:rPr>
          <w:rFonts w:ascii="Calibri" w:hAnsi="Calibri" w:cs="Arial"/>
          <w:i/>
          <w:iCs/>
          <w:sz w:val="22"/>
          <w:szCs w:val="22"/>
        </w:rPr>
      </w:pPr>
      <w:r>
        <w:rPr>
          <w:rFonts w:ascii="Calibri" w:hAnsi="Calibri" w:cs="Arial"/>
          <w:iCs/>
          <w:sz w:val="22"/>
          <w:szCs w:val="22"/>
        </w:rPr>
        <w:t>5</w:t>
      </w:r>
      <w:r w:rsidR="00CF3AA3" w:rsidRPr="00974466">
        <w:rPr>
          <w:rFonts w:ascii="Calibri" w:hAnsi="Calibri" w:cs="Arial"/>
          <w:iCs/>
          <w:sz w:val="22"/>
          <w:szCs w:val="22"/>
        </w:rPr>
        <w:t>.3</w:t>
      </w:r>
      <w:r w:rsidR="00110663">
        <w:rPr>
          <w:rFonts w:ascii="Calibri" w:hAnsi="Calibri" w:cs="Arial"/>
          <w:iCs/>
          <w:sz w:val="22"/>
          <w:szCs w:val="22"/>
        </w:rPr>
        <w:tab/>
      </w:r>
      <w:r w:rsidR="00CF3AA3">
        <w:rPr>
          <w:rFonts w:ascii="Calibri" w:hAnsi="Calibri" w:cs="Arial"/>
          <w:i/>
          <w:iCs/>
          <w:sz w:val="22"/>
          <w:szCs w:val="22"/>
        </w:rPr>
        <w:t xml:space="preserve">identify and </w:t>
      </w:r>
      <w:r w:rsidR="00110663">
        <w:rPr>
          <w:rFonts w:ascii="Calibri" w:hAnsi="Calibri" w:cs="Arial"/>
          <w:i/>
          <w:iCs/>
          <w:sz w:val="22"/>
          <w:szCs w:val="22"/>
        </w:rPr>
        <w:t>cite publication of cases;</w:t>
      </w:r>
    </w:p>
    <w:p w:rsidR="00110663" w:rsidRDefault="00664A63" w:rsidP="00110663">
      <w:pPr>
        <w:ind w:left="805" w:hanging="448"/>
        <w:jc w:val="both"/>
        <w:rPr>
          <w:rFonts w:ascii="Calibri" w:hAnsi="Calibri" w:cs="Arial"/>
          <w:i/>
          <w:iCs/>
          <w:sz w:val="22"/>
          <w:szCs w:val="22"/>
        </w:rPr>
      </w:pPr>
      <w:r>
        <w:rPr>
          <w:rFonts w:ascii="Calibri" w:hAnsi="Calibri" w:cs="Arial"/>
          <w:iCs/>
          <w:sz w:val="22"/>
          <w:szCs w:val="22"/>
        </w:rPr>
        <w:t>5</w:t>
      </w:r>
      <w:r w:rsidR="00110663">
        <w:rPr>
          <w:rFonts w:ascii="Calibri" w:hAnsi="Calibri" w:cs="Arial"/>
          <w:iCs/>
          <w:sz w:val="22"/>
          <w:szCs w:val="22"/>
        </w:rPr>
        <w:t>.4</w:t>
      </w:r>
      <w:r w:rsidR="00110663">
        <w:rPr>
          <w:rFonts w:ascii="Calibri" w:hAnsi="Calibri" w:cs="Arial"/>
          <w:iCs/>
          <w:sz w:val="22"/>
          <w:szCs w:val="22"/>
        </w:rPr>
        <w:tab/>
      </w:r>
      <w:r w:rsidR="00110663">
        <w:rPr>
          <w:rFonts w:ascii="Calibri" w:hAnsi="Calibri" w:cs="Arial"/>
          <w:i/>
          <w:iCs/>
          <w:sz w:val="22"/>
          <w:szCs w:val="22"/>
        </w:rPr>
        <w:t>identify and cite publication of state cases;</w:t>
      </w:r>
    </w:p>
    <w:p w:rsidR="00110663" w:rsidRDefault="00664A63" w:rsidP="00110663">
      <w:pPr>
        <w:ind w:left="805" w:hanging="448"/>
        <w:jc w:val="both"/>
        <w:rPr>
          <w:rFonts w:ascii="Calibri" w:hAnsi="Calibri" w:cs="Arial"/>
          <w:i/>
          <w:iCs/>
          <w:sz w:val="22"/>
          <w:szCs w:val="22"/>
        </w:rPr>
      </w:pPr>
      <w:r>
        <w:rPr>
          <w:rFonts w:ascii="Calibri" w:hAnsi="Calibri" w:cs="Arial"/>
          <w:iCs/>
          <w:sz w:val="22"/>
          <w:szCs w:val="22"/>
        </w:rPr>
        <w:t>5</w:t>
      </w:r>
      <w:r w:rsidR="00110663">
        <w:rPr>
          <w:rFonts w:ascii="Calibri" w:hAnsi="Calibri" w:cs="Arial"/>
          <w:iCs/>
          <w:sz w:val="22"/>
          <w:szCs w:val="22"/>
        </w:rPr>
        <w:t>.5</w:t>
      </w:r>
      <w:r w:rsidR="00110663">
        <w:rPr>
          <w:rFonts w:ascii="Calibri" w:hAnsi="Calibri" w:cs="Arial"/>
          <w:iCs/>
          <w:sz w:val="22"/>
          <w:szCs w:val="22"/>
        </w:rPr>
        <w:tab/>
      </w:r>
      <w:r w:rsidR="00110663">
        <w:rPr>
          <w:rFonts w:ascii="Calibri" w:hAnsi="Calibri" w:cs="Arial"/>
          <w:i/>
          <w:iCs/>
          <w:sz w:val="22"/>
          <w:szCs w:val="22"/>
        </w:rPr>
        <w:t>identify and cite publication of federal cases;</w:t>
      </w:r>
    </w:p>
    <w:p w:rsidR="00110663" w:rsidRDefault="00664A63" w:rsidP="00110663">
      <w:pPr>
        <w:ind w:left="805" w:hanging="448"/>
        <w:jc w:val="both"/>
        <w:rPr>
          <w:rFonts w:ascii="Calibri" w:hAnsi="Calibri" w:cs="Arial"/>
          <w:i/>
          <w:iCs/>
          <w:sz w:val="22"/>
          <w:szCs w:val="22"/>
        </w:rPr>
      </w:pPr>
      <w:r>
        <w:rPr>
          <w:rFonts w:ascii="Calibri" w:hAnsi="Calibri" w:cs="Arial"/>
          <w:iCs/>
          <w:sz w:val="22"/>
          <w:szCs w:val="22"/>
        </w:rPr>
        <w:t>5</w:t>
      </w:r>
      <w:r w:rsidR="00110663">
        <w:rPr>
          <w:rFonts w:ascii="Calibri" w:hAnsi="Calibri" w:cs="Arial"/>
          <w:iCs/>
          <w:sz w:val="22"/>
          <w:szCs w:val="22"/>
        </w:rPr>
        <w:t>.6</w:t>
      </w:r>
      <w:r w:rsidR="00110663">
        <w:rPr>
          <w:rFonts w:ascii="Calibri" w:hAnsi="Calibri" w:cs="Arial"/>
          <w:iCs/>
          <w:sz w:val="22"/>
          <w:szCs w:val="22"/>
        </w:rPr>
        <w:tab/>
      </w:r>
      <w:r w:rsidR="00110663">
        <w:rPr>
          <w:rFonts w:ascii="Calibri" w:hAnsi="Calibri" w:cs="Arial"/>
          <w:i/>
          <w:iCs/>
          <w:sz w:val="22"/>
          <w:szCs w:val="22"/>
        </w:rPr>
        <w:t>identify, define, and describe star paging;</w:t>
      </w:r>
    </w:p>
    <w:p w:rsidR="00110663" w:rsidRDefault="00664A63" w:rsidP="00110663">
      <w:pPr>
        <w:ind w:left="805" w:hanging="448"/>
        <w:jc w:val="both"/>
        <w:rPr>
          <w:rFonts w:ascii="Calibri" w:hAnsi="Calibri" w:cs="Arial"/>
          <w:i/>
          <w:iCs/>
          <w:sz w:val="22"/>
          <w:szCs w:val="22"/>
        </w:rPr>
      </w:pPr>
      <w:r>
        <w:rPr>
          <w:rFonts w:ascii="Calibri" w:hAnsi="Calibri" w:cs="Arial"/>
          <w:iCs/>
          <w:sz w:val="22"/>
          <w:szCs w:val="22"/>
        </w:rPr>
        <w:t>5</w:t>
      </w:r>
      <w:r w:rsidR="00110663">
        <w:rPr>
          <w:rFonts w:ascii="Calibri" w:hAnsi="Calibri" w:cs="Arial"/>
          <w:iCs/>
          <w:sz w:val="22"/>
          <w:szCs w:val="22"/>
        </w:rPr>
        <w:t>.7</w:t>
      </w:r>
      <w:r w:rsidR="00110663">
        <w:rPr>
          <w:rFonts w:ascii="Calibri" w:hAnsi="Calibri" w:cs="Arial"/>
          <w:iCs/>
          <w:sz w:val="22"/>
          <w:szCs w:val="22"/>
        </w:rPr>
        <w:tab/>
      </w:r>
      <w:r w:rsidR="00110663">
        <w:rPr>
          <w:rFonts w:ascii="Calibri" w:hAnsi="Calibri" w:cs="Arial"/>
          <w:i/>
          <w:iCs/>
          <w:sz w:val="22"/>
          <w:szCs w:val="22"/>
        </w:rPr>
        <w:t>identify, define, and describe specialized national reporter system sets;</w:t>
      </w:r>
    </w:p>
    <w:p w:rsidR="00110663" w:rsidRDefault="00664A63" w:rsidP="00110663">
      <w:pPr>
        <w:ind w:left="805" w:hanging="448"/>
        <w:jc w:val="both"/>
        <w:rPr>
          <w:rFonts w:ascii="Calibri" w:hAnsi="Calibri" w:cs="Arial"/>
          <w:i/>
          <w:iCs/>
          <w:sz w:val="22"/>
          <w:szCs w:val="22"/>
        </w:rPr>
      </w:pPr>
      <w:r>
        <w:rPr>
          <w:rFonts w:ascii="Calibri" w:hAnsi="Calibri" w:cs="Arial"/>
          <w:iCs/>
          <w:sz w:val="22"/>
          <w:szCs w:val="22"/>
        </w:rPr>
        <w:t>5</w:t>
      </w:r>
      <w:r w:rsidR="00110663">
        <w:rPr>
          <w:rFonts w:ascii="Calibri" w:hAnsi="Calibri" w:cs="Arial"/>
          <w:iCs/>
          <w:sz w:val="22"/>
          <w:szCs w:val="22"/>
        </w:rPr>
        <w:t>.8</w:t>
      </w:r>
      <w:r w:rsidR="00110663">
        <w:rPr>
          <w:rFonts w:ascii="Calibri" w:hAnsi="Calibri" w:cs="Arial"/>
          <w:iCs/>
          <w:sz w:val="22"/>
          <w:szCs w:val="22"/>
        </w:rPr>
        <w:tab/>
      </w:r>
      <w:r w:rsidR="00110663">
        <w:rPr>
          <w:rFonts w:ascii="Calibri" w:hAnsi="Calibri" w:cs="Arial"/>
          <w:i/>
          <w:iCs/>
          <w:sz w:val="22"/>
          <w:szCs w:val="22"/>
        </w:rPr>
        <w:t>identify, define, and describe</w:t>
      </w:r>
      <w:r>
        <w:rPr>
          <w:rFonts w:ascii="Calibri" w:hAnsi="Calibri" w:cs="Arial"/>
          <w:i/>
          <w:iCs/>
          <w:sz w:val="22"/>
          <w:szCs w:val="22"/>
        </w:rPr>
        <w:t xml:space="preserve"> the</w:t>
      </w:r>
      <w:r w:rsidR="00110663">
        <w:rPr>
          <w:rFonts w:ascii="Calibri" w:hAnsi="Calibri" w:cs="Arial"/>
          <w:i/>
          <w:iCs/>
          <w:sz w:val="22"/>
          <w:szCs w:val="22"/>
        </w:rPr>
        <w:t xml:space="preserve"> West’s national reporter system;</w:t>
      </w:r>
    </w:p>
    <w:p w:rsidR="00110663" w:rsidRPr="00110663" w:rsidRDefault="00664A63" w:rsidP="00110663">
      <w:pPr>
        <w:ind w:left="805" w:hanging="448"/>
        <w:jc w:val="both"/>
        <w:rPr>
          <w:rFonts w:ascii="Calibri" w:hAnsi="Calibri" w:cs="Arial"/>
          <w:iCs/>
          <w:sz w:val="22"/>
          <w:szCs w:val="22"/>
        </w:rPr>
      </w:pPr>
      <w:r>
        <w:rPr>
          <w:rFonts w:ascii="Calibri" w:hAnsi="Calibri" w:cs="Arial"/>
          <w:iCs/>
          <w:sz w:val="22"/>
          <w:szCs w:val="22"/>
        </w:rPr>
        <w:t>5</w:t>
      </w:r>
      <w:r w:rsidR="00110663">
        <w:rPr>
          <w:rFonts w:ascii="Calibri" w:hAnsi="Calibri" w:cs="Arial"/>
          <w:iCs/>
          <w:sz w:val="22"/>
          <w:szCs w:val="22"/>
        </w:rPr>
        <w:t>.9</w:t>
      </w:r>
      <w:r w:rsidR="00110663">
        <w:rPr>
          <w:rFonts w:ascii="Calibri" w:hAnsi="Calibri" w:cs="Arial"/>
          <w:iCs/>
          <w:sz w:val="22"/>
          <w:szCs w:val="22"/>
        </w:rPr>
        <w:tab/>
      </w:r>
      <w:r w:rsidR="00110663">
        <w:rPr>
          <w:rFonts w:ascii="Calibri" w:hAnsi="Calibri" w:cs="Arial"/>
          <w:i/>
          <w:iCs/>
          <w:sz w:val="22"/>
          <w:szCs w:val="22"/>
        </w:rPr>
        <w:t>identify, define, and describe the process of finding parallel cites;</w:t>
      </w:r>
      <w:r w:rsidR="00110663">
        <w:rPr>
          <w:rFonts w:ascii="Calibri" w:hAnsi="Calibri" w:cs="Arial"/>
          <w:iCs/>
          <w:sz w:val="22"/>
          <w:szCs w:val="22"/>
        </w:rPr>
        <w:t xml:space="preserve"> and</w:t>
      </w:r>
    </w:p>
    <w:p w:rsidR="00110663" w:rsidRPr="00974466" w:rsidRDefault="00664A63" w:rsidP="00110663">
      <w:pPr>
        <w:ind w:left="805" w:hanging="448"/>
        <w:jc w:val="both"/>
        <w:rPr>
          <w:rFonts w:ascii="Calibri" w:hAnsi="Calibri" w:cs="Arial"/>
          <w:iCs/>
          <w:sz w:val="22"/>
          <w:szCs w:val="22"/>
        </w:rPr>
      </w:pPr>
      <w:r>
        <w:rPr>
          <w:rFonts w:ascii="Calibri" w:hAnsi="Calibri" w:cs="Arial"/>
          <w:iCs/>
          <w:sz w:val="22"/>
          <w:szCs w:val="22"/>
        </w:rPr>
        <w:t>5</w:t>
      </w:r>
      <w:r w:rsidR="00110663">
        <w:rPr>
          <w:rFonts w:ascii="Calibri" w:hAnsi="Calibri" w:cs="Arial"/>
          <w:iCs/>
          <w:sz w:val="22"/>
          <w:szCs w:val="22"/>
        </w:rPr>
        <w:t>.10</w:t>
      </w:r>
      <w:r w:rsidR="00110663">
        <w:rPr>
          <w:rFonts w:ascii="Calibri" w:hAnsi="Calibri" w:cs="Arial"/>
          <w:iCs/>
          <w:sz w:val="22"/>
          <w:szCs w:val="22"/>
        </w:rPr>
        <w:tab/>
      </w:r>
      <w:r w:rsidR="00110663">
        <w:rPr>
          <w:rFonts w:ascii="Calibri" w:hAnsi="Calibri" w:cs="Arial"/>
          <w:i/>
          <w:iCs/>
          <w:sz w:val="22"/>
          <w:szCs w:val="22"/>
        </w:rPr>
        <w:t>identify, define, and describe the method of briefing cases</w:t>
      </w:r>
    </w:p>
    <w:p w:rsidR="00CF3AA3" w:rsidRDefault="00CF3AA3" w:rsidP="00CF3AA3">
      <w:pPr>
        <w:ind w:firstLine="360"/>
        <w:jc w:val="both"/>
        <w:rPr>
          <w:rFonts w:ascii="Calibri" w:hAnsi="Calibri" w:cs="Arial"/>
          <w:iCs/>
          <w:sz w:val="22"/>
          <w:szCs w:val="22"/>
        </w:rPr>
      </w:pPr>
    </w:p>
    <w:p w:rsidR="00664A63" w:rsidRDefault="00664A63" w:rsidP="00664A63">
      <w:pPr>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664A63" w:rsidRPr="00974466" w:rsidRDefault="00664A63" w:rsidP="00664A63">
      <w:pPr>
        <w:jc w:val="both"/>
        <w:rPr>
          <w:rFonts w:ascii="Calibri" w:hAnsi="Calibri" w:cs="Arial"/>
          <w:iCs/>
          <w:sz w:val="22"/>
          <w:szCs w:val="22"/>
        </w:rPr>
      </w:pPr>
    </w:p>
    <w:p w:rsidR="00974466" w:rsidRDefault="00664A63" w:rsidP="00AD33C1">
      <w:pPr>
        <w:tabs>
          <w:tab w:val="left" w:pos="357"/>
        </w:tabs>
        <w:ind w:left="357" w:hanging="357"/>
        <w:jc w:val="both"/>
        <w:rPr>
          <w:rFonts w:ascii="Calibri" w:hAnsi="Calibri" w:cs="Arial"/>
          <w:iCs/>
          <w:sz w:val="22"/>
          <w:szCs w:val="22"/>
        </w:rPr>
      </w:pPr>
      <w:r>
        <w:rPr>
          <w:rFonts w:ascii="Calibri" w:hAnsi="Calibri" w:cs="Arial"/>
          <w:iCs/>
          <w:sz w:val="22"/>
          <w:szCs w:val="22"/>
        </w:rPr>
        <w:t>6</w:t>
      </w:r>
      <w:r w:rsidR="00974466" w:rsidRPr="00974466">
        <w:rPr>
          <w:rFonts w:ascii="Calibri" w:hAnsi="Calibri" w:cs="Arial"/>
          <w:iCs/>
          <w:sz w:val="22"/>
          <w:szCs w:val="22"/>
        </w:rPr>
        <w:t>.</w:t>
      </w:r>
      <w:r w:rsidR="00974466" w:rsidRPr="00974466">
        <w:rPr>
          <w:rFonts w:ascii="Calibri" w:hAnsi="Calibri" w:cs="Arial"/>
          <w:iCs/>
          <w:sz w:val="22"/>
          <w:szCs w:val="22"/>
        </w:rPr>
        <w:tab/>
      </w:r>
      <w:r>
        <w:rPr>
          <w:rFonts w:ascii="Calibri" w:hAnsi="Calibri" w:cs="Arial"/>
          <w:iCs/>
          <w:sz w:val="22"/>
          <w:szCs w:val="22"/>
        </w:rPr>
        <w:t>Identify, discuss, and examine the</w:t>
      </w:r>
      <w:r w:rsidR="00AD33C1">
        <w:rPr>
          <w:rFonts w:ascii="Calibri" w:hAnsi="Calibri" w:cs="Arial"/>
          <w:iCs/>
          <w:sz w:val="22"/>
          <w:szCs w:val="22"/>
        </w:rPr>
        <w:t xml:space="preserve"> use of digests, annotated law reports, and words and phrases</w:t>
      </w:r>
      <w:r w:rsidR="00974466">
        <w:rPr>
          <w:rFonts w:ascii="Calibri" w:hAnsi="Calibri" w:cs="Arial"/>
          <w:iCs/>
          <w:sz w:val="22"/>
          <w:szCs w:val="22"/>
        </w:rPr>
        <w:t>:</w:t>
      </w:r>
    </w:p>
    <w:p w:rsidR="00974466" w:rsidRPr="00974466" w:rsidRDefault="00974466" w:rsidP="00CF3AA3">
      <w:pPr>
        <w:tabs>
          <w:tab w:val="left" w:pos="357"/>
        </w:tabs>
        <w:jc w:val="both"/>
        <w:rPr>
          <w:rFonts w:ascii="Calibri" w:hAnsi="Calibri" w:cs="Arial"/>
          <w:iCs/>
          <w:sz w:val="12"/>
          <w:szCs w:val="12"/>
        </w:rPr>
      </w:pPr>
    </w:p>
    <w:p w:rsidR="00CF3AA3" w:rsidRDefault="00664A63" w:rsidP="00110663">
      <w:pPr>
        <w:ind w:left="805" w:hanging="448"/>
        <w:jc w:val="both"/>
        <w:rPr>
          <w:rFonts w:ascii="Calibri" w:hAnsi="Calibri" w:cs="Arial"/>
          <w:i/>
          <w:iCs/>
          <w:sz w:val="22"/>
          <w:szCs w:val="22"/>
        </w:rPr>
      </w:pPr>
      <w:r>
        <w:rPr>
          <w:rFonts w:ascii="Calibri" w:hAnsi="Calibri" w:cs="Arial"/>
          <w:iCs/>
          <w:sz w:val="22"/>
          <w:szCs w:val="22"/>
        </w:rPr>
        <w:t>6</w:t>
      </w:r>
      <w:r w:rsidR="00CF3AA3">
        <w:rPr>
          <w:rFonts w:ascii="Calibri" w:hAnsi="Calibri" w:cs="Arial"/>
          <w:iCs/>
          <w:sz w:val="22"/>
          <w:szCs w:val="22"/>
        </w:rPr>
        <w:t>.1</w:t>
      </w:r>
      <w:r w:rsidR="00CF3AA3">
        <w:rPr>
          <w:rFonts w:ascii="Calibri" w:hAnsi="Calibri" w:cs="Arial"/>
          <w:iCs/>
          <w:sz w:val="22"/>
          <w:szCs w:val="22"/>
        </w:rPr>
        <w:tab/>
      </w:r>
      <w:r w:rsidR="00CF3AA3">
        <w:rPr>
          <w:rFonts w:ascii="Calibri" w:hAnsi="Calibri" w:cs="Arial"/>
          <w:i/>
          <w:iCs/>
          <w:sz w:val="22"/>
          <w:szCs w:val="22"/>
        </w:rPr>
        <w:t>identify, define, and de</w:t>
      </w:r>
      <w:r w:rsidR="00CF3AA3" w:rsidRPr="00974466">
        <w:rPr>
          <w:rFonts w:ascii="Calibri" w:hAnsi="Calibri" w:cs="Arial"/>
          <w:i/>
          <w:iCs/>
          <w:sz w:val="22"/>
          <w:szCs w:val="22"/>
        </w:rPr>
        <w:t xml:space="preserve">scribe </w:t>
      </w:r>
      <w:r w:rsidR="00110663">
        <w:rPr>
          <w:rFonts w:ascii="Calibri" w:hAnsi="Calibri" w:cs="Arial"/>
          <w:i/>
          <w:iCs/>
          <w:sz w:val="22"/>
          <w:szCs w:val="22"/>
        </w:rPr>
        <w:t>the process of using digests to locate cases</w:t>
      </w:r>
      <w:r w:rsidR="00CF3AA3">
        <w:rPr>
          <w:rFonts w:ascii="Calibri" w:hAnsi="Calibri" w:cs="Arial"/>
          <w:i/>
          <w:iCs/>
          <w:sz w:val="22"/>
          <w:szCs w:val="22"/>
        </w:rPr>
        <w:t>;</w:t>
      </w:r>
    </w:p>
    <w:p w:rsidR="00CF3AA3" w:rsidRPr="00CF3AA3" w:rsidRDefault="00664A63" w:rsidP="00110663">
      <w:pPr>
        <w:ind w:left="805" w:hanging="448"/>
        <w:jc w:val="both"/>
        <w:rPr>
          <w:rFonts w:ascii="Calibri" w:hAnsi="Calibri" w:cs="Arial"/>
          <w:iCs/>
          <w:sz w:val="22"/>
          <w:szCs w:val="22"/>
        </w:rPr>
      </w:pPr>
      <w:r>
        <w:rPr>
          <w:rFonts w:ascii="Calibri" w:hAnsi="Calibri" w:cs="Arial"/>
          <w:iCs/>
          <w:sz w:val="22"/>
          <w:szCs w:val="22"/>
        </w:rPr>
        <w:t>6</w:t>
      </w:r>
      <w:r w:rsidR="00CF3AA3">
        <w:rPr>
          <w:rFonts w:ascii="Calibri" w:hAnsi="Calibri" w:cs="Arial"/>
          <w:iCs/>
          <w:sz w:val="22"/>
          <w:szCs w:val="22"/>
        </w:rPr>
        <w:t>.2</w:t>
      </w:r>
      <w:r w:rsidR="00CF3AA3">
        <w:rPr>
          <w:rFonts w:ascii="Calibri" w:hAnsi="Calibri" w:cs="Arial"/>
          <w:iCs/>
          <w:sz w:val="22"/>
          <w:szCs w:val="22"/>
        </w:rPr>
        <w:tab/>
      </w:r>
      <w:r w:rsidR="00CF3AA3">
        <w:rPr>
          <w:rFonts w:ascii="Calibri" w:hAnsi="Calibri" w:cs="Arial"/>
          <w:i/>
          <w:iCs/>
          <w:sz w:val="22"/>
          <w:szCs w:val="22"/>
        </w:rPr>
        <w:t>identify, define, and de</w:t>
      </w:r>
      <w:r w:rsidR="00CF3AA3" w:rsidRPr="00974466">
        <w:rPr>
          <w:rFonts w:ascii="Calibri" w:hAnsi="Calibri" w:cs="Arial"/>
          <w:i/>
          <w:iCs/>
          <w:sz w:val="22"/>
          <w:szCs w:val="22"/>
        </w:rPr>
        <w:t xml:space="preserve">scribe </w:t>
      </w:r>
      <w:r w:rsidR="00110663">
        <w:rPr>
          <w:rFonts w:ascii="Calibri" w:hAnsi="Calibri" w:cs="Arial"/>
          <w:i/>
          <w:iCs/>
          <w:sz w:val="22"/>
          <w:szCs w:val="22"/>
        </w:rPr>
        <w:t>American law reports</w:t>
      </w:r>
      <w:r w:rsidR="00CF3AA3">
        <w:rPr>
          <w:rFonts w:ascii="Calibri" w:hAnsi="Calibri" w:cs="Arial"/>
          <w:i/>
          <w:iCs/>
          <w:sz w:val="22"/>
          <w:szCs w:val="22"/>
        </w:rPr>
        <w:t>;</w:t>
      </w:r>
      <w:r w:rsidR="00CF3AA3">
        <w:rPr>
          <w:rFonts w:ascii="Calibri" w:hAnsi="Calibri" w:cs="Arial"/>
          <w:iCs/>
          <w:sz w:val="22"/>
          <w:szCs w:val="22"/>
        </w:rPr>
        <w:t xml:space="preserve"> and</w:t>
      </w:r>
    </w:p>
    <w:p w:rsidR="00CF3AA3" w:rsidRDefault="00664A63" w:rsidP="00110663">
      <w:pPr>
        <w:ind w:left="805" w:hanging="448"/>
        <w:jc w:val="both"/>
        <w:rPr>
          <w:rFonts w:ascii="Calibri" w:hAnsi="Calibri" w:cs="Arial"/>
          <w:i/>
          <w:iCs/>
          <w:sz w:val="22"/>
          <w:szCs w:val="22"/>
        </w:rPr>
      </w:pPr>
      <w:r>
        <w:rPr>
          <w:rFonts w:ascii="Calibri" w:hAnsi="Calibri" w:cs="Arial"/>
          <w:iCs/>
          <w:sz w:val="22"/>
          <w:szCs w:val="22"/>
        </w:rPr>
        <w:t>6</w:t>
      </w:r>
      <w:r w:rsidR="00CF3AA3">
        <w:rPr>
          <w:rFonts w:ascii="Calibri" w:hAnsi="Calibri" w:cs="Arial"/>
          <w:iCs/>
          <w:sz w:val="22"/>
          <w:szCs w:val="22"/>
        </w:rPr>
        <w:t>.3</w:t>
      </w:r>
      <w:r w:rsidR="00CF3AA3">
        <w:rPr>
          <w:rFonts w:ascii="Calibri" w:hAnsi="Calibri" w:cs="Arial"/>
          <w:iCs/>
          <w:sz w:val="22"/>
          <w:szCs w:val="22"/>
        </w:rPr>
        <w:tab/>
      </w:r>
      <w:r w:rsidR="00CF3AA3">
        <w:rPr>
          <w:rFonts w:ascii="Calibri" w:hAnsi="Calibri" w:cs="Arial"/>
          <w:i/>
          <w:iCs/>
          <w:sz w:val="22"/>
          <w:szCs w:val="22"/>
        </w:rPr>
        <w:t xml:space="preserve">identify, define, and describe </w:t>
      </w:r>
      <w:r w:rsidR="00110663">
        <w:rPr>
          <w:rFonts w:ascii="Calibri" w:hAnsi="Calibri" w:cs="Arial"/>
          <w:i/>
          <w:iCs/>
          <w:sz w:val="22"/>
          <w:szCs w:val="22"/>
        </w:rPr>
        <w:t>words and phrases</w:t>
      </w:r>
    </w:p>
    <w:p w:rsidR="00664A63" w:rsidRDefault="00664A63" w:rsidP="00110663">
      <w:pPr>
        <w:ind w:left="805" w:hanging="448"/>
        <w:jc w:val="both"/>
        <w:rPr>
          <w:rFonts w:ascii="Calibri" w:hAnsi="Calibri" w:cs="Arial"/>
          <w:iCs/>
          <w:sz w:val="22"/>
          <w:szCs w:val="22"/>
        </w:rPr>
      </w:pPr>
    </w:p>
    <w:p w:rsidR="00CF3AA3" w:rsidRDefault="00664A63" w:rsidP="00AD33C1">
      <w:pPr>
        <w:tabs>
          <w:tab w:val="left" w:pos="357"/>
        </w:tabs>
        <w:ind w:left="357" w:hanging="357"/>
        <w:jc w:val="both"/>
        <w:rPr>
          <w:rFonts w:ascii="Calibri" w:hAnsi="Calibri" w:cs="Arial"/>
          <w:iCs/>
          <w:sz w:val="22"/>
          <w:szCs w:val="22"/>
        </w:rPr>
      </w:pPr>
      <w:r>
        <w:rPr>
          <w:rFonts w:ascii="Calibri" w:hAnsi="Calibri" w:cs="Arial"/>
          <w:iCs/>
          <w:sz w:val="22"/>
          <w:szCs w:val="22"/>
        </w:rPr>
        <w:t>7</w:t>
      </w:r>
      <w:r w:rsidR="00CF3AA3" w:rsidRPr="00974466">
        <w:rPr>
          <w:rFonts w:ascii="Calibri" w:hAnsi="Calibri" w:cs="Arial"/>
          <w:iCs/>
          <w:sz w:val="22"/>
          <w:szCs w:val="22"/>
        </w:rPr>
        <w:t>.</w:t>
      </w:r>
      <w:r w:rsidR="00CF3AA3" w:rsidRPr="00974466">
        <w:rPr>
          <w:rFonts w:ascii="Calibri" w:hAnsi="Calibri" w:cs="Arial"/>
          <w:iCs/>
          <w:sz w:val="22"/>
          <w:szCs w:val="22"/>
        </w:rPr>
        <w:tab/>
      </w:r>
      <w:r>
        <w:rPr>
          <w:rFonts w:ascii="Calibri" w:hAnsi="Calibri" w:cs="Arial"/>
          <w:iCs/>
          <w:sz w:val="22"/>
          <w:szCs w:val="22"/>
        </w:rPr>
        <w:t xml:space="preserve">Identify, discuss, and examine </w:t>
      </w:r>
      <w:r w:rsidR="00AD33C1">
        <w:rPr>
          <w:rFonts w:ascii="Calibri" w:hAnsi="Calibri" w:cs="Arial"/>
          <w:iCs/>
          <w:sz w:val="22"/>
          <w:szCs w:val="22"/>
        </w:rPr>
        <w:t>the use of encyclopedias, periodicals, treatises, and restatements</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664A63" w:rsidP="00110663">
      <w:pPr>
        <w:ind w:left="805" w:hanging="448"/>
        <w:jc w:val="both"/>
        <w:rPr>
          <w:rFonts w:ascii="Calibri" w:hAnsi="Calibri" w:cs="Arial"/>
          <w:i/>
          <w:iCs/>
          <w:sz w:val="22"/>
          <w:szCs w:val="22"/>
        </w:rPr>
      </w:pPr>
      <w:r>
        <w:rPr>
          <w:rFonts w:ascii="Calibri" w:hAnsi="Calibri" w:cs="Arial"/>
          <w:iCs/>
          <w:sz w:val="22"/>
          <w:szCs w:val="22"/>
        </w:rPr>
        <w:t>7</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CF3AA3">
        <w:rPr>
          <w:rFonts w:ascii="Calibri" w:hAnsi="Calibri" w:cs="Arial"/>
          <w:i/>
          <w:iCs/>
          <w:sz w:val="22"/>
          <w:szCs w:val="22"/>
        </w:rPr>
        <w:t>identify, define, de</w:t>
      </w:r>
      <w:r w:rsidR="00CF3AA3" w:rsidRPr="00974466">
        <w:rPr>
          <w:rFonts w:ascii="Calibri" w:hAnsi="Calibri" w:cs="Arial"/>
          <w:i/>
          <w:iCs/>
          <w:sz w:val="22"/>
          <w:szCs w:val="22"/>
        </w:rPr>
        <w:t>scribe</w:t>
      </w:r>
      <w:r w:rsidR="00110663">
        <w:rPr>
          <w:rFonts w:ascii="Calibri" w:hAnsi="Calibri" w:cs="Arial"/>
          <w:i/>
          <w:iCs/>
          <w:sz w:val="22"/>
          <w:szCs w:val="22"/>
        </w:rPr>
        <w:t>, and use encyclopedias</w:t>
      </w:r>
      <w:r w:rsidR="00CF3AA3">
        <w:rPr>
          <w:rFonts w:ascii="Calibri" w:hAnsi="Calibri" w:cs="Arial"/>
          <w:i/>
          <w:iCs/>
          <w:sz w:val="22"/>
          <w:szCs w:val="22"/>
        </w:rPr>
        <w:t>;</w:t>
      </w:r>
    </w:p>
    <w:p w:rsidR="00CF3AA3" w:rsidRDefault="00664A63" w:rsidP="00110663">
      <w:pPr>
        <w:ind w:left="805" w:hanging="448"/>
        <w:jc w:val="both"/>
        <w:rPr>
          <w:rFonts w:ascii="Calibri" w:hAnsi="Calibri" w:cs="Arial"/>
          <w:i/>
          <w:iCs/>
          <w:sz w:val="22"/>
          <w:szCs w:val="22"/>
        </w:rPr>
      </w:pPr>
      <w:r>
        <w:rPr>
          <w:rFonts w:ascii="Calibri" w:hAnsi="Calibri" w:cs="Arial"/>
          <w:iCs/>
          <w:sz w:val="22"/>
          <w:szCs w:val="22"/>
        </w:rPr>
        <w:t>7</w:t>
      </w:r>
      <w:r w:rsidR="00CF3AA3" w:rsidRPr="00CF3AA3">
        <w:rPr>
          <w:rFonts w:ascii="Calibri" w:hAnsi="Calibri" w:cs="Arial"/>
          <w:iCs/>
          <w:sz w:val="22"/>
          <w:szCs w:val="22"/>
        </w:rPr>
        <w:t>.2</w:t>
      </w:r>
      <w:r w:rsidR="00CF3AA3">
        <w:rPr>
          <w:rFonts w:ascii="Calibri" w:hAnsi="Calibri" w:cs="Arial"/>
          <w:i/>
          <w:iCs/>
          <w:sz w:val="22"/>
          <w:szCs w:val="22"/>
        </w:rPr>
        <w:tab/>
      </w:r>
      <w:r w:rsidR="00110663">
        <w:rPr>
          <w:rFonts w:ascii="Calibri" w:hAnsi="Calibri" w:cs="Arial"/>
          <w:i/>
          <w:iCs/>
          <w:sz w:val="22"/>
          <w:szCs w:val="22"/>
        </w:rPr>
        <w:t>identify, define, de</w:t>
      </w:r>
      <w:r w:rsidR="00110663" w:rsidRPr="00974466">
        <w:rPr>
          <w:rFonts w:ascii="Calibri" w:hAnsi="Calibri" w:cs="Arial"/>
          <w:i/>
          <w:iCs/>
          <w:sz w:val="22"/>
          <w:szCs w:val="22"/>
        </w:rPr>
        <w:t>scribe</w:t>
      </w:r>
      <w:r w:rsidR="00110663">
        <w:rPr>
          <w:rFonts w:ascii="Calibri" w:hAnsi="Calibri" w:cs="Arial"/>
          <w:i/>
          <w:iCs/>
          <w:sz w:val="22"/>
          <w:szCs w:val="22"/>
        </w:rPr>
        <w:t>, and use legal periodicals</w:t>
      </w:r>
      <w:r w:rsidR="00CF3AA3">
        <w:rPr>
          <w:rFonts w:ascii="Calibri" w:hAnsi="Calibri" w:cs="Arial"/>
          <w:i/>
          <w:iCs/>
          <w:sz w:val="22"/>
          <w:szCs w:val="22"/>
        </w:rPr>
        <w:t>;</w:t>
      </w:r>
    </w:p>
    <w:p w:rsidR="00CF3AA3" w:rsidRDefault="00664A63" w:rsidP="00110663">
      <w:pPr>
        <w:ind w:left="805" w:hanging="448"/>
        <w:jc w:val="both"/>
        <w:rPr>
          <w:rFonts w:ascii="Calibri" w:hAnsi="Calibri" w:cs="Arial"/>
          <w:i/>
          <w:iCs/>
          <w:sz w:val="22"/>
          <w:szCs w:val="22"/>
        </w:rPr>
      </w:pPr>
      <w:r>
        <w:rPr>
          <w:rFonts w:ascii="Calibri" w:hAnsi="Calibri" w:cs="Arial"/>
          <w:iCs/>
          <w:sz w:val="22"/>
          <w:szCs w:val="22"/>
        </w:rPr>
        <w:t>7</w:t>
      </w:r>
      <w:r w:rsidR="00CF3AA3" w:rsidRPr="00CF3AA3">
        <w:rPr>
          <w:rFonts w:ascii="Calibri" w:hAnsi="Calibri" w:cs="Arial"/>
          <w:iCs/>
          <w:sz w:val="22"/>
          <w:szCs w:val="22"/>
        </w:rPr>
        <w:t>.3</w:t>
      </w:r>
      <w:r w:rsidR="00CF3AA3">
        <w:rPr>
          <w:rFonts w:ascii="Calibri" w:hAnsi="Calibri" w:cs="Arial"/>
          <w:i/>
          <w:iCs/>
          <w:sz w:val="22"/>
          <w:szCs w:val="22"/>
        </w:rPr>
        <w:tab/>
      </w:r>
      <w:r w:rsidR="00110663">
        <w:rPr>
          <w:rFonts w:ascii="Calibri" w:hAnsi="Calibri" w:cs="Arial"/>
          <w:i/>
          <w:iCs/>
          <w:sz w:val="22"/>
          <w:szCs w:val="22"/>
        </w:rPr>
        <w:t>identify, define, de</w:t>
      </w:r>
      <w:r w:rsidR="00110663" w:rsidRPr="00974466">
        <w:rPr>
          <w:rFonts w:ascii="Calibri" w:hAnsi="Calibri" w:cs="Arial"/>
          <w:i/>
          <w:iCs/>
          <w:sz w:val="22"/>
          <w:szCs w:val="22"/>
        </w:rPr>
        <w:t>scribe</w:t>
      </w:r>
      <w:r w:rsidR="00110663">
        <w:rPr>
          <w:rFonts w:ascii="Calibri" w:hAnsi="Calibri" w:cs="Arial"/>
          <w:i/>
          <w:iCs/>
          <w:sz w:val="22"/>
          <w:szCs w:val="22"/>
        </w:rPr>
        <w:t>, and use texts and treatises</w:t>
      </w:r>
      <w:r w:rsidR="00CF3AA3">
        <w:rPr>
          <w:rFonts w:ascii="Calibri" w:hAnsi="Calibri" w:cs="Arial"/>
          <w:i/>
          <w:iCs/>
          <w:sz w:val="22"/>
          <w:szCs w:val="22"/>
        </w:rPr>
        <w:t xml:space="preserve">; </w:t>
      </w:r>
      <w:r w:rsidR="00CF3AA3" w:rsidRPr="00CF3AA3">
        <w:rPr>
          <w:rFonts w:ascii="Calibri" w:hAnsi="Calibri" w:cs="Arial"/>
          <w:iCs/>
          <w:sz w:val="22"/>
          <w:szCs w:val="22"/>
        </w:rPr>
        <w:t>and</w:t>
      </w:r>
      <w:r w:rsidR="00CF3AA3">
        <w:rPr>
          <w:rFonts w:ascii="Calibri" w:hAnsi="Calibri" w:cs="Arial"/>
          <w:i/>
          <w:iCs/>
          <w:sz w:val="22"/>
          <w:szCs w:val="22"/>
        </w:rPr>
        <w:t xml:space="preserve"> </w:t>
      </w:r>
    </w:p>
    <w:p w:rsidR="00CF3AA3" w:rsidRDefault="00664A63" w:rsidP="00110663">
      <w:pPr>
        <w:ind w:left="805" w:hanging="448"/>
        <w:jc w:val="both"/>
        <w:rPr>
          <w:rFonts w:ascii="Calibri" w:hAnsi="Calibri" w:cs="Arial"/>
          <w:i/>
          <w:iCs/>
          <w:sz w:val="22"/>
          <w:szCs w:val="22"/>
        </w:rPr>
      </w:pPr>
      <w:r>
        <w:rPr>
          <w:rFonts w:ascii="Calibri" w:hAnsi="Calibri" w:cs="Arial"/>
          <w:iCs/>
          <w:sz w:val="22"/>
          <w:szCs w:val="22"/>
        </w:rPr>
        <w:t>7</w:t>
      </w:r>
      <w:r w:rsidR="00CF3AA3" w:rsidRPr="00CF3AA3">
        <w:rPr>
          <w:rFonts w:ascii="Calibri" w:hAnsi="Calibri" w:cs="Arial"/>
          <w:iCs/>
          <w:sz w:val="22"/>
          <w:szCs w:val="22"/>
        </w:rPr>
        <w:t>.4</w:t>
      </w:r>
      <w:r w:rsidR="00CF3AA3" w:rsidRPr="00CF3AA3">
        <w:rPr>
          <w:rFonts w:ascii="Calibri" w:hAnsi="Calibri" w:cs="Arial"/>
          <w:iCs/>
          <w:sz w:val="22"/>
          <w:szCs w:val="22"/>
        </w:rPr>
        <w:tab/>
      </w:r>
      <w:r w:rsidR="00110663">
        <w:rPr>
          <w:rFonts w:ascii="Calibri" w:hAnsi="Calibri" w:cs="Arial"/>
          <w:i/>
          <w:iCs/>
          <w:sz w:val="22"/>
          <w:szCs w:val="22"/>
        </w:rPr>
        <w:t>identify, define, de</w:t>
      </w:r>
      <w:r w:rsidR="00110663" w:rsidRPr="00974466">
        <w:rPr>
          <w:rFonts w:ascii="Calibri" w:hAnsi="Calibri" w:cs="Arial"/>
          <w:i/>
          <w:iCs/>
          <w:sz w:val="22"/>
          <w:szCs w:val="22"/>
        </w:rPr>
        <w:t>scribe</w:t>
      </w:r>
      <w:r w:rsidR="00110663">
        <w:rPr>
          <w:rFonts w:ascii="Calibri" w:hAnsi="Calibri" w:cs="Arial"/>
          <w:i/>
          <w:iCs/>
          <w:sz w:val="22"/>
          <w:szCs w:val="22"/>
        </w:rPr>
        <w:t>, and use restatements</w:t>
      </w:r>
    </w:p>
    <w:p w:rsidR="00CF3AA3" w:rsidRDefault="00CF3AA3" w:rsidP="00CF3AA3">
      <w:pPr>
        <w:ind w:firstLine="360"/>
        <w:jc w:val="both"/>
        <w:rPr>
          <w:rFonts w:ascii="Calibri" w:hAnsi="Calibri" w:cs="Arial"/>
          <w:i/>
          <w:iCs/>
          <w:sz w:val="22"/>
          <w:szCs w:val="22"/>
        </w:rPr>
      </w:pPr>
    </w:p>
    <w:p w:rsidR="00CF3AA3" w:rsidRDefault="00664A63" w:rsidP="00CF3AA3">
      <w:pPr>
        <w:tabs>
          <w:tab w:val="left" w:pos="357"/>
        </w:tabs>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sidRPr="00974466">
        <w:rPr>
          <w:rFonts w:ascii="Calibri" w:hAnsi="Calibri" w:cs="Arial"/>
          <w:iCs/>
          <w:sz w:val="22"/>
          <w:szCs w:val="22"/>
        </w:rPr>
        <w:tab/>
      </w:r>
      <w:r>
        <w:rPr>
          <w:rFonts w:ascii="Calibri" w:hAnsi="Calibri" w:cs="Arial"/>
          <w:iCs/>
          <w:sz w:val="22"/>
          <w:szCs w:val="22"/>
        </w:rPr>
        <w:t xml:space="preserve">Identify, discuss, and examine the use of </w:t>
      </w:r>
      <w:r w:rsidR="00AD33C1">
        <w:rPr>
          <w:rFonts w:ascii="Calibri" w:hAnsi="Calibri" w:cs="Arial"/>
          <w:iCs/>
          <w:sz w:val="22"/>
          <w:szCs w:val="22"/>
        </w:rPr>
        <w:t>miscellaneous secondary authorities</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664A63" w:rsidP="00110663">
      <w:pPr>
        <w:ind w:left="805" w:hanging="448"/>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110663">
        <w:rPr>
          <w:rFonts w:ascii="Calibri" w:hAnsi="Calibri" w:cs="Arial"/>
          <w:i/>
          <w:iCs/>
          <w:sz w:val="22"/>
          <w:szCs w:val="22"/>
        </w:rPr>
        <w:t>identify, define, describe, and use Attorneys General</w:t>
      </w:r>
      <w:r w:rsidR="00F61BC6">
        <w:rPr>
          <w:rFonts w:ascii="Calibri" w:hAnsi="Calibri" w:cs="Arial"/>
          <w:i/>
          <w:iCs/>
          <w:sz w:val="22"/>
          <w:szCs w:val="22"/>
        </w:rPr>
        <w:t xml:space="preserve"> opinions</w:t>
      </w:r>
      <w:r w:rsidR="00CF3AA3">
        <w:rPr>
          <w:rFonts w:ascii="Calibri" w:hAnsi="Calibri" w:cs="Arial"/>
          <w:i/>
          <w:iCs/>
          <w:sz w:val="22"/>
          <w:szCs w:val="22"/>
        </w:rPr>
        <w:t>;</w:t>
      </w:r>
    </w:p>
    <w:p w:rsidR="00CF3AA3" w:rsidRDefault="00664A63" w:rsidP="00110663">
      <w:pPr>
        <w:ind w:left="805" w:hanging="448"/>
        <w:jc w:val="both"/>
        <w:rPr>
          <w:rFonts w:ascii="Calibri" w:hAnsi="Calibri" w:cs="Arial"/>
          <w:i/>
          <w:iCs/>
          <w:sz w:val="22"/>
          <w:szCs w:val="22"/>
        </w:rPr>
      </w:pPr>
      <w:r>
        <w:rPr>
          <w:rFonts w:ascii="Calibri" w:hAnsi="Calibri" w:cs="Arial"/>
          <w:iCs/>
          <w:sz w:val="22"/>
          <w:szCs w:val="22"/>
        </w:rPr>
        <w:t>8</w:t>
      </w:r>
      <w:r w:rsidR="00CF3AA3">
        <w:rPr>
          <w:rFonts w:ascii="Calibri" w:hAnsi="Calibri" w:cs="Arial"/>
          <w:iCs/>
          <w:sz w:val="22"/>
          <w:szCs w:val="22"/>
        </w:rPr>
        <w:t>.2</w:t>
      </w:r>
      <w:r w:rsidR="00CF3AA3">
        <w:rPr>
          <w:rFonts w:ascii="Calibri" w:hAnsi="Calibri" w:cs="Arial"/>
          <w:iCs/>
          <w:sz w:val="22"/>
          <w:szCs w:val="22"/>
        </w:rPr>
        <w:tab/>
      </w:r>
      <w:r w:rsidR="00F61BC6">
        <w:rPr>
          <w:rFonts w:ascii="Calibri" w:hAnsi="Calibri" w:cs="Arial"/>
          <w:i/>
          <w:iCs/>
          <w:sz w:val="22"/>
          <w:szCs w:val="22"/>
        </w:rPr>
        <w:t>identify, define, describe, and use legal dictionaries and thesauri;</w:t>
      </w:r>
    </w:p>
    <w:p w:rsidR="00F61BC6" w:rsidRDefault="00664A63" w:rsidP="00110663">
      <w:pPr>
        <w:ind w:left="805" w:hanging="448"/>
        <w:jc w:val="both"/>
        <w:rPr>
          <w:rFonts w:ascii="Calibri" w:hAnsi="Calibri" w:cs="Arial"/>
          <w:i/>
          <w:iCs/>
          <w:sz w:val="22"/>
          <w:szCs w:val="22"/>
        </w:rPr>
      </w:pPr>
      <w:r>
        <w:rPr>
          <w:rFonts w:ascii="Calibri" w:hAnsi="Calibri" w:cs="Arial"/>
          <w:iCs/>
          <w:sz w:val="22"/>
          <w:szCs w:val="22"/>
        </w:rPr>
        <w:t>8</w:t>
      </w:r>
      <w:r w:rsidR="00F61BC6">
        <w:rPr>
          <w:rFonts w:ascii="Calibri" w:hAnsi="Calibri" w:cs="Arial"/>
          <w:iCs/>
          <w:sz w:val="22"/>
          <w:szCs w:val="22"/>
        </w:rPr>
        <w:t>.3</w:t>
      </w:r>
      <w:r w:rsidR="00F61BC6">
        <w:rPr>
          <w:rFonts w:ascii="Calibri" w:hAnsi="Calibri" w:cs="Arial"/>
          <w:iCs/>
          <w:sz w:val="22"/>
          <w:szCs w:val="22"/>
        </w:rPr>
        <w:tab/>
      </w:r>
      <w:r w:rsidR="00F61BC6">
        <w:rPr>
          <w:rFonts w:ascii="Calibri" w:hAnsi="Calibri" w:cs="Arial"/>
          <w:i/>
          <w:iCs/>
          <w:sz w:val="22"/>
          <w:szCs w:val="22"/>
        </w:rPr>
        <w:t>identify, define, describe, and use directories;</w:t>
      </w:r>
    </w:p>
    <w:p w:rsidR="00F61BC6" w:rsidRDefault="00664A63" w:rsidP="00110663">
      <w:pPr>
        <w:ind w:left="805" w:hanging="448"/>
        <w:jc w:val="both"/>
        <w:rPr>
          <w:rFonts w:ascii="Calibri" w:hAnsi="Calibri" w:cs="Arial"/>
          <w:i/>
          <w:iCs/>
          <w:sz w:val="22"/>
          <w:szCs w:val="22"/>
        </w:rPr>
      </w:pPr>
      <w:r>
        <w:rPr>
          <w:rFonts w:ascii="Calibri" w:hAnsi="Calibri" w:cs="Arial"/>
          <w:iCs/>
          <w:sz w:val="22"/>
          <w:szCs w:val="22"/>
        </w:rPr>
        <w:t>8</w:t>
      </w:r>
      <w:r w:rsidR="00F61BC6">
        <w:rPr>
          <w:rFonts w:ascii="Calibri" w:hAnsi="Calibri" w:cs="Arial"/>
          <w:iCs/>
          <w:sz w:val="22"/>
          <w:szCs w:val="22"/>
        </w:rPr>
        <w:t>.4</w:t>
      </w:r>
      <w:r w:rsidR="00F61BC6">
        <w:rPr>
          <w:rFonts w:ascii="Calibri" w:hAnsi="Calibri" w:cs="Arial"/>
          <w:iCs/>
          <w:sz w:val="22"/>
          <w:szCs w:val="22"/>
        </w:rPr>
        <w:tab/>
      </w:r>
      <w:r w:rsidR="00F61BC6">
        <w:rPr>
          <w:rFonts w:ascii="Calibri" w:hAnsi="Calibri" w:cs="Arial"/>
          <w:i/>
          <w:iCs/>
          <w:sz w:val="22"/>
          <w:szCs w:val="22"/>
        </w:rPr>
        <w:t>identify, define, describe, and use form books;</w:t>
      </w:r>
    </w:p>
    <w:p w:rsidR="00F61BC6" w:rsidRDefault="00664A63" w:rsidP="00110663">
      <w:pPr>
        <w:ind w:left="805" w:hanging="448"/>
        <w:jc w:val="both"/>
        <w:rPr>
          <w:rFonts w:ascii="Calibri" w:hAnsi="Calibri" w:cs="Arial"/>
          <w:i/>
          <w:iCs/>
          <w:sz w:val="22"/>
          <w:szCs w:val="22"/>
        </w:rPr>
      </w:pPr>
      <w:r>
        <w:rPr>
          <w:rFonts w:ascii="Calibri" w:hAnsi="Calibri" w:cs="Arial"/>
          <w:iCs/>
          <w:sz w:val="22"/>
          <w:szCs w:val="22"/>
        </w:rPr>
        <w:t>8</w:t>
      </w:r>
      <w:r w:rsidR="00F61BC6">
        <w:rPr>
          <w:rFonts w:ascii="Calibri" w:hAnsi="Calibri" w:cs="Arial"/>
          <w:iCs/>
          <w:sz w:val="22"/>
          <w:szCs w:val="22"/>
        </w:rPr>
        <w:t>.5</w:t>
      </w:r>
      <w:r w:rsidR="00F61BC6">
        <w:rPr>
          <w:rFonts w:ascii="Calibri" w:hAnsi="Calibri" w:cs="Arial"/>
          <w:iCs/>
          <w:sz w:val="22"/>
          <w:szCs w:val="22"/>
        </w:rPr>
        <w:tab/>
      </w:r>
      <w:r w:rsidR="00F61BC6">
        <w:rPr>
          <w:rFonts w:ascii="Calibri" w:hAnsi="Calibri" w:cs="Arial"/>
          <w:i/>
          <w:iCs/>
          <w:sz w:val="22"/>
          <w:szCs w:val="22"/>
        </w:rPr>
        <w:t>identify, define, describe, and use uniform laws;</w:t>
      </w:r>
    </w:p>
    <w:p w:rsidR="00F61BC6" w:rsidRDefault="00664A63" w:rsidP="00110663">
      <w:pPr>
        <w:ind w:left="805" w:hanging="448"/>
        <w:jc w:val="both"/>
        <w:rPr>
          <w:rFonts w:ascii="Calibri" w:hAnsi="Calibri" w:cs="Arial"/>
          <w:iCs/>
          <w:sz w:val="22"/>
          <w:szCs w:val="22"/>
        </w:rPr>
      </w:pPr>
      <w:r>
        <w:rPr>
          <w:rFonts w:ascii="Calibri" w:hAnsi="Calibri" w:cs="Arial"/>
          <w:iCs/>
          <w:sz w:val="22"/>
          <w:szCs w:val="22"/>
        </w:rPr>
        <w:t>8</w:t>
      </w:r>
      <w:r w:rsidR="00F61BC6">
        <w:rPr>
          <w:rFonts w:ascii="Calibri" w:hAnsi="Calibri" w:cs="Arial"/>
          <w:iCs/>
          <w:sz w:val="22"/>
          <w:szCs w:val="22"/>
        </w:rPr>
        <w:t>.6</w:t>
      </w:r>
      <w:r w:rsidR="00F61BC6">
        <w:rPr>
          <w:rFonts w:ascii="Calibri" w:hAnsi="Calibri" w:cs="Arial"/>
          <w:iCs/>
          <w:sz w:val="22"/>
          <w:szCs w:val="22"/>
        </w:rPr>
        <w:tab/>
      </w:r>
      <w:r w:rsidR="00F61BC6">
        <w:rPr>
          <w:rFonts w:ascii="Calibri" w:hAnsi="Calibri" w:cs="Arial"/>
          <w:i/>
          <w:iCs/>
          <w:sz w:val="22"/>
          <w:szCs w:val="22"/>
        </w:rPr>
        <w:t>identify, define, describe, and use loose-leaf services;</w:t>
      </w:r>
      <w:r w:rsidR="00F61BC6">
        <w:rPr>
          <w:rFonts w:ascii="Calibri" w:hAnsi="Calibri" w:cs="Arial"/>
          <w:iCs/>
          <w:sz w:val="22"/>
          <w:szCs w:val="22"/>
        </w:rPr>
        <w:t xml:space="preserve"> and</w:t>
      </w:r>
    </w:p>
    <w:p w:rsidR="00F61BC6" w:rsidRPr="00F61BC6" w:rsidRDefault="00664A63" w:rsidP="00110663">
      <w:pPr>
        <w:ind w:left="805" w:hanging="448"/>
        <w:jc w:val="both"/>
        <w:rPr>
          <w:rFonts w:ascii="Calibri" w:hAnsi="Calibri" w:cs="Arial"/>
          <w:i/>
          <w:iCs/>
          <w:sz w:val="22"/>
          <w:szCs w:val="22"/>
        </w:rPr>
      </w:pPr>
      <w:r>
        <w:rPr>
          <w:rFonts w:ascii="Calibri" w:hAnsi="Calibri" w:cs="Arial"/>
          <w:iCs/>
          <w:sz w:val="22"/>
          <w:szCs w:val="22"/>
        </w:rPr>
        <w:t>8</w:t>
      </w:r>
      <w:r w:rsidR="00F61BC6">
        <w:rPr>
          <w:rFonts w:ascii="Calibri" w:hAnsi="Calibri" w:cs="Arial"/>
          <w:iCs/>
          <w:sz w:val="22"/>
          <w:szCs w:val="22"/>
        </w:rPr>
        <w:t>.7</w:t>
      </w:r>
      <w:r w:rsidR="00F61BC6">
        <w:rPr>
          <w:rFonts w:ascii="Calibri" w:hAnsi="Calibri" w:cs="Arial"/>
          <w:iCs/>
          <w:sz w:val="22"/>
          <w:szCs w:val="22"/>
        </w:rPr>
        <w:tab/>
      </w:r>
      <w:r w:rsidR="00F61BC6">
        <w:rPr>
          <w:rFonts w:ascii="Calibri" w:hAnsi="Calibri" w:cs="Arial"/>
          <w:i/>
          <w:iCs/>
          <w:sz w:val="22"/>
          <w:szCs w:val="22"/>
        </w:rPr>
        <w:t>identify, define, describe, and use jury instructions</w:t>
      </w:r>
    </w:p>
    <w:p w:rsidR="00226CDC" w:rsidRDefault="00226CDC" w:rsidP="00CF3AA3">
      <w:pPr>
        <w:tabs>
          <w:tab w:val="left" w:pos="357"/>
        </w:tabs>
        <w:jc w:val="both"/>
        <w:rPr>
          <w:rFonts w:ascii="Calibri" w:hAnsi="Calibri" w:cs="Arial"/>
          <w:iCs/>
          <w:sz w:val="22"/>
          <w:szCs w:val="22"/>
        </w:rPr>
      </w:pPr>
    </w:p>
    <w:p w:rsidR="00CF3AA3" w:rsidRDefault="00664A63" w:rsidP="00CF3AA3">
      <w:pPr>
        <w:tabs>
          <w:tab w:val="left" w:pos="357"/>
        </w:tabs>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w:t>
      </w:r>
      <w:r w:rsidR="00CF3AA3">
        <w:rPr>
          <w:rFonts w:ascii="Calibri" w:hAnsi="Calibri" w:cs="Arial"/>
          <w:iCs/>
          <w:sz w:val="22"/>
          <w:szCs w:val="22"/>
        </w:rPr>
        <w:tab/>
      </w:r>
      <w:r>
        <w:rPr>
          <w:rFonts w:ascii="Calibri" w:hAnsi="Calibri" w:cs="Arial"/>
          <w:iCs/>
          <w:sz w:val="22"/>
          <w:szCs w:val="22"/>
        </w:rPr>
        <w:t>Discuss and examine legal citation form</w:t>
      </w:r>
      <w:r w:rsidR="00CF3AA3">
        <w:rPr>
          <w:rFonts w:ascii="Calibri" w:hAnsi="Calibri" w:cs="Arial"/>
          <w:iCs/>
          <w:sz w:val="22"/>
          <w:szCs w:val="22"/>
        </w:rPr>
        <w:t>:</w:t>
      </w:r>
    </w:p>
    <w:p w:rsidR="00CF3AA3" w:rsidRPr="00CF3AA3" w:rsidRDefault="00CF3AA3" w:rsidP="00CF3AA3">
      <w:pPr>
        <w:tabs>
          <w:tab w:val="left" w:pos="357"/>
        </w:tabs>
        <w:jc w:val="both"/>
        <w:rPr>
          <w:rFonts w:ascii="Calibri" w:hAnsi="Calibri" w:cs="Arial"/>
          <w:iCs/>
          <w:sz w:val="12"/>
          <w:szCs w:val="12"/>
        </w:rPr>
      </w:pPr>
    </w:p>
    <w:p w:rsidR="00CF3AA3" w:rsidRDefault="00664A63" w:rsidP="00F61BC6">
      <w:pPr>
        <w:tabs>
          <w:tab w:val="left" w:pos="357"/>
        </w:tabs>
        <w:ind w:left="805" w:hanging="448"/>
        <w:jc w:val="both"/>
        <w:rPr>
          <w:rFonts w:ascii="Calibri" w:hAnsi="Calibri" w:cs="Arial"/>
          <w:iCs/>
          <w:sz w:val="22"/>
          <w:szCs w:val="22"/>
        </w:rPr>
      </w:pPr>
      <w:r>
        <w:rPr>
          <w:rFonts w:ascii="Calibri" w:hAnsi="Calibri" w:cs="Arial"/>
          <w:iCs/>
          <w:sz w:val="22"/>
          <w:szCs w:val="22"/>
        </w:rPr>
        <w:t>8</w:t>
      </w:r>
      <w:r w:rsidR="00CF3AA3">
        <w:rPr>
          <w:rFonts w:ascii="Calibri" w:hAnsi="Calibri" w:cs="Arial"/>
          <w:iCs/>
          <w:sz w:val="22"/>
          <w:szCs w:val="22"/>
        </w:rPr>
        <w:t>.1</w:t>
      </w:r>
      <w:r w:rsidR="00CF3AA3">
        <w:rPr>
          <w:rFonts w:ascii="Calibri" w:hAnsi="Calibri" w:cs="Arial"/>
          <w:iCs/>
          <w:sz w:val="22"/>
          <w:szCs w:val="22"/>
        </w:rPr>
        <w:tab/>
      </w:r>
      <w:r w:rsidR="00CF3AA3">
        <w:rPr>
          <w:rFonts w:ascii="Calibri" w:hAnsi="Calibri" w:cs="Arial"/>
          <w:i/>
          <w:iCs/>
          <w:sz w:val="22"/>
          <w:szCs w:val="22"/>
        </w:rPr>
        <w:t>identify</w:t>
      </w:r>
      <w:r w:rsidR="00F61BC6">
        <w:rPr>
          <w:rFonts w:ascii="Calibri" w:hAnsi="Calibri" w:cs="Arial"/>
          <w:i/>
          <w:iCs/>
          <w:sz w:val="22"/>
          <w:szCs w:val="22"/>
        </w:rPr>
        <w:t>, define,</w:t>
      </w:r>
      <w:r w:rsidR="00CF3AA3">
        <w:rPr>
          <w:rFonts w:ascii="Calibri" w:hAnsi="Calibri" w:cs="Arial"/>
          <w:i/>
          <w:iCs/>
          <w:sz w:val="22"/>
          <w:szCs w:val="22"/>
        </w:rPr>
        <w:t xml:space="preserve"> and describe </w:t>
      </w:r>
      <w:r w:rsidR="00F61BC6">
        <w:rPr>
          <w:rFonts w:ascii="Calibri" w:hAnsi="Calibri" w:cs="Arial"/>
          <w:i/>
          <w:iCs/>
          <w:sz w:val="22"/>
          <w:szCs w:val="22"/>
        </w:rPr>
        <w:t>legal citation form</w:t>
      </w:r>
      <w:r w:rsidR="00CF3AA3">
        <w:rPr>
          <w:rFonts w:ascii="Calibri" w:hAnsi="Calibri" w:cs="Arial"/>
          <w:iCs/>
          <w:sz w:val="22"/>
          <w:szCs w:val="22"/>
        </w:rPr>
        <w:t>;</w:t>
      </w:r>
    </w:p>
    <w:p w:rsidR="00CF3AA3" w:rsidRDefault="00664A63" w:rsidP="00F61BC6">
      <w:pPr>
        <w:tabs>
          <w:tab w:val="left" w:pos="357"/>
        </w:tabs>
        <w:ind w:left="805" w:hanging="448"/>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.2</w:t>
      </w:r>
      <w:r w:rsidR="00CF3AA3">
        <w:rPr>
          <w:rFonts w:ascii="Calibri" w:hAnsi="Calibri" w:cs="Arial"/>
          <w:iCs/>
          <w:sz w:val="22"/>
          <w:szCs w:val="22"/>
        </w:rPr>
        <w:tab/>
      </w:r>
      <w:r w:rsidR="00F61BC6">
        <w:rPr>
          <w:rFonts w:ascii="Calibri" w:hAnsi="Calibri" w:cs="Arial"/>
          <w:i/>
          <w:iCs/>
          <w:sz w:val="22"/>
          <w:szCs w:val="22"/>
        </w:rPr>
        <w:t>identify, define, and describe citation manuals</w:t>
      </w:r>
      <w:r w:rsidR="00CF3AA3">
        <w:rPr>
          <w:rFonts w:ascii="Calibri" w:hAnsi="Calibri" w:cs="Arial"/>
          <w:iCs/>
          <w:sz w:val="22"/>
          <w:szCs w:val="22"/>
        </w:rPr>
        <w:t>;</w:t>
      </w:r>
    </w:p>
    <w:p w:rsidR="00CF3AA3" w:rsidRDefault="00664A63" w:rsidP="00F61BC6">
      <w:pPr>
        <w:tabs>
          <w:tab w:val="left" w:pos="357"/>
        </w:tabs>
        <w:ind w:left="805" w:hanging="448"/>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.3</w:t>
      </w:r>
      <w:r w:rsidR="00CF3AA3">
        <w:rPr>
          <w:rFonts w:ascii="Calibri" w:hAnsi="Calibri" w:cs="Arial"/>
          <w:iCs/>
          <w:sz w:val="22"/>
          <w:szCs w:val="22"/>
        </w:rPr>
        <w:tab/>
      </w:r>
      <w:r w:rsidR="00F61BC6">
        <w:rPr>
          <w:rFonts w:ascii="Calibri" w:hAnsi="Calibri" w:cs="Arial"/>
          <w:i/>
          <w:iCs/>
          <w:sz w:val="22"/>
          <w:szCs w:val="22"/>
        </w:rPr>
        <w:t xml:space="preserve">identify, define, and describe </w:t>
      </w:r>
      <w:r>
        <w:rPr>
          <w:rFonts w:ascii="Calibri" w:hAnsi="Calibri" w:cs="Arial"/>
          <w:i/>
          <w:iCs/>
          <w:sz w:val="22"/>
          <w:szCs w:val="22"/>
        </w:rPr>
        <w:t>T</w:t>
      </w:r>
      <w:r w:rsidR="00F61BC6">
        <w:rPr>
          <w:rFonts w:ascii="Calibri" w:hAnsi="Calibri" w:cs="Arial"/>
          <w:i/>
          <w:iCs/>
          <w:sz w:val="22"/>
          <w:szCs w:val="22"/>
        </w:rPr>
        <w:t>he Bluebook</w:t>
      </w:r>
      <w:r w:rsidR="00CF3AA3" w:rsidRPr="00974466">
        <w:rPr>
          <w:rFonts w:ascii="Calibri" w:hAnsi="Calibri" w:cs="Arial"/>
          <w:iCs/>
          <w:sz w:val="22"/>
          <w:szCs w:val="22"/>
        </w:rPr>
        <w:t>;</w:t>
      </w:r>
    </w:p>
    <w:p w:rsidR="00CF3AA3" w:rsidRDefault="00664A63" w:rsidP="00F61BC6">
      <w:pPr>
        <w:tabs>
          <w:tab w:val="left" w:pos="357"/>
        </w:tabs>
        <w:ind w:left="805" w:hanging="448"/>
        <w:jc w:val="both"/>
        <w:rPr>
          <w:rFonts w:ascii="Calibri" w:hAnsi="Calibri" w:cs="Arial"/>
          <w:i/>
          <w:iCs/>
          <w:sz w:val="22"/>
          <w:szCs w:val="22"/>
        </w:rPr>
      </w:pPr>
      <w:r>
        <w:rPr>
          <w:rFonts w:ascii="Calibri" w:hAnsi="Calibri" w:cs="Arial"/>
          <w:iCs/>
          <w:sz w:val="22"/>
          <w:szCs w:val="22"/>
        </w:rPr>
        <w:t>9</w:t>
      </w:r>
      <w:r w:rsidR="00CF3AA3">
        <w:rPr>
          <w:rFonts w:ascii="Calibri" w:hAnsi="Calibri" w:cs="Arial"/>
          <w:iCs/>
          <w:sz w:val="22"/>
          <w:szCs w:val="22"/>
        </w:rPr>
        <w:t>.4</w:t>
      </w:r>
      <w:r w:rsidR="00CF3AA3">
        <w:rPr>
          <w:rFonts w:ascii="Calibri" w:hAnsi="Calibri" w:cs="Arial"/>
          <w:iCs/>
          <w:sz w:val="22"/>
          <w:szCs w:val="22"/>
        </w:rPr>
        <w:tab/>
      </w:r>
      <w:r w:rsidR="00F61BC6">
        <w:rPr>
          <w:rFonts w:ascii="Calibri" w:hAnsi="Calibri" w:cs="Arial"/>
          <w:i/>
          <w:iCs/>
          <w:sz w:val="22"/>
          <w:szCs w:val="22"/>
        </w:rPr>
        <w:t xml:space="preserve">identify, define, and describe Bluebook citation rules and examples </w:t>
      </w:r>
      <w:r w:rsidR="00173ED9">
        <w:rPr>
          <w:rFonts w:ascii="Calibri" w:hAnsi="Calibri" w:cs="Arial"/>
          <w:i/>
          <w:iCs/>
          <w:sz w:val="22"/>
          <w:szCs w:val="22"/>
        </w:rPr>
        <w:t>for</w:t>
      </w:r>
      <w:r w:rsidR="00F61BC6">
        <w:rPr>
          <w:rFonts w:ascii="Calibri" w:hAnsi="Calibri" w:cs="Arial"/>
          <w:i/>
          <w:iCs/>
          <w:sz w:val="22"/>
          <w:szCs w:val="22"/>
        </w:rPr>
        <w:t xml:space="preserve"> primary authorities</w:t>
      </w:r>
      <w:r w:rsidR="00CF3AA3">
        <w:rPr>
          <w:rFonts w:ascii="Calibri" w:hAnsi="Calibri" w:cs="Arial"/>
          <w:i/>
          <w:iCs/>
          <w:sz w:val="22"/>
          <w:szCs w:val="22"/>
        </w:rPr>
        <w:t>;</w:t>
      </w:r>
    </w:p>
    <w:p w:rsidR="00CF3AA3" w:rsidRPr="00974466" w:rsidRDefault="00664A63" w:rsidP="00F61BC6">
      <w:pPr>
        <w:tabs>
          <w:tab w:val="left" w:pos="357"/>
        </w:tabs>
        <w:ind w:left="805" w:hanging="448"/>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.5</w:t>
      </w:r>
      <w:r w:rsidR="00CF3AA3">
        <w:rPr>
          <w:rFonts w:ascii="Calibri" w:hAnsi="Calibri" w:cs="Arial"/>
          <w:iCs/>
          <w:sz w:val="22"/>
          <w:szCs w:val="22"/>
        </w:rPr>
        <w:tab/>
      </w:r>
      <w:r w:rsidR="00F61BC6">
        <w:rPr>
          <w:rFonts w:ascii="Calibri" w:hAnsi="Calibri" w:cs="Arial"/>
          <w:i/>
          <w:iCs/>
          <w:sz w:val="22"/>
          <w:szCs w:val="22"/>
        </w:rPr>
        <w:t xml:space="preserve">identify, define, and describe </w:t>
      </w:r>
      <w:r>
        <w:rPr>
          <w:rFonts w:ascii="Calibri" w:hAnsi="Calibri" w:cs="Arial"/>
          <w:i/>
          <w:iCs/>
          <w:sz w:val="22"/>
          <w:szCs w:val="22"/>
        </w:rPr>
        <w:t xml:space="preserve">Bluebook citation rules and examples </w:t>
      </w:r>
      <w:r w:rsidR="00173ED9">
        <w:rPr>
          <w:rFonts w:ascii="Calibri" w:hAnsi="Calibri" w:cs="Arial"/>
          <w:i/>
          <w:iCs/>
          <w:sz w:val="22"/>
          <w:szCs w:val="22"/>
        </w:rPr>
        <w:t>for</w:t>
      </w:r>
      <w:r w:rsidR="00F61BC6">
        <w:rPr>
          <w:rFonts w:ascii="Calibri" w:hAnsi="Calibri" w:cs="Arial"/>
          <w:i/>
          <w:iCs/>
          <w:sz w:val="22"/>
          <w:szCs w:val="22"/>
        </w:rPr>
        <w:t xml:space="preserve"> secondary authorities</w:t>
      </w:r>
      <w:r w:rsidR="00CF3AA3" w:rsidRPr="00974466">
        <w:rPr>
          <w:rFonts w:ascii="Calibri" w:hAnsi="Calibri" w:cs="Arial"/>
          <w:iCs/>
          <w:sz w:val="22"/>
          <w:szCs w:val="22"/>
        </w:rPr>
        <w:t>;</w:t>
      </w:r>
    </w:p>
    <w:p w:rsidR="00CF3AA3" w:rsidRPr="00CF3AA3" w:rsidRDefault="00664A63" w:rsidP="00F61BC6">
      <w:pPr>
        <w:ind w:left="805" w:hanging="448"/>
        <w:jc w:val="both"/>
        <w:rPr>
          <w:rFonts w:ascii="Calibri" w:hAnsi="Calibri" w:cs="Arial"/>
          <w:iCs/>
          <w:sz w:val="22"/>
          <w:szCs w:val="22"/>
        </w:rPr>
      </w:pPr>
      <w:r>
        <w:rPr>
          <w:rFonts w:ascii="Calibri" w:hAnsi="Calibri" w:cs="Arial"/>
          <w:iCs/>
          <w:sz w:val="22"/>
          <w:szCs w:val="22"/>
        </w:rPr>
        <w:t>9</w:t>
      </w:r>
      <w:r w:rsidR="00CF3AA3" w:rsidRPr="00CF3AA3">
        <w:rPr>
          <w:rFonts w:ascii="Calibri" w:hAnsi="Calibri" w:cs="Arial"/>
          <w:iCs/>
          <w:sz w:val="22"/>
          <w:szCs w:val="22"/>
        </w:rPr>
        <w:t>.6</w:t>
      </w:r>
      <w:r w:rsidR="00CF3AA3">
        <w:rPr>
          <w:rFonts w:ascii="Calibri" w:hAnsi="Calibri" w:cs="Arial"/>
          <w:iCs/>
          <w:sz w:val="22"/>
          <w:szCs w:val="22"/>
        </w:rPr>
        <w:tab/>
      </w:r>
      <w:r w:rsidR="00F61BC6">
        <w:rPr>
          <w:rFonts w:ascii="Calibri" w:hAnsi="Calibri" w:cs="Arial"/>
          <w:i/>
          <w:iCs/>
          <w:sz w:val="22"/>
          <w:szCs w:val="22"/>
        </w:rPr>
        <w:t>identify, define, and describe the ALWD Citation Manual</w:t>
      </w:r>
      <w:r w:rsidR="00CF3AA3">
        <w:rPr>
          <w:rFonts w:ascii="Calibri" w:hAnsi="Calibri" w:cs="Arial"/>
          <w:i/>
          <w:iCs/>
          <w:sz w:val="22"/>
          <w:szCs w:val="22"/>
        </w:rPr>
        <w:t>;</w:t>
      </w:r>
    </w:p>
    <w:p w:rsidR="00CF3AA3" w:rsidRDefault="00664A63" w:rsidP="00F61BC6">
      <w:pPr>
        <w:ind w:left="805" w:hanging="448"/>
        <w:jc w:val="both"/>
        <w:rPr>
          <w:rFonts w:ascii="Calibri" w:hAnsi="Calibri" w:cs="Arial"/>
          <w:i/>
          <w:iCs/>
          <w:sz w:val="22"/>
          <w:szCs w:val="22"/>
        </w:rPr>
      </w:pPr>
      <w:r>
        <w:rPr>
          <w:rFonts w:ascii="Calibri" w:hAnsi="Calibri" w:cs="Arial"/>
          <w:iCs/>
          <w:sz w:val="22"/>
          <w:szCs w:val="22"/>
        </w:rPr>
        <w:t>9</w:t>
      </w:r>
      <w:r w:rsidR="00CF3AA3" w:rsidRPr="00CF3AA3">
        <w:rPr>
          <w:rFonts w:ascii="Calibri" w:hAnsi="Calibri" w:cs="Arial"/>
          <w:iCs/>
          <w:sz w:val="22"/>
          <w:szCs w:val="22"/>
        </w:rPr>
        <w:t>.7</w:t>
      </w:r>
      <w:r w:rsidR="00CF3AA3">
        <w:rPr>
          <w:rFonts w:ascii="Calibri" w:hAnsi="Calibri" w:cs="Arial"/>
          <w:iCs/>
          <w:sz w:val="22"/>
          <w:szCs w:val="22"/>
        </w:rPr>
        <w:tab/>
      </w:r>
      <w:r w:rsidR="00F61BC6">
        <w:rPr>
          <w:rFonts w:ascii="Calibri" w:hAnsi="Calibri" w:cs="Arial"/>
          <w:i/>
          <w:iCs/>
          <w:sz w:val="22"/>
          <w:szCs w:val="22"/>
        </w:rPr>
        <w:t>identify, define, and describe special citation issues (Bluebook and ALWD);</w:t>
      </w:r>
    </w:p>
    <w:p w:rsidR="00F61BC6" w:rsidRDefault="00664A63" w:rsidP="00F61BC6">
      <w:pPr>
        <w:ind w:left="805" w:hanging="448"/>
        <w:jc w:val="both"/>
        <w:rPr>
          <w:rFonts w:ascii="Calibri" w:hAnsi="Calibri" w:cs="Arial"/>
          <w:iCs/>
          <w:sz w:val="22"/>
          <w:szCs w:val="22"/>
        </w:rPr>
      </w:pPr>
      <w:r>
        <w:rPr>
          <w:rFonts w:ascii="Calibri" w:hAnsi="Calibri" w:cs="Arial"/>
          <w:iCs/>
          <w:sz w:val="22"/>
          <w:szCs w:val="22"/>
        </w:rPr>
        <w:t>9</w:t>
      </w:r>
      <w:r w:rsidR="00F61BC6" w:rsidRPr="00F61BC6">
        <w:rPr>
          <w:rFonts w:ascii="Calibri" w:hAnsi="Calibri" w:cs="Arial"/>
          <w:iCs/>
          <w:sz w:val="22"/>
          <w:szCs w:val="22"/>
        </w:rPr>
        <w:t>.8</w:t>
      </w:r>
      <w:r w:rsidR="00F61BC6">
        <w:rPr>
          <w:rFonts w:ascii="Calibri" w:hAnsi="Calibri" w:cs="Arial"/>
          <w:i/>
          <w:iCs/>
          <w:sz w:val="22"/>
          <w:szCs w:val="22"/>
        </w:rPr>
        <w:tab/>
        <w:t xml:space="preserve">identify, define, and describe tips for effective cite checking; </w:t>
      </w:r>
      <w:r w:rsidR="00F61BC6">
        <w:rPr>
          <w:rFonts w:ascii="Calibri" w:hAnsi="Calibri" w:cs="Arial"/>
          <w:iCs/>
          <w:sz w:val="22"/>
          <w:szCs w:val="22"/>
        </w:rPr>
        <w:t>and</w:t>
      </w:r>
    </w:p>
    <w:p w:rsidR="00F61BC6" w:rsidRPr="00F61BC6" w:rsidRDefault="00664A63" w:rsidP="00F61BC6">
      <w:pPr>
        <w:ind w:left="805" w:hanging="448"/>
        <w:jc w:val="both"/>
        <w:rPr>
          <w:rFonts w:ascii="Calibri" w:hAnsi="Calibri" w:cs="Arial"/>
          <w:i/>
          <w:iCs/>
          <w:sz w:val="22"/>
          <w:szCs w:val="22"/>
        </w:rPr>
      </w:pPr>
      <w:r>
        <w:rPr>
          <w:rFonts w:ascii="Calibri" w:hAnsi="Calibri" w:cs="Arial"/>
          <w:iCs/>
          <w:sz w:val="22"/>
          <w:szCs w:val="22"/>
        </w:rPr>
        <w:t>9</w:t>
      </w:r>
      <w:r w:rsidR="00F61BC6">
        <w:rPr>
          <w:rFonts w:ascii="Calibri" w:hAnsi="Calibri" w:cs="Arial"/>
          <w:iCs/>
          <w:sz w:val="22"/>
          <w:szCs w:val="22"/>
        </w:rPr>
        <w:t>.9</w:t>
      </w:r>
      <w:r w:rsidR="00F61BC6">
        <w:rPr>
          <w:rFonts w:ascii="Calibri" w:hAnsi="Calibri" w:cs="Arial"/>
          <w:iCs/>
          <w:sz w:val="22"/>
          <w:szCs w:val="22"/>
        </w:rPr>
        <w:tab/>
      </w:r>
      <w:r w:rsidR="00F61BC6">
        <w:rPr>
          <w:rFonts w:ascii="Calibri" w:hAnsi="Calibri" w:cs="Arial"/>
          <w:i/>
          <w:iCs/>
          <w:sz w:val="22"/>
          <w:szCs w:val="22"/>
        </w:rPr>
        <w:t>identify, define, and describe quick references for citations (Bluebook and ALWD form)</w:t>
      </w:r>
    </w:p>
    <w:p w:rsidR="00F61BC6" w:rsidRDefault="00F61BC6" w:rsidP="00B8329C">
      <w:pPr>
        <w:jc w:val="both"/>
        <w:rPr>
          <w:rStyle w:val="normalchar1"/>
          <w:rFonts w:ascii="Calibri" w:hAnsi="Calibri" w:cs="Arial"/>
          <w:b/>
          <w:bCs/>
          <w:sz w:val="22"/>
          <w:szCs w:val="22"/>
        </w:rPr>
      </w:pPr>
    </w:p>
    <w:p w:rsidR="00F61BC6" w:rsidRDefault="00F61BC6" w:rsidP="00B8329C">
      <w:pPr>
        <w:jc w:val="both"/>
        <w:rPr>
          <w:rStyle w:val="normalchar1"/>
          <w:rFonts w:ascii="Calibri" w:hAnsi="Calibri" w:cs="Arial"/>
          <w:b/>
          <w:bCs/>
          <w:sz w:val="22"/>
          <w:szCs w:val="22"/>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00B8329C">
        <w:rPr>
          <w:rFonts w:ascii="Calibri" w:hAnsi="Calibri" w:cs="Arial"/>
          <w:sz w:val="22"/>
          <w:szCs w:val="22"/>
        </w:rPr>
        <w:t xml:space="preserve">Instruction will consist of a combination of </w:t>
      </w:r>
      <w:r>
        <w:rPr>
          <w:rFonts w:ascii="Calibri" w:hAnsi="Calibri" w:cs="Arial"/>
          <w:sz w:val="22"/>
          <w:szCs w:val="22"/>
        </w:rPr>
        <w:t xml:space="preserve">any of </w:t>
      </w:r>
      <w:r w:rsidRPr="00BB0861">
        <w:rPr>
          <w:rFonts w:ascii="Calibri" w:hAnsi="Calibri" w:cs="Arial"/>
          <w:sz w:val="22"/>
          <w:szCs w:val="22"/>
        </w:rPr>
        <w:t>the following instructional methods: legal case</w:t>
      </w:r>
      <w:r w:rsidR="00F61BC6">
        <w:rPr>
          <w:rFonts w:ascii="Calibri" w:hAnsi="Calibri" w:cs="Arial"/>
          <w:sz w:val="22"/>
          <w:szCs w:val="22"/>
        </w:rPr>
        <w:t>s</w:t>
      </w:r>
      <w:r w:rsidRPr="00BB0861">
        <w:rPr>
          <w:rFonts w:ascii="Calibri" w:hAnsi="Calibri" w:cs="Arial"/>
          <w:sz w:val="22"/>
          <w:szCs w:val="22"/>
        </w:rPr>
        <w:t>, lectures, group activities, role play, oral presentations, document drafting, essays, research assignment</w:t>
      </w:r>
      <w:r w:rsidR="00B8329C">
        <w:rPr>
          <w:rFonts w:ascii="Calibri" w:hAnsi="Calibri" w:cs="Arial"/>
          <w:sz w:val="22"/>
          <w:szCs w:val="22"/>
        </w:rPr>
        <w:t>s</w:t>
      </w:r>
      <w:r w:rsidRPr="00BB0861">
        <w:rPr>
          <w:rFonts w:ascii="Calibri" w:hAnsi="Calibri" w:cs="Arial"/>
          <w:sz w:val="22"/>
          <w:szCs w:val="22"/>
        </w:rPr>
        <w:t xml:space="preserve">, films, cable, </w:t>
      </w:r>
      <w:r w:rsidR="00B8329C">
        <w:rPr>
          <w:rFonts w:ascii="Calibri" w:hAnsi="Calibri" w:cs="Arial"/>
          <w:sz w:val="22"/>
          <w:szCs w:val="22"/>
        </w:rPr>
        <w:t>news</w:t>
      </w:r>
      <w:r w:rsidR="00F61BC6">
        <w:rPr>
          <w:rFonts w:ascii="Calibri" w:hAnsi="Calibri" w:cs="Arial"/>
          <w:sz w:val="22"/>
          <w:szCs w:val="22"/>
        </w:rPr>
        <w:t>, websites,</w:t>
      </w:r>
      <w:r w:rsidR="00B8329C">
        <w:rPr>
          <w:rFonts w:ascii="Calibri" w:hAnsi="Calibri" w:cs="Arial"/>
          <w:sz w:val="22"/>
          <w:szCs w:val="22"/>
        </w:rPr>
        <w:t xml:space="preserve"> television programs</w:t>
      </w:r>
      <w:r>
        <w:rPr>
          <w:rFonts w:ascii="Calibri" w:hAnsi="Calibri" w:cs="Arial"/>
          <w:sz w:val="22"/>
          <w:szCs w:val="22"/>
        </w:rPr>
        <w:t xml:space="preserve">, field trips, </w:t>
      </w:r>
      <w:r w:rsidR="00B8329C">
        <w:rPr>
          <w:rFonts w:ascii="Calibri" w:hAnsi="Calibri" w:cs="Arial"/>
          <w:sz w:val="22"/>
          <w:szCs w:val="22"/>
        </w:rPr>
        <w:t xml:space="preserve">and </w:t>
      </w:r>
      <w:r>
        <w:rPr>
          <w:rFonts w:ascii="Calibri" w:hAnsi="Calibri" w:cs="Arial"/>
          <w:sz w:val="22"/>
          <w:szCs w:val="22"/>
        </w:rPr>
        <w:t>community out</w:t>
      </w:r>
      <w:r w:rsidRPr="00BB0861">
        <w:rPr>
          <w:rFonts w:ascii="Calibri" w:hAnsi="Calibri" w:cs="Arial"/>
          <w:sz w:val="22"/>
          <w:szCs w:val="22"/>
        </w:rPr>
        <w:t>reach projects.</w:t>
      </w:r>
    </w:p>
    <w:p w:rsidR="008C3034" w:rsidRDefault="008C3034" w:rsidP="00B8329C">
      <w:pPr>
        <w:pStyle w:val="body0020text00202"/>
        <w:jc w:val="both"/>
        <w:rPr>
          <w:rStyle w:val="body005f0020text005f00202005f005fchar1char1"/>
          <w:rFonts w:ascii="Calibri" w:hAnsi="Calibri" w:cs="Arial"/>
          <w:b/>
          <w:bCs/>
        </w:rPr>
      </w:pPr>
    </w:p>
    <w:p w:rsidR="00B8329C" w:rsidRPr="002E17BD" w:rsidRDefault="00B8329C" w:rsidP="00B8329C">
      <w:pPr>
        <w:pStyle w:val="body0020text00202"/>
        <w:jc w:val="both"/>
        <w:rPr>
          <w:rStyle w:val="body005f0020text005f00202005f005fchar1char1"/>
          <w:rFonts w:ascii="Calibri" w:hAnsi="Calibri" w:cs="Arial"/>
          <w:b/>
          <w:bCs/>
        </w:rPr>
      </w:pPr>
    </w:p>
    <w:p w:rsidR="006C298E" w:rsidRPr="009D5194" w:rsidRDefault="00CA6424" w:rsidP="006C298E">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Assessment: </w:t>
      </w:r>
      <w:r w:rsidR="008C3034">
        <w:rPr>
          <w:rStyle w:val="body0020text00202char1"/>
          <w:rFonts w:asciiTheme="minorHAnsi" w:hAnsiTheme="minorHAnsi" w:cs="Arial"/>
        </w:rPr>
        <w:t>Quiz and exam questions (if applicable) are blueprinted to course objectives. Checklist rubrics are used to evaluate non-test type assessment instruments (e.g., observation and reaction papers, oral/written presentations, debates,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6C298E" w:rsidRPr="009D5194">
        <w:rPr>
          <w:rFonts w:ascii="Calibri" w:hAnsi="Calibri"/>
          <w:sz w:val="22"/>
          <w:szCs w:val="22"/>
        </w:rPr>
        <w:t>.</w:t>
      </w:r>
    </w:p>
    <w:p w:rsidR="00CA6424" w:rsidRPr="002E17BD" w:rsidRDefault="00CA6424" w:rsidP="00B8329C">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lastRenderedPageBreak/>
        <w:t>Course Requirements:</w:t>
      </w:r>
      <w:r w:rsidRPr="002E17BD">
        <w:rPr>
          <w:rStyle w:val="normalchar1"/>
          <w:rFonts w:ascii="Calibri" w:hAnsi="Calibri" w:cs="Arial"/>
          <w:bCs/>
          <w:sz w:val="22"/>
          <w:szCs w:val="22"/>
        </w:rPr>
        <w:t xml:space="preserve"> All students are required to:</w:t>
      </w:r>
    </w:p>
    <w:p w:rsidR="00CA6424" w:rsidRPr="002E17BD" w:rsidRDefault="00CA6424" w:rsidP="00B8329C">
      <w:pPr>
        <w:pStyle w:val="normal0"/>
        <w:jc w:val="both"/>
        <w:rPr>
          <w:rFonts w:ascii="Calibri" w:hAnsi="Calibri"/>
          <w:sz w:val="12"/>
          <w:szCs w:val="12"/>
        </w:rPr>
      </w:pPr>
    </w:p>
    <w:p w:rsidR="00CA6424" w:rsidRDefault="00CA6424" w:rsidP="00B8329C">
      <w:pPr>
        <w:pStyle w:val="body0020text"/>
        <w:numPr>
          <w:ilvl w:val="0"/>
          <w:numId w:val="23"/>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sidR="008C3034">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sidR="008C3034">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B8329C" w:rsidRPr="00B8329C" w:rsidRDefault="00B8329C" w:rsidP="00B8329C">
      <w:pPr>
        <w:pStyle w:val="body0020text"/>
        <w:ind w:left="450"/>
        <w:jc w:val="both"/>
        <w:rPr>
          <w:rFonts w:ascii="Calibri" w:hAnsi="Calibri" w:cs="Arial"/>
          <w:sz w:val="12"/>
          <w:szCs w:val="12"/>
        </w:rPr>
      </w:pPr>
    </w:p>
    <w:p w:rsidR="00CA6424" w:rsidRPr="00B8329C" w:rsidRDefault="00CA6424" w:rsidP="00B8329C">
      <w:pPr>
        <w:numPr>
          <w:ilvl w:val="0"/>
          <w:numId w:val="23"/>
        </w:numPr>
        <w:ind w:left="450" w:hanging="450"/>
        <w:jc w:val="both"/>
        <w:rPr>
          <w:rFonts w:ascii="Calibri" w:hAnsi="Calibri" w:cs="Arial"/>
          <w:sz w:val="22"/>
          <w:szCs w:val="22"/>
        </w:rPr>
      </w:pPr>
      <w:r w:rsidRPr="00B8329C">
        <w:rPr>
          <w:rFonts w:ascii="Calibri" w:hAnsi="Calibri" w:cs="Arial"/>
          <w:sz w:val="22"/>
          <w:szCs w:val="22"/>
        </w:rPr>
        <w:t xml:space="preserve">Complete </w:t>
      </w:r>
      <w:r w:rsidR="008C3034">
        <w:rPr>
          <w:rFonts w:ascii="Calibri" w:hAnsi="Calibri" w:cs="Arial"/>
          <w:bCs/>
          <w:sz w:val="22"/>
          <w:szCs w:val="22"/>
        </w:rPr>
        <w:t>homework assignments and quizzes (if applicable)</w:t>
      </w:r>
      <w:r w:rsidR="00B8329C" w:rsidRPr="00B8329C">
        <w:rPr>
          <w:rFonts w:ascii="Calibri" w:hAnsi="Calibri" w:cs="Arial"/>
          <w:bCs/>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the Midterm and Final Assessment Activities (e.g., paper, presentation, and/or project)</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Voluntarily participate in class discussions, class exercises, and group projects</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Pr="008C3034" w:rsidRDefault="008C3034" w:rsidP="00B8329C">
      <w:pPr>
        <w:numPr>
          <w:ilvl w:val="0"/>
          <w:numId w:val="23"/>
        </w:numPr>
        <w:ind w:left="450" w:hanging="450"/>
        <w:jc w:val="both"/>
        <w:rPr>
          <w:rFonts w:ascii="Calibri" w:hAnsi="Calibri" w:cs="Arial"/>
          <w:sz w:val="22"/>
          <w:szCs w:val="22"/>
        </w:rPr>
      </w:pPr>
      <w:r>
        <w:rPr>
          <w:rFonts w:ascii="Calibri" w:hAnsi="Calibri" w:cs="Arial"/>
          <w:bCs/>
          <w:sz w:val="22"/>
          <w:szCs w:val="22"/>
        </w:rPr>
        <w:t>Complete all assessment activities as scheduled</w:t>
      </w:r>
      <w:r w:rsidR="00B8329C">
        <w:rPr>
          <w:rFonts w:ascii="Calibri" w:hAnsi="Calibri" w:cs="Arial"/>
          <w:bCs/>
          <w:sz w:val="22"/>
          <w:szCs w:val="22"/>
        </w:rPr>
        <w:t>.</w:t>
      </w:r>
    </w:p>
    <w:p w:rsidR="008C3034" w:rsidRPr="008C3034" w:rsidRDefault="008C3034" w:rsidP="008C3034">
      <w:pPr>
        <w:ind w:left="450"/>
        <w:jc w:val="both"/>
        <w:rPr>
          <w:rFonts w:ascii="Calibri" w:hAnsi="Calibri" w:cs="Arial"/>
          <w:sz w:val="12"/>
          <w:szCs w:val="12"/>
        </w:rPr>
      </w:pPr>
    </w:p>
    <w:p w:rsidR="008C3034" w:rsidRPr="00BB0861" w:rsidRDefault="008C3034" w:rsidP="00B8329C">
      <w:pPr>
        <w:numPr>
          <w:ilvl w:val="0"/>
          <w:numId w:val="23"/>
        </w:numPr>
        <w:spacing w:after="60"/>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p>
    <w:p w:rsidR="008C3034" w:rsidRPr="0030159B" w:rsidRDefault="008C3034" w:rsidP="00B8329C">
      <w:pPr>
        <w:jc w:val="both"/>
        <w:rPr>
          <w:rFonts w:ascii="Calibri" w:hAnsi="Calibri"/>
          <w:b/>
          <w:sz w:val="36"/>
          <w:szCs w:val="36"/>
        </w:rPr>
      </w:pPr>
    </w:p>
    <w:p w:rsidR="00CA6424" w:rsidRPr="002E17BD" w:rsidRDefault="00CA6424" w:rsidP="00B8329C">
      <w:pPr>
        <w:jc w:val="both"/>
        <w:rPr>
          <w:rFonts w:ascii="Calibri" w:hAnsi="Calibri"/>
          <w:sz w:val="22"/>
        </w:rPr>
      </w:pPr>
      <w:r w:rsidRPr="002E17BD">
        <w:rPr>
          <w:rFonts w:ascii="Calibri" w:hAnsi="Calibri"/>
          <w:b/>
          <w:sz w:val="22"/>
        </w:rPr>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2E17BD" w:rsidRDefault="003F463F" w:rsidP="00B8329C">
      <w:pPr>
        <w:ind w:left="6480" w:hanging="5760"/>
        <w:jc w:val="both"/>
        <w:rPr>
          <w:rFonts w:ascii="Calibri" w:hAnsi="Calibri"/>
          <w:sz w:val="12"/>
          <w:szCs w:val="12"/>
        </w:rPr>
      </w:pPr>
      <w:r w:rsidRPr="003F463F">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CA6424" w:rsidRPr="002E17BD" w:rsidRDefault="008C3034" w:rsidP="00B8329C">
      <w:pPr>
        <w:pStyle w:val="block0020text"/>
        <w:numPr>
          <w:ilvl w:val="0"/>
          <w:numId w:val="11"/>
        </w:numPr>
        <w:ind w:right="40"/>
        <w:rPr>
          <w:rFonts w:ascii="Calibri" w:hAnsi="Calibri"/>
        </w:rPr>
      </w:pPr>
      <w:r>
        <w:rPr>
          <w:rFonts w:ascii="Calibri" w:hAnsi="Calibri" w:cs="Arial"/>
          <w:sz w:val="22"/>
          <w:szCs w:val="22"/>
        </w:rPr>
        <w:t>Attendance/</w:t>
      </w:r>
      <w:r w:rsidR="00CA6424" w:rsidRPr="00A57F98">
        <w:rPr>
          <w:rFonts w:ascii="Calibri" w:hAnsi="Calibri" w:cs="Arial"/>
          <w:sz w:val="22"/>
          <w:szCs w:val="22"/>
        </w:rPr>
        <w:t>Class Participation</w:t>
      </w:r>
      <w:r>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 xml:space="preserve">     </w:t>
      </w:r>
      <w:r w:rsidR="00B8329C">
        <w:rPr>
          <w:rStyle w:val="block0020textchar1"/>
          <w:rFonts w:ascii="Calibri" w:hAnsi="Calibri" w:cs="Arial"/>
          <w:b/>
          <w:bCs/>
          <w:sz w:val="22"/>
          <w:szCs w:val="22"/>
        </w:rPr>
        <w:tab/>
        <w:t xml:space="preserve">   </w:t>
      </w:r>
      <w:r w:rsidR="00664A63">
        <w:rPr>
          <w:rStyle w:val="block0020textchar1"/>
          <w:rFonts w:ascii="Calibri" w:hAnsi="Calibri" w:cs="Arial"/>
          <w:b/>
          <w:bCs/>
          <w:sz w:val="22"/>
          <w:szCs w:val="22"/>
        </w:rPr>
        <w:t xml:space="preserve"> </w:t>
      </w:r>
      <w:r w:rsidR="00F61BC6">
        <w:rPr>
          <w:rStyle w:val="block0020textchar1"/>
          <w:rFonts w:ascii="Calibri" w:hAnsi="Calibri" w:cs="Arial"/>
          <w:b/>
          <w:bCs/>
          <w:sz w:val="22"/>
          <w:szCs w:val="22"/>
        </w:rPr>
        <w:t>15 – 25</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B8329C" w:rsidRPr="00B8329C" w:rsidRDefault="00B8329C" w:rsidP="00B8329C">
      <w:pPr>
        <w:ind w:left="720"/>
        <w:jc w:val="both"/>
        <w:rPr>
          <w:rFonts w:ascii="Calibri" w:hAnsi="Calibri" w:cs="Arial"/>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sidRPr="00F6447F">
        <w:rPr>
          <w:rFonts w:asciiTheme="minorHAnsi" w:hAnsiTheme="minorHAnsi" w:cs="Arial"/>
          <w:sz w:val="22"/>
          <w:szCs w:val="22"/>
        </w:rPr>
        <w:t>Topic Sentence Outline</w:t>
      </w:r>
      <w:r>
        <w:rPr>
          <w:rFonts w:asciiTheme="minorHAnsi" w:hAnsiTheme="minorHAnsi" w:cs="Arial"/>
          <w:sz w:val="22"/>
          <w:szCs w:val="22"/>
        </w:rPr>
        <w: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F61BC6">
        <w:rPr>
          <w:rStyle w:val="block0020textchar1"/>
          <w:rFonts w:ascii="Calibri" w:hAnsi="Calibri" w:cs="Arial"/>
          <w:b/>
          <w:bCs/>
          <w:sz w:val="22"/>
          <w:szCs w:val="22"/>
        </w:rPr>
        <w:t>5 – 10</w:t>
      </w:r>
      <w:r w:rsidRPr="00002C58">
        <w:rPr>
          <w:rStyle w:val="block0020textchar1"/>
          <w:rFonts w:ascii="Calibri" w:hAnsi="Calibri" w:cs="Arial"/>
          <w:b/>
          <w:bCs/>
          <w:sz w:val="22"/>
          <w:szCs w:val="22"/>
        </w:rPr>
        <w:t>%</w:t>
      </w:r>
    </w:p>
    <w:p w:rsidR="00002C58" w:rsidRPr="00002C58" w:rsidRDefault="00002C58" w:rsidP="00002C58">
      <w:pPr>
        <w:pStyle w:val="ListParagraph"/>
        <w:tabs>
          <w:tab w:val="left" w:pos="5954"/>
        </w:tabs>
        <w:ind w:right="3406"/>
        <w:jc w:val="both"/>
        <w:rPr>
          <w:rFonts w:ascii="Calibri" w:hAnsi="Calibri" w:cs="Arial"/>
        </w:rPr>
      </w:pPr>
      <w:r w:rsidRPr="00002C58">
        <w:rPr>
          <w:rStyle w:val="normalchar1"/>
          <w:rFonts w:ascii="Calibri" w:hAnsi="Calibri" w:cs="Arial"/>
          <w:bCs/>
        </w:rPr>
        <w:t>Topic sentence outlines are practical exercises designed to enhance students’ study skills.</w:t>
      </w:r>
    </w:p>
    <w:p w:rsidR="00002C58" w:rsidRPr="00002C58" w:rsidRDefault="00002C58" w:rsidP="00002C58">
      <w:pPr>
        <w:pStyle w:val="block0020text"/>
        <w:ind w:left="0" w:right="40" w:firstLine="0"/>
        <w:rPr>
          <w:rFonts w:asciiTheme="minorHAnsi" w:hAnsiTheme="minorHAnsi"/>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Pr>
          <w:rFonts w:asciiTheme="minorHAnsi" w:hAnsiTheme="minorHAnsi" w:cs="Arial"/>
          <w:sz w:val="22"/>
          <w:szCs w:val="22"/>
        </w:rPr>
        <w:t>Oral Report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F61BC6">
        <w:rPr>
          <w:rFonts w:asciiTheme="minorHAnsi" w:hAnsiTheme="minorHAnsi" w:cs="Arial"/>
          <w:sz w:val="22"/>
          <w:szCs w:val="22"/>
        </w:rPr>
        <w:t xml:space="preserve"> </w:t>
      </w:r>
      <w:r w:rsidR="00F61BC6">
        <w:rPr>
          <w:rStyle w:val="block0020textchar1"/>
          <w:rFonts w:ascii="Calibri" w:hAnsi="Calibri" w:cs="Arial"/>
          <w:b/>
          <w:bCs/>
          <w:sz w:val="22"/>
          <w:szCs w:val="22"/>
        </w:rPr>
        <w:t>0 – 5</w:t>
      </w:r>
      <w:r w:rsidRPr="00002C58">
        <w:rPr>
          <w:rStyle w:val="block0020textchar1"/>
          <w:rFonts w:ascii="Calibri" w:hAnsi="Calibri" w:cs="Arial"/>
          <w:b/>
          <w:bCs/>
          <w:sz w:val="22"/>
          <w:szCs w:val="22"/>
        </w:rPr>
        <w:t>%</w:t>
      </w:r>
    </w:p>
    <w:p w:rsidR="00002C58" w:rsidRPr="00F61BC6" w:rsidRDefault="00002C58" w:rsidP="00002C58">
      <w:pPr>
        <w:pStyle w:val="ListParagraph"/>
        <w:ind w:right="3406"/>
        <w:jc w:val="both"/>
        <w:rPr>
          <w:rFonts w:asciiTheme="minorHAnsi" w:hAnsiTheme="minorHAnsi" w:cs="Arial"/>
        </w:rPr>
      </w:pPr>
      <w:r w:rsidRPr="00002C58">
        <w:rPr>
          <w:rStyle w:val="normalchar1"/>
          <w:rFonts w:asciiTheme="minorHAnsi" w:hAnsiTheme="minorHAnsi" w:cs="Arial"/>
          <w:bCs/>
        </w:rPr>
        <w:t xml:space="preserve">The brief oral </w:t>
      </w:r>
      <w:r w:rsidR="00F61BC6">
        <w:rPr>
          <w:rStyle w:val="normalchar1"/>
          <w:rFonts w:asciiTheme="minorHAnsi" w:hAnsiTheme="minorHAnsi" w:cs="Arial"/>
          <w:bCs/>
        </w:rPr>
        <w:t>report</w:t>
      </w:r>
      <w:r w:rsidRPr="00002C58">
        <w:rPr>
          <w:rStyle w:val="normalchar1"/>
          <w:rFonts w:asciiTheme="minorHAnsi" w:hAnsiTheme="minorHAnsi" w:cs="Arial"/>
          <w:bCs/>
        </w:rPr>
        <w:t xml:space="preserve"> is designed to provide students with an opportunity during each class session to report on </w:t>
      </w:r>
      <w:r w:rsidR="00F61BC6" w:rsidRPr="00F61BC6">
        <w:rPr>
          <w:rStyle w:val="normalchar1"/>
          <w:rFonts w:ascii="Calibri" w:hAnsi="Calibri" w:cs="Arial"/>
          <w:bCs/>
        </w:rPr>
        <w:t>a fact pattern or story taken either from a newspaper, advertisement, local news or cable program, television programs, paralegal or legal publications and demonstrate the correlation between the information and the subject matter currently being addressed. Additionally, this exercise provide</w:t>
      </w:r>
      <w:r w:rsidR="00F61BC6">
        <w:rPr>
          <w:rStyle w:val="normalchar1"/>
          <w:rFonts w:ascii="Calibri" w:hAnsi="Calibri" w:cs="Arial"/>
          <w:bCs/>
        </w:rPr>
        <w:t>s</w:t>
      </w:r>
      <w:r w:rsidR="00F61BC6" w:rsidRPr="00F61BC6">
        <w:rPr>
          <w:rStyle w:val="normalchar1"/>
          <w:rFonts w:ascii="Calibri" w:hAnsi="Calibri" w:cs="Arial"/>
          <w:bCs/>
        </w:rPr>
        <w:t xml:space="preserve"> the students with an opportunity to enhance their oral communication skills</w:t>
      </w:r>
      <w:r w:rsidRPr="00F61BC6">
        <w:rPr>
          <w:rStyle w:val="normalchar1"/>
          <w:rFonts w:asciiTheme="minorHAnsi" w:hAnsiTheme="minorHAnsi" w:cs="Arial"/>
          <w:bCs/>
        </w:rPr>
        <w:t>.</w:t>
      </w:r>
    </w:p>
    <w:p w:rsidR="00002C58" w:rsidRPr="00002C58" w:rsidRDefault="00002C58" w:rsidP="00002C58">
      <w:pPr>
        <w:pStyle w:val="block0020text"/>
        <w:ind w:left="720" w:right="40" w:firstLine="0"/>
        <w:rPr>
          <w:rFonts w:asciiTheme="minorHAnsi" w:hAnsiTheme="minorHAnsi"/>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Legal Case Brief and</w:t>
      </w:r>
      <w:r w:rsidRPr="00BB4445">
        <w:rPr>
          <w:rStyle w:val="normalchar1"/>
          <w:rFonts w:asciiTheme="minorHAnsi" w:hAnsiTheme="minorHAnsi" w:cs="Arial"/>
          <w:b/>
          <w:bCs/>
          <w:sz w:val="22"/>
          <w:szCs w:val="22"/>
        </w:rPr>
        <w:t xml:space="preserve"> </w:t>
      </w:r>
      <w:r>
        <w:rPr>
          <w:rStyle w:val="normalchar1"/>
          <w:rFonts w:asciiTheme="minorHAnsi" w:hAnsiTheme="minorHAnsi" w:cs="Arial"/>
          <w:b/>
          <w:bCs/>
          <w:sz w:val="22"/>
          <w:szCs w:val="22"/>
        </w:rPr>
        <w:t>PowerPoint Presentation</w:t>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sz w:val="22"/>
          <w:szCs w:val="22"/>
        </w:rPr>
        <w:tab/>
      </w:r>
      <w:r w:rsidRPr="00F6447F">
        <w:rPr>
          <w:rStyle w:val="normalchar1"/>
          <w:rFonts w:asciiTheme="minorHAnsi" w:hAnsiTheme="minorHAnsi" w:cs="Arial"/>
          <w:sz w:val="22"/>
          <w:szCs w:val="22"/>
        </w:rPr>
        <w:t xml:space="preserve">  </w:t>
      </w:r>
      <w:r>
        <w:rPr>
          <w:rStyle w:val="normalchar1"/>
          <w:rFonts w:asciiTheme="minorHAnsi" w:hAnsiTheme="minorHAnsi" w:cs="Arial"/>
          <w:b/>
          <w:bCs/>
          <w:sz w:val="22"/>
          <w:szCs w:val="22"/>
        </w:rPr>
        <w:tab/>
        <w:t xml:space="preserve">   </w:t>
      </w:r>
      <w:r w:rsidR="00F61BC6">
        <w:rPr>
          <w:rStyle w:val="block0020textchar1"/>
          <w:rFonts w:ascii="Calibri" w:hAnsi="Calibri" w:cs="Arial"/>
          <w:bCs w:val="0"/>
          <w:sz w:val="22"/>
          <w:szCs w:val="22"/>
        </w:rPr>
        <w:t>15 – 25</w:t>
      </w:r>
      <w:r w:rsidRPr="00002C58">
        <w:rPr>
          <w:rStyle w:val="block0020textchar1"/>
          <w:rFonts w:ascii="Calibri" w:hAnsi="Calibri" w:cs="Arial"/>
          <w:bCs w:val="0"/>
          <w:sz w:val="22"/>
          <w:szCs w:val="22"/>
        </w:rPr>
        <w:t>%</w:t>
      </w:r>
    </w:p>
    <w:p w:rsidR="00002C58" w:rsidRPr="00002C58" w:rsidRDefault="002450BE" w:rsidP="00002C58">
      <w:pPr>
        <w:pStyle w:val="normal0"/>
        <w:ind w:left="720" w:right="3406"/>
        <w:jc w:val="both"/>
        <w:rPr>
          <w:rFonts w:asciiTheme="minorHAnsi" w:hAnsiTheme="minorHAnsi" w:cs="Arial"/>
          <w:sz w:val="20"/>
          <w:szCs w:val="20"/>
        </w:rPr>
      </w:pPr>
      <w:r>
        <w:rPr>
          <w:rFonts w:asciiTheme="minorHAnsi" w:hAnsiTheme="minorHAnsi" w:cs="Arial"/>
          <w:sz w:val="20"/>
          <w:szCs w:val="20"/>
        </w:rPr>
        <w:t xml:space="preserve">The </w:t>
      </w:r>
      <w:r w:rsidR="00002C58" w:rsidRPr="00002C58">
        <w:rPr>
          <w:rFonts w:asciiTheme="minorHAnsi" w:hAnsiTheme="minorHAnsi" w:cs="Arial"/>
          <w:sz w:val="20"/>
          <w:szCs w:val="20"/>
        </w:rPr>
        <w:t>PowerPoint presentation first requires student</w:t>
      </w:r>
      <w:r>
        <w:rPr>
          <w:rFonts w:asciiTheme="minorHAnsi" w:hAnsiTheme="minorHAnsi" w:cs="Arial"/>
          <w:sz w:val="20"/>
          <w:szCs w:val="20"/>
        </w:rPr>
        <w:t>s</w:t>
      </w:r>
      <w:r w:rsidR="00002C58" w:rsidRPr="00002C58">
        <w:rPr>
          <w:rFonts w:asciiTheme="minorHAnsi" w:hAnsiTheme="minorHAnsi" w:cs="Arial"/>
          <w:sz w:val="20"/>
          <w:szCs w:val="20"/>
        </w:rPr>
        <w:t xml:space="preserve"> to provide an economic, historical, political, and social context for the development of law or legislation addressed in the legal case brief including the role of the paralegal in the particular case. It also provides students with the opportunity to enhance their technological skills in an academic environment</w:t>
      </w:r>
      <w:r w:rsidR="00F61BC6">
        <w:rPr>
          <w:rFonts w:asciiTheme="minorHAnsi" w:hAnsiTheme="minorHAnsi" w:cs="Arial"/>
          <w:sz w:val="20"/>
          <w:szCs w:val="20"/>
        </w:rPr>
        <w:t xml:space="preserve"> while engaging in legal analysis</w:t>
      </w:r>
      <w:r w:rsidR="00002C58" w:rsidRPr="00002C58">
        <w:rPr>
          <w:rFonts w:asciiTheme="minorHAnsi" w:hAnsiTheme="minorHAnsi" w:cs="Arial"/>
          <w:sz w:val="20"/>
          <w:szCs w:val="20"/>
        </w:rPr>
        <w:t xml:space="preserve">. </w:t>
      </w:r>
    </w:p>
    <w:p w:rsidR="00002C58" w:rsidRPr="00002C58" w:rsidRDefault="00002C58" w:rsidP="00002C58">
      <w:pPr>
        <w:pStyle w:val="normal0"/>
        <w:ind w:right="3020"/>
        <w:jc w:val="both"/>
        <w:rPr>
          <w:rFonts w:asciiTheme="minorHAnsi" w:hAnsiTheme="minorHAnsi" w:cs="Arial"/>
          <w:sz w:val="12"/>
          <w:szCs w:val="12"/>
        </w:rPr>
      </w:pPr>
    </w:p>
    <w:p w:rsidR="00002C58" w:rsidRPr="00C93EE5" w:rsidRDefault="00002C58" w:rsidP="00002C58">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P</w:t>
      </w:r>
      <w:r w:rsidRPr="00E4368C">
        <w:rPr>
          <w:rStyle w:val="normalchar1"/>
          <w:rFonts w:ascii="Calibri" w:hAnsi="Calibri" w:cs="Arial"/>
          <w:b/>
          <w:bCs/>
          <w:sz w:val="22"/>
          <w:szCs w:val="22"/>
        </w:rPr>
        <w:t xml:space="preserve">rograms, </w:t>
      </w:r>
      <w:r>
        <w:rPr>
          <w:rStyle w:val="normalchar1"/>
          <w:rFonts w:ascii="Calibri" w:hAnsi="Calibri" w:cs="Arial"/>
          <w:b/>
          <w:bCs/>
          <w:sz w:val="22"/>
          <w:szCs w:val="22"/>
        </w:rPr>
        <w:t>L</w:t>
      </w:r>
      <w:r w:rsidRPr="00E4368C">
        <w:rPr>
          <w:rStyle w:val="normalchar1"/>
          <w:rFonts w:ascii="Calibri" w:hAnsi="Calibri" w:cs="Arial"/>
          <w:b/>
          <w:bCs/>
          <w:sz w:val="22"/>
          <w:szCs w:val="22"/>
        </w:rPr>
        <w:t>ectures,</w:t>
      </w:r>
      <w:r>
        <w:rPr>
          <w:rStyle w:val="normalchar1"/>
          <w:rFonts w:ascii="Calibri" w:hAnsi="Calibri" w:cs="Arial"/>
          <w:b/>
          <w:bCs/>
          <w:sz w:val="22"/>
          <w:szCs w:val="22"/>
        </w:rPr>
        <w:t xml:space="preserve"> Seminars and/or W</w:t>
      </w:r>
      <w:r w:rsidRPr="00E4368C">
        <w:rPr>
          <w:rStyle w:val="normalchar1"/>
          <w:rFonts w:ascii="Calibri" w:hAnsi="Calibri" w:cs="Arial"/>
          <w:b/>
          <w:bCs/>
          <w:sz w:val="22"/>
          <w:szCs w:val="22"/>
        </w:rPr>
        <w:t>orkshops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0030159B">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ind w:left="720" w:right="3406"/>
        <w:jc w:val="both"/>
        <w:rPr>
          <w:rFonts w:ascii="Calibri" w:hAnsi="Calibri" w:cs="Arial"/>
          <w:sz w:val="20"/>
          <w:szCs w:val="20"/>
        </w:rPr>
      </w:pPr>
      <w:r w:rsidRPr="00002C58">
        <w:rPr>
          <w:rStyle w:val="normalchar1"/>
          <w:rFonts w:ascii="Calibri" w:hAnsi="Calibri" w:cs="Arial"/>
          <w:bCs/>
          <w:sz w:val="20"/>
          <w:szCs w:val="20"/>
        </w:rPr>
        <w:t>Internal or external relevant programs,</w:t>
      </w:r>
      <w:r w:rsidR="002450BE">
        <w:rPr>
          <w:rStyle w:val="normalchar1"/>
          <w:rFonts w:ascii="Calibri" w:hAnsi="Calibri" w:cs="Arial"/>
          <w:bCs/>
          <w:sz w:val="20"/>
          <w:szCs w:val="20"/>
        </w:rPr>
        <w:t xml:space="preserve"> </w:t>
      </w:r>
      <w:r w:rsidRPr="00002C58">
        <w:rPr>
          <w:rStyle w:val="normalchar1"/>
          <w:rFonts w:ascii="Calibri" w:hAnsi="Calibri" w:cs="Arial"/>
          <w:bCs/>
          <w:sz w:val="20"/>
          <w:szCs w:val="20"/>
        </w:rPr>
        <w:t>lectures</w:t>
      </w:r>
      <w:r w:rsidRPr="00002C58">
        <w:rPr>
          <w:rFonts w:ascii="Calibri" w:hAnsi="Calibri" w:cs="Arial"/>
          <w:sz w:val="20"/>
          <w:szCs w:val="20"/>
        </w:rPr>
        <w:t>, seminars and workshops, which are related to the course objectives, are informational for the student, who will be required to prepare brief written summary of the event/program.</w:t>
      </w:r>
    </w:p>
    <w:p w:rsidR="00002C58" w:rsidRPr="002E17BD" w:rsidRDefault="00002C58" w:rsidP="00002C58">
      <w:pPr>
        <w:jc w:val="both"/>
        <w:rPr>
          <w:rFonts w:ascii="Calibri" w:hAnsi="Calibri"/>
          <w:sz w:val="22"/>
        </w:rPr>
      </w:pPr>
      <w:r w:rsidRPr="002E17B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2E17BD">
        <w:rPr>
          <w:rFonts w:ascii="Calibri" w:hAnsi="Calibri"/>
          <w:b/>
          <w:sz w:val="22"/>
        </w:rPr>
        <w:t>:</w:t>
      </w:r>
    </w:p>
    <w:p w:rsidR="00002C58" w:rsidRPr="002E17BD" w:rsidRDefault="00002C58" w:rsidP="00002C58">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002C58" w:rsidRPr="002E17BD" w:rsidRDefault="00002C58" w:rsidP="00002C58">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002C58" w:rsidRPr="002E17BD" w:rsidRDefault="003F463F" w:rsidP="00002C58">
      <w:pPr>
        <w:ind w:left="6480" w:hanging="5760"/>
        <w:jc w:val="both"/>
        <w:rPr>
          <w:rFonts w:ascii="Calibri" w:hAnsi="Calibri"/>
          <w:sz w:val="12"/>
          <w:szCs w:val="12"/>
        </w:rPr>
      </w:pPr>
      <w:r w:rsidRPr="003F463F">
        <w:rPr>
          <w:noProof/>
        </w:rPr>
        <w:pict>
          <v:shape id="_x0000_s1027" type="#_x0000_t32" style="position:absolute;left:0;text-align:left;margin-left:3pt;margin-top:2.45pt;width:441.75pt;height:0;z-index:251660288" o:connectortype="straight" strokeweight="1.5pt"/>
        </w:pict>
      </w:r>
    </w:p>
    <w:p w:rsidR="0030159B" w:rsidRPr="00C93EE5" w:rsidRDefault="0030159B" w:rsidP="0030159B">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Debate</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30159B" w:rsidRDefault="0030159B" w:rsidP="0030159B">
      <w:pPr>
        <w:pStyle w:val="normal0"/>
        <w:ind w:left="720" w:right="3420"/>
        <w:jc w:val="both"/>
        <w:rPr>
          <w:rFonts w:ascii="Calibri" w:hAnsi="Calibri" w:cs="Arial"/>
          <w:sz w:val="20"/>
          <w:szCs w:val="20"/>
        </w:rPr>
      </w:pPr>
      <w:r>
        <w:rPr>
          <w:rStyle w:val="normalchar1"/>
          <w:rFonts w:ascii="Calibri" w:hAnsi="Calibri" w:cs="Arial"/>
          <w:bCs/>
          <w:sz w:val="20"/>
          <w:szCs w:val="20"/>
        </w:rPr>
        <w:t xml:space="preserve">Debates or oral arguments on topics </w:t>
      </w:r>
      <w:r w:rsidRPr="00002C58">
        <w:rPr>
          <w:rFonts w:ascii="Calibri" w:hAnsi="Calibri" w:cs="Arial"/>
          <w:sz w:val="20"/>
          <w:szCs w:val="20"/>
        </w:rPr>
        <w:t xml:space="preserve">related to the course objectives </w:t>
      </w:r>
      <w:r>
        <w:rPr>
          <w:rFonts w:ascii="Calibri" w:hAnsi="Calibri" w:cs="Arial"/>
          <w:sz w:val="20"/>
          <w:szCs w:val="20"/>
        </w:rPr>
        <w:t>are designed to provide students with the opportunity to enhance their oral communication skills while engaging in legal analysis.</w:t>
      </w:r>
    </w:p>
    <w:p w:rsidR="0030159B" w:rsidRPr="0030159B" w:rsidRDefault="0030159B" w:rsidP="0030159B">
      <w:pPr>
        <w:pStyle w:val="normal0"/>
        <w:ind w:left="720" w:right="3420"/>
        <w:jc w:val="both"/>
        <w:rPr>
          <w:rFonts w:ascii="Calibri" w:hAnsi="Calibri" w:cs="Arial"/>
          <w:sz w:val="12"/>
          <w:szCs w:val="12"/>
        </w:rPr>
      </w:pPr>
    </w:p>
    <w:p w:rsidR="0030159B" w:rsidRPr="00C93EE5" w:rsidRDefault="00405C35" w:rsidP="0030159B">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Legal Research Assignment</w:t>
      </w:r>
      <w:r w:rsidR="0030159B">
        <w:rPr>
          <w:rStyle w:val="normalchar1"/>
          <w:rFonts w:ascii="Calibri" w:hAnsi="Calibri" w:cs="Arial"/>
          <w:b/>
          <w:bCs/>
          <w:sz w:val="22"/>
          <w:szCs w:val="22"/>
        </w:rPr>
        <w:tab/>
      </w:r>
      <w:r w:rsidR="0030159B">
        <w:rPr>
          <w:rStyle w:val="normalchar1"/>
          <w:rFonts w:ascii="Calibri" w:hAnsi="Calibri" w:cs="Arial"/>
          <w:b/>
          <w:bCs/>
          <w:sz w:val="22"/>
          <w:szCs w:val="22"/>
        </w:rPr>
        <w:tab/>
      </w:r>
      <w:r w:rsidR="0030159B">
        <w:rPr>
          <w:rStyle w:val="normalchar1"/>
          <w:rFonts w:ascii="Calibri" w:hAnsi="Calibri" w:cs="Arial"/>
          <w:b/>
          <w:bCs/>
          <w:sz w:val="22"/>
          <w:szCs w:val="22"/>
        </w:rPr>
        <w:tab/>
      </w:r>
      <w:r w:rsidR="0030159B">
        <w:rPr>
          <w:rStyle w:val="normalchar1"/>
          <w:rFonts w:ascii="Calibri" w:hAnsi="Calibri" w:cs="Arial"/>
          <w:b/>
          <w:bCs/>
          <w:sz w:val="22"/>
          <w:szCs w:val="22"/>
        </w:rPr>
        <w:tab/>
      </w:r>
      <w:r w:rsidR="0030159B">
        <w:rPr>
          <w:rStyle w:val="normalchar1"/>
          <w:rFonts w:ascii="Calibri" w:hAnsi="Calibri" w:cs="Arial"/>
          <w:b/>
          <w:bCs/>
          <w:sz w:val="22"/>
          <w:szCs w:val="22"/>
        </w:rPr>
        <w:tab/>
      </w:r>
      <w:r w:rsidR="0030159B">
        <w:rPr>
          <w:rStyle w:val="normalchar1"/>
          <w:rFonts w:ascii="Calibri" w:hAnsi="Calibri" w:cs="Arial"/>
          <w:b/>
          <w:bCs/>
          <w:sz w:val="22"/>
          <w:szCs w:val="22"/>
        </w:rPr>
        <w:tab/>
        <w:t xml:space="preserve">     </w:t>
      </w:r>
      <w:r w:rsidR="0030159B">
        <w:rPr>
          <w:rStyle w:val="block0020textchar1"/>
          <w:rFonts w:ascii="Calibri" w:hAnsi="Calibri" w:cs="Arial"/>
          <w:bCs w:val="0"/>
          <w:sz w:val="22"/>
          <w:szCs w:val="22"/>
        </w:rPr>
        <w:t>5 – 10</w:t>
      </w:r>
      <w:r w:rsidR="0030159B" w:rsidRPr="00002C58">
        <w:rPr>
          <w:rStyle w:val="block0020textchar1"/>
          <w:rFonts w:ascii="Calibri" w:hAnsi="Calibri" w:cs="Arial"/>
          <w:bCs w:val="0"/>
          <w:sz w:val="22"/>
          <w:szCs w:val="22"/>
        </w:rPr>
        <w:t>%</w:t>
      </w:r>
    </w:p>
    <w:p w:rsidR="0030159B" w:rsidRDefault="0030159B" w:rsidP="0030159B">
      <w:pPr>
        <w:pStyle w:val="normal0"/>
        <w:ind w:left="720" w:right="3420"/>
        <w:jc w:val="both"/>
        <w:rPr>
          <w:rStyle w:val="normalchar1"/>
          <w:rFonts w:ascii="Calibri" w:hAnsi="Calibri" w:cs="Arial"/>
          <w:bCs/>
          <w:sz w:val="20"/>
          <w:szCs w:val="20"/>
        </w:rPr>
      </w:pPr>
      <w:r>
        <w:rPr>
          <w:rStyle w:val="normalchar1"/>
          <w:rFonts w:ascii="Calibri" w:hAnsi="Calibri" w:cs="Arial"/>
          <w:bCs/>
          <w:sz w:val="20"/>
          <w:szCs w:val="20"/>
        </w:rPr>
        <w:t xml:space="preserve">Legal </w:t>
      </w:r>
      <w:r w:rsidR="00405C35">
        <w:rPr>
          <w:rStyle w:val="normalchar1"/>
          <w:rFonts w:ascii="Calibri" w:hAnsi="Calibri" w:cs="Arial"/>
          <w:bCs/>
          <w:sz w:val="20"/>
          <w:szCs w:val="20"/>
        </w:rPr>
        <w:t xml:space="preserve">research assignments, which may include </w:t>
      </w:r>
      <w:r>
        <w:rPr>
          <w:rStyle w:val="normalchar1"/>
          <w:rFonts w:ascii="Calibri" w:hAnsi="Calibri" w:cs="Arial"/>
          <w:bCs/>
          <w:sz w:val="20"/>
          <w:szCs w:val="20"/>
        </w:rPr>
        <w:t>letters/memorandums</w:t>
      </w:r>
      <w:r w:rsidR="00405C35">
        <w:rPr>
          <w:rStyle w:val="normalchar1"/>
          <w:rFonts w:ascii="Calibri" w:hAnsi="Calibri" w:cs="Arial"/>
          <w:bCs/>
          <w:sz w:val="20"/>
          <w:szCs w:val="20"/>
        </w:rPr>
        <w:t>,</w:t>
      </w:r>
      <w:r>
        <w:rPr>
          <w:rStyle w:val="normalchar1"/>
          <w:rFonts w:ascii="Calibri" w:hAnsi="Calibri" w:cs="Arial"/>
          <w:bCs/>
          <w:sz w:val="20"/>
          <w:szCs w:val="20"/>
        </w:rPr>
        <w:t xml:space="preserve"> are designed to enhance the students’ written communication skills while engaging in legal analysis.</w:t>
      </w:r>
    </w:p>
    <w:p w:rsidR="0030159B" w:rsidRPr="0030159B" w:rsidRDefault="0030159B" w:rsidP="0030159B">
      <w:pPr>
        <w:pStyle w:val="normal0"/>
        <w:ind w:left="720" w:right="3420"/>
        <w:jc w:val="both"/>
        <w:rPr>
          <w:rStyle w:val="normalchar1"/>
          <w:rFonts w:ascii="Calibri" w:hAnsi="Calibri" w:cs="Arial"/>
          <w:bCs/>
          <w:sz w:val="12"/>
          <w:szCs w:val="12"/>
        </w:rPr>
      </w:pPr>
    </w:p>
    <w:p w:rsidR="0030159B" w:rsidRPr="00C93EE5" w:rsidRDefault="0030159B" w:rsidP="0030159B">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Legal Concepts and Terminology Assessment Activity</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0</w:t>
      </w:r>
      <w:r>
        <w:rPr>
          <w:rStyle w:val="block0020textchar1"/>
          <w:rFonts w:ascii="Calibri" w:hAnsi="Calibri" w:cs="Arial"/>
          <w:bCs w:val="0"/>
          <w:sz w:val="22"/>
          <w:szCs w:val="22"/>
        </w:rPr>
        <w:t xml:space="preserve"> – 5</w:t>
      </w:r>
      <w:r w:rsidRPr="00002C58">
        <w:rPr>
          <w:rStyle w:val="block0020textchar1"/>
          <w:rFonts w:ascii="Calibri" w:hAnsi="Calibri" w:cs="Arial"/>
          <w:bCs w:val="0"/>
          <w:sz w:val="22"/>
          <w:szCs w:val="22"/>
        </w:rPr>
        <w:t>%</w:t>
      </w:r>
    </w:p>
    <w:p w:rsidR="0030159B" w:rsidRDefault="0030159B" w:rsidP="0030159B">
      <w:pPr>
        <w:pStyle w:val="normal0"/>
        <w:ind w:left="720" w:right="3420"/>
        <w:jc w:val="both"/>
        <w:rPr>
          <w:rStyle w:val="normalchar1"/>
          <w:rFonts w:ascii="Calibri" w:hAnsi="Calibri" w:cs="Arial"/>
          <w:bCs/>
          <w:sz w:val="20"/>
          <w:szCs w:val="20"/>
        </w:rPr>
      </w:pPr>
      <w:r>
        <w:rPr>
          <w:rStyle w:val="normalchar1"/>
          <w:rFonts w:ascii="Calibri" w:hAnsi="Calibri" w:cs="Arial"/>
          <w:bCs/>
          <w:sz w:val="20"/>
          <w:szCs w:val="20"/>
        </w:rPr>
        <w:t>This assessment activity is designed to enhance the students’ command of legal vocabulary and infuse it into their academic communications.</w:t>
      </w:r>
    </w:p>
    <w:p w:rsidR="0030159B" w:rsidRPr="0030159B" w:rsidRDefault="0030159B" w:rsidP="0030159B">
      <w:pPr>
        <w:pStyle w:val="normal0"/>
        <w:ind w:left="720" w:right="3420"/>
        <w:jc w:val="both"/>
        <w:rPr>
          <w:rStyle w:val="normalchar1"/>
          <w:rFonts w:ascii="Calibri" w:hAnsi="Calibri" w:cs="Arial"/>
          <w:bCs/>
          <w:sz w:val="12"/>
          <w:szCs w:val="12"/>
        </w:rPr>
      </w:pPr>
    </w:p>
    <w:p w:rsidR="0030159B" w:rsidRPr="00F6447F" w:rsidRDefault="0030159B" w:rsidP="0030159B">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30159B" w:rsidRPr="00002C58" w:rsidRDefault="0030159B" w:rsidP="0030159B">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30159B" w:rsidRPr="00002C58" w:rsidRDefault="0030159B" w:rsidP="0030159B">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30159B" w:rsidRPr="00002C58" w:rsidRDefault="0030159B" w:rsidP="0030159B">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30159B" w:rsidRPr="00664A63" w:rsidRDefault="0030159B" w:rsidP="0030159B">
      <w:pPr>
        <w:pStyle w:val="normal0"/>
        <w:ind w:left="720" w:right="3420"/>
        <w:jc w:val="both"/>
        <w:rPr>
          <w:rFonts w:ascii="Calibri" w:hAnsi="Calibri" w:cs="Arial"/>
          <w:sz w:val="8"/>
          <w:szCs w:val="8"/>
        </w:rPr>
      </w:pPr>
    </w:p>
    <w:p w:rsidR="00002C58" w:rsidRPr="00FD6876" w:rsidRDefault="00002C58" w:rsidP="0030159B">
      <w:pPr>
        <w:pStyle w:val="normal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T</w:t>
      </w:r>
      <w:r w:rsidR="0030159B">
        <w:rPr>
          <w:rStyle w:val="normalchar1"/>
          <w:rFonts w:ascii="Calibri" w:hAnsi="Calibri" w:cs="Arial"/>
          <w:sz w:val="22"/>
          <w:szCs w:val="22"/>
        </w:rPr>
        <w:t>h</w:t>
      </w:r>
      <w:r w:rsidRPr="00FD6876">
        <w:rPr>
          <w:rStyle w:val="normalchar1"/>
          <w:rFonts w:ascii="Calibri" w:hAnsi="Calibri" w:cs="Arial"/>
          <w:sz w:val="22"/>
          <w:szCs w:val="22"/>
        </w:rPr>
        <w:t xml:space="preserve">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CA6424" w:rsidRPr="00664A63" w:rsidRDefault="00CA6424" w:rsidP="00B8329C">
      <w:pPr>
        <w:tabs>
          <w:tab w:val="left" w:pos="0"/>
          <w:tab w:val="left" w:pos="360"/>
        </w:tabs>
        <w:jc w:val="both"/>
        <w:rPr>
          <w:rFonts w:ascii="Calibri" w:hAnsi="Calibri"/>
          <w:b/>
          <w:sz w:val="32"/>
          <w:szCs w:val="3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30159B"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30159B"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30159B"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30159B"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30159B" w:rsidP="00B8329C">
      <w:pPr>
        <w:numPr>
          <w:ilvl w:val="0"/>
          <w:numId w:val="11"/>
        </w:numPr>
        <w:tabs>
          <w:tab w:val="left" w:pos="0"/>
          <w:tab w:val="left" w:pos="360"/>
        </w:tabs>
        <w:jc w:val="both"/>
        <w:rPr>
          <w:rFonts w:ascii="Calibri" w:hAnsi="Calibri"/>
          <w:sz w:val="22"/>
          <w:szCs w:val="22"/>
        </w:rPr>
      </w:pPr>
      <w:r>
        <w:rPr>
          <w:rFonts w:ascii="Calibri" w:hAnsi="Calibri"/>
          <w:sz w:val="22"/>
          <w:szCs w:val="22"/>
        </w:rPr>
        <w:t>f</w:t>
      </w:r>
      <w:r w:rsidR="00CA6424" w:rsidRPr="002E17BD">
        <w:rPr>
          <w:rFonts w:ascii="Calibri" w:hAnsi="Calibri"/>
          <w:sz w:val="22"/>
          <w:szCs w:val="22"/>
        </w:rPr>
        <w:t>raud – any act or instance of willful deceit or trickery.</w:t>
      </w:r>
    </w:p>
    <w:p w:rsidR="00CA6424" w:rsidRPr="0030159B" w:rsidRDefault="00CA6424" w:rsidP="00B8329C">
      <w:pPr>
        <w:tabs>
          <w:tab w:val="left" w:pos="0"/>
          <w:tab w:val="left" w:pos="360"/>
        </w:tabs>
        <w:ind w:left="720" w:hanging="360"/>
        <w:jc w:val="both"/>
        <w:rPr>
          <w:rFonts w:ascii="Calibri" w:hAnsi="Calibri"/>
          <w:sz w:val="12"/>
          <w:szCs w:val="1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lastRenderedPageBreak/>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CA6424" w:rsidRDefault="00CA6424" w:rsidP="00B8329C">
      <w:pPr>
        <w:jc w:val="both"/>
        <w:rPr>
          <w:rStyle w:val="normalchar1"/>
          <w:rFonts w:ascii="Calibri" w:hAnsi="Calibri" w:cs="Arial"/>
          <w:bCs/>
          <w:sz w:val="22"/>
          <w:szCs w:val="22"/>
        </w:rPr>
      </w:pPr>
    </w:p>
    <w:p w:rsidR="00664A63" w:rsidRDefault="00664A63" w:rsidP="00B8329C">
      <w:pPr>
        <w:jc w:val="both"/>
        <w:rPr>
          <w:rStyle w:val="normalchar1"/>
          <w:rFonts w:ascii="Calibri" w:hAnsi="Calibri" w:cs="Arial"/>
          <w:bCs/>
          <w:sz w:val="22"/>
          <w:szCs w:val="22"/>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405C35" w:rsidRDefault="009E0EB6" w:rsidP="00B8329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405C35">
        <w:rPr>
          <w:rStyle w:val="normalchar1"/>
          <w:rFonts w:ascii="Calibri" w:hAnsi="Calibri" w:cs="Arial"/>
          <w:b/>
          <w:bCs/>
          <w:sz w:val="22"/>
          <w:szCs w:val="22"/>
        </w:rPr>
        <w:lastRenderedPageBreak/>
        <w:t>Course Content Outline:</w:t>
      </w:r>
      <w:r w:rsidR="00CA6424" w:rsidRPr="00405C35">
        <w:rPr>
          <w:rStyle w:val="normalchar1"/>
          <w:rFonts w:ascii="Calibri" w:hAnsi="Calibri" w:cs="Arial"/>
          <w:sz w:val="22"/>
          <w:szCs w:val="22"/>
        </w:rPr>
        <w:t xml:space="preserve"> based on the text </w:t>
      </w:r>
      <w:r w:rsidR="0030159B" w:rsidRPr="00405C35">
        <w:rPr>
          <w:rFonts w:ascii="Calibri" w:hAnsi="Calibri" w:cs="Arial"/>
          <w:b/>
          <w:sz w:val="22"/>
          <w:szCs w:val="22"/>
        </w:rPr>
        <w:t>Legal Research and Writing for Paralegals</w:t>
      </w:r>
      <w:r w:rsidR="00CA6424" w:rsidRPr="00405C35">
        <w:rPr>
          <w:rFonts w:ascii="Calibri" w:hAnsi="Calibri" w:cs="Arial"/>
          <w:sz w:val="22"/>
          <w:szCs w:val="22"/>
        </w:rPr>
        <w:t xml:space="preserve">, </w:t>
      </w:r>
      <w:r w:rsidR="0030159B" w:rsidRPr="00405C35">
        <w:rPr>
          <w:rFonts w:ascii="Calibri" w:hAnsi="Calibri" w:cs="Arial"/>
          <w:sz w:val="22"/>
          <w:szCs w:val="22"/>
        </w:rPr>
        <w:t>5</w:t>
      </w:r>
      <w:r w:rsidR="0030159B" w:rsidRPr="00405C35">
        <w:rPr>
          <w:rFonts w:ascii="Calibri" w:hAnsi="Calibri" w:cs="Arial"/>
          <w:sz w:val="22"/>
          <w:szCs w:val="22"/>
          <w:vertAlign w:val="superscript"/>
        </w:rPr>
        <w:t>th</w:t>
      </w:r>
      <w:r w:rsidR="0030159B" w:rsidRPr="00405C35">
        <w:rPr>
          <w:rFonts w:ascii="Calibri" w:hAnsi="Calibri" w:cs="Arial"/>
          <w:sz w:val="22"/>
          <w:szCs w:val="22"/>
        </w:rPr>
        <w:t xml:space="preserve"> </w:t>
      </w:r>
      <w:r w:rsidR="00CA6424" w:rsidRPr="00405C35">
        <w:rPr>
          <w:rFonts w:ascii="Calibri" w:hAnsi="Calibri" w:cs="Arial"/>
          <w:sz w:val="22"/>
          <w:szCs w:val="22"/>
        </w:rPr>
        <w:t xml:space="preserve">edition, by </w:t>
      </w:r>
      <w:r w:rsidR="0030159B" w:rsidRPr="00405C35">
        <w:rPr>
          <w:rFonts w:ascii="Calibri" w:hAnsi="Calibri" w:cs="Arial"/>
          <w:sz w:val="22"/>
          <w:szCs w:val="22"/>
        </w:rPr>
        <w:t>Deborah Bouchoux</w:t>
      </w:r>
      <w:r w:rsidR="00CA6424" w:rsidRPr="00405C35">
        <w:rPr>
          <w:rFonts w:ascii="Calibri" w:hAnsi="Calibri" w:cs="Arial"/>
          <w:sz w:val="22"/>
          <w:szCs w:val="22"/>
        </w:rPr>
        <w:t>; published by Aspen Publishers</w:t>
      </w:r>
      <w:r w:rsidRPr="00405C35">
        <w:rPr>
          <w:rFonts w:ascii="Calibri" w:hAnsi="Calibri" w:cs="Arial"/>
          <w:sz w:val="22"/>
          <w:szCs w:val="22"/>
        </w:rPr>
        <w:t>.</w:t>
      </w:r>
    </w:p>
    <w:p w:rsidR="00CA6424" w:rsidRPr="00405C35" w:rsidRDefault="00CA6424" w:rsidP="008E0AB7">
      <w:pPr>
        <w:jc w:val="both"/>
        <w:rPr>
          <w:rFonts w:ascii="Calibri" w:hAnsi="Calibri" w:cs="Arial"/>
          <w:b/>
          <w:sz w:val="22"/>
          <w:szCs w:val="22"/>
        </w:rPr>
      </w:pPr>
    </w:p>
    <w:p w:rsidR="009E0EB6" w:rsidRPr="00405C35" w:rsidRDefault="009E0EB6" w:rsidP="008E0AB7">
      <w:pPr>
        <w:jc w:val="both"/>
        <w:rPr>
          <w:rFonts w:ascii="Calibri" w:hAnsi="Calibri" w:cs="Arial"/>
          <w:b/>
          <w:sz w:val="22"/>
          <w:szCs w:val="22"/>
        </w:rPr>
      </w:pPr>
    </w:p>
    <w:p w:rsidR="00173ED9" w:rsidRPr="00405C35" w:rsidRDefault="00173ED9" w:rsidP="008E0AB7">
      <w:pPr>
        <w:jc w:val="both"/>
        <w:rPr>
          <w:rFonts w:ascii="Calibri" w:hAnsi="Calibri" w:cs="Arial"/>
          <w:b/>
          <w:sz w:val="22"/>
          <w:szCs w:val="22"/>
        </w:rPr>
      </w:pPr>
    </w:p>
    <w:p w:rsidR="008E0AB7" w:rsidRPr="00405C35" w:rsidRDefault="00CC58B0" w:rsidP="008E0AB7">
      <w:pPr>
        <w:jc w:val="both"/>
        <w:rPr>
          <w:rFonts w:ascii="Calibri" w:hAnsi="Calibri" w:cs="Arial"/>
          <w:b/>
          <w:sz w:val="22"/>
          <w:szCs w:val="22"/>
        </w:rPr>
      </w:pPr>
      <w:r w:rsidRPr="00405C35">
        <w:rPr>
          <w:rFonts w:ascii="Calibri" w:hAnsi="Calibri" w:cs="Arial"/>
          <w:b/>
          <w:sz w:val="22"/>
          <w:szCs w:val="22"/>
        </w:rPr>
        <w:t>Unit</w:t>
      </w:r>
      <w:r w:rsidR="008E0AB7" w:rsidRPr="00405C35">
        <w:rPr>
          <w:rFonts w:ascii="Calibri" w:hAnsi="Calibri" w:cs="Arial"/>
          <w:b/>
          <w:sz w:val="22"/>
          <w:szCs w:val="22"/>
        </w:rPr>
        <w:tab/>
      </w:r>
      <w:r w:rsidR="008E0AB7" w:rsidRPr="00405C35">
        <w:rPr>
          <w:rFonts w:ascii="Calibri" w:hAnsi="Calibri" w:cs="Arial"/>
          <w:b/>
          <w:sz w:val="22"/>
          <w:szCs w:val="22"/>
        </w:rPr>
        <w:tab/>
      </w:r>
      <w:r w:rsidR="008E0AB7" w:rsidRPr="00405C35">
        <w:rPr>
          <w:rFonts w:ascii="Calibri" w:hAnsi="Calibri" w:cs="Arial"/>
          <w:b/>
          <w:sz w:val="22"/>
          <w:szCs w:val="22"/>
        </w:rPr>
        <w:tab/>
        <w:t>Topics to be Covered</w:t>
      </w:r>
    </w:p>
    <w:p w:rsidR="008E0AB7" w:rsidRPr="00405C35" w:rsidRDefault="008E0AB7" w:rsidP="008E0AB7">
      <w:pPr>
        <w:pBdr>
          <w:top w:val="single" w:sz="4" w:space="1" w:color="auto"/>
        </w:pBdr>
        <w:jc w:val="both"/>
        <w:rPr>
          <w:rFonts w:ascii="Calibri" w:hAnsi="Calibri" w:cs="Arial"/>
          <w:b/>
          <w:sz w:val="12"/>
          <w:szCs w:val="12"/>
        </w:rPr>
      </w:pPr>
    </w:p>
    <w:p w:rsidR="008E0AB7" w:rsidRPr="00405C35" w:rsidRDefault="008E0AB7" w:rsidP="008E0AB7">
      <w:pPr>
        <w:ind w:left="2160" w:hanging="2160"/>
        <w:jc w:val="both"/>
        <w:rPr>
          <w:rFonts w:ascii="Calibri" w:hAnsi="Calibri" w:cs="Arial"/>
          <w:sz w:val="22"/>
          <w:szCs w:val="22"/>
        </w:rPr>
      </w:pPr>
      <w:r w:rsidRPr="00405C35">
        <w:rPr>
          <w:rFonts w:ascii="Calibri" w:hAnsi="Calibri" w:cs="Arial"/>
          <w:sz w:val="22"/>
          <w:szCs w:val="22"/>
        </w:rPr>
        <w:t>1</w:t>
      </w:r>
      <w:r w:rsidRPr="00405C35">
        <w:rPr>
          <w:rFonts w:ascii="Calibri" w:hAnsi="Calibri" w:cs="Arial"/>
          <w:sz w:val="22"/>
          <w:szCs w:val="22"/>
        </w:rPr>
        <w:tab/>
      </w:r>
      <w:r w:rsidR="0030159B" w:rsidRPr="00405C35">
        <w:rPr>
          <w:rFonts w:ascii="Calibri" w:hAnsi="Calibri" w:cs="Arial"/>
          <w:sz w:val="22"/>
          <w:szCs w:val="22"/>
        </w:rPr>
        <w:t xml:space="preserve">Locating the Law – </w:t>
      </w:r>
      <w:r w:rsidR="00173ED9" w:rsidRPr="00405C35">
        <w:rPr>
          <w:rFonts w:ascii="Calibri" w:hAnsi="Calibri" w:cs="Arial"/>
          <w:sz w:val="22"/>
          <w:szCs w:val="22"/>
        </w:rPr>
        <w:t>T</w:t>
      </w:r>
      <w:r w:rsidR="0030159B" w:rsidRPr="00405C35">
        <w:rPr>
          <w:rFonts w:ascii="Calibri" w:hAnsi="Calibri" w:cs="Arial"/>
          <w:sz w:val="22"/>
          <w:szCs w:val="22"/>
        </w:rPr>
        <w:t>he paralegal’s role in legal research and writing; law libraries; sources of law in the United States; the legal systems of the United States; legal systems of other countries; law book publishing; non-print research media; changes in the US legal system; identifying the holding in a case; how the legal research process works; case citation forms</w:t>
      </w:r>
      <w:r w:rsidR="00173ED9" w:rsidRPr="00405C35">
        <w:rPr>
          <w:rFonts w:ascii="Calibri" w:hAnsi="Calibri" w:cs="Arial"/>
          <w:sz w:val="22"/>
          <w:szCs w:val="22"/>
        </w:rPr>
        <w:t xml:space="preserve">; </w:t>
      </w:r>
      <w:r w:rsidR="00173ED9" w:rsidRPr="00405C35">
        <w:rPr>
          <w:rFonts w:ascii="Calibri" w:hAnsi="Calibri" w:cs="Arial"/>
          <w:b/>
          <w:sz w:val="22"/>
          <w:szCs w:val="22"/>
        </w:rPr>
        <w:t>Legal Research Assignment</w:t>
      </w:r>
      <w:r w:rsidR="00173ED9" w:rsidRPr="00405C35">
        <w:rPr>
          <w:rFonts w:ascii="Calibri" w:hAnsi="Calibri" w:cs="Arial"/>
          <w:sz w:val="22"/>
          <w:szCs w:val="22"/>
        </w:rPr>
        <w:t xml:space="preserve"> and </w:t>
      </w:r>
      <w:r w:rsidR="00173ED9" w:rsidRPr="00405C35">
        <w:rPr>
          <w:rFonts w:ascii="Calibri" w:hAnsi="Calibri" w:cs="Arial"/>
          <w:b/>
          <w:sz w:val="22"/>
          <w:szCs w:val="22"/>
        </w:rPr>
        <w:t>Legal Concepts and Terminology Assessment Activity</w:t>
      </w:r>
    </w:p>
    <w:p w:rsidR="008E0AB7" w:rsidRPr="00405C35" w:rsidRDefault="008E0AB7" w:rsidP="008E0AB7">
      <w:pPr>
        <w:jc w:val="both"/>
        <w:rPr>
          <w:rFonts w:ascii="Calibri" w:hAnsi="Calibri" w:cs="Arial"/>
          <w:sz w:val="22"/>
          <w:szCs w:val="22"/>
        </w:rPr>
      </w:pPr>
    </w:p>
    <w:p w:rsidR="008E0AB7" w:rsidRPr="00405C35" w:rsidRDefault="008E0AB7" w:rsidP="00CC58B0">
      <w:pPr>
        <w:ind w:left="2160" w:hanging="2160"/>
        <w:jc w:val="both"/>
        <w:rPr>
          <w:rFonts w:ascii="Calibri" w:hAnsi="Calibri" w:cs="Arial"/>
          <w:iCs/>
        </w:rPr>
      </w:pPr>
      <w:r w:rsidRPr="00405C35">
        <w:rPr>
          <w:rFonts w:ascii="Calibri" w:hAnsi="Calibri" w:cs="Arial"/>
          <w:sz w:val="22"/>
          <w:szCs w:val="22"/>
        </w:rPr>
        <w:t>2</w:t>
      </w:r>
      <w:r w:rsidRPr="00405C35">
        <w:rPr>
          <w:rFonts w:ascii="Calibri" w:hAnsi="Calibri" w:cs="Arial"/>
          <w:sz w:val="22"/>
          <w:szCs w:val="22"/>
        </w:rPr>
        <w:tab/>
      </w:r>
      <w:r w:rsidR="00173ED9" w:rsidRPr="00405C35">
        <w:rPr>
          <w:rFonts w:ascii="Calibri" w:hAnsi="Calibri" w:cs="Arial"/>
          <w:sz w:val="22"/>
          <w:szCs w:val="22"/>
        </w:rPr>
        <w:t>The Federal and State Court Systems – Federalism; the establishment of the federal court structure; jurisdiction; ground rules for cases; the federal court structure; state court organization; citation forms</w:t>
      </w:r>
    </w:p>
    <w:p w:rsidR="008E0AB7" w:rsidRPr="00405C35" w:rsidRDefault="008E0AB7" w:rsidP="00CC58B0">
      <w:pPr>
        <w:ind w:left="2160" w:hanging="2160"/>
        <w:jc w:val="both"/>
        <w:rPr>
          <w:rFonts w:ascii="Calibri" w:hAnsi="Calibri" w:cs="Arial"/>
          <w:sz w:val="22"/>
          <w:szCs w:val="22"/>
        </w:rPr>
      </w:pPr>
    </w:p>
    <w:p w:rsidR="008E0AB7" w:rsidRPr="00405C35" w:rsidRDefault="008E0AB7" w:rsidP="00CC58B0">
      <w:pPr>
        <w:ind w:left="2160" w:hanging="2160"/>
        <w:jc w:val="both"/>
        <w:rPr>
          <w:rFonts w:ascii="Calibri" w:hAnsi="Calibri" w:cs="Arial"/>
          <w:iCs/>
        </w:rPr>
      </w:pPr>
      <w:r w:rsidRPr="00405C35">
        <w:rPr>
          <w:rFonts w:ascii="Calibri" w:hAnsi="Calibri" w:cs="Arial"/>
          <w:sz w:val="22"/>
          <w:szCs w:val="22"/>
        </w:rPr>
        <w:t>3</w:t>
      </w:r>
      <w:r w:rsidRPr="00405C35">
        <w:rPr>
          <w:rFonts w:ascii="Calibri" w:hAnsi="Calibri" w:cs="Arial"/>
          <w:sz w:val="22"/>
          <w:szCs w:val="22"/>
        </w:rPr>
        <w:tab/>
      </w:r>
      <w:r w:rsidR="00173ED9" w:rsidRPr="00405C35">
        <w:rPr>
          <w:rFonts w:ascii="Calibri" w:hAnsi="Calibri" w:cs="Arial"/>
          <w:sz w:val="22"/>
          <w:szCs w:val="22"/>
        </w:rPr>
        <w:t>Statutory Law – Federal legislation; state legislation; statutory research overview; citation forms;</w:t>
      </w:r>
      <w:r w:rsidR="00173ED9" w:rsidRPr="00405C35">
        <w:rPr>
          <w:rFonts w:ascii="Calibri" w:hAnsi="Calibri" w:cs="Arial"/>
          <w:b/>
          <w:sz w:val="22"/>
          <w:szCs w:val="22"/>
        </w:rPr>
        <w:t xml:space="preserve"> Legal Research Assignment </w:t>
      </w:r>
      <w:r w:rsidR="00173ED9" w:rsidRPr="00405C35">
        <w:rPr>
          <w:rFonts w:ascii="Calibri" w:hAnsi="Calibri" w:cs="Arial"/>
          <w:sz w:val="22"/>
          <w:szCs w:val="22"/>
        </w:rPr>
        <w:t>and</w:t>
      </w:r>
      <w:r w:rsidR="00173ED9" w:rsidRPr="00405C35">
        <w:rPr>
          <w:rFonts w:ascii="Calibri" w:hAnsi="Calibri" w:cs="Arial"/>
          <w:b/>
          <w:sz w:val="22"/>
          <w:szCs w:val="22"/>
        </w:rPr>
        <w:t xml:space="preserve"> Legal Concepts and Terminology Assessment Activity</w:t>
      </w:r>
    </w:p>
    <w:p w:rsidR="008E0AB7" w:rsidRPr="00405C35" w:rsidRDefault="008E0AB7" w:rsidP="00CC58B0">
      <w:pPr>
        <w:ind w:left="2160" w:hanging="2160"/>
        <w:jc w:val="both"/>
        <w:rPr>
          <w:rFonts w:ascii="Calibri" w:hAnsi="Calibri" w:cs="Arial"/>
          <w:sz w:val="22"/>
          <w:szCs w:val="22"/>
        </w:rPr>
      </w:pPr>
    </w:p>
    <w:p w:rsidR="008E0AB7" w:rsidRPr="00405C35" w:rsidRDefault="008E0AB7" w:rsidP="00CC58B0">
      <w:pPr>
        <w:ind w:left="2160" w:hanging="2160"/>
        <w:jc w:val="both"/>
        <w:rPr>
          <w:rFonts w:ascii="Calibri" w:hAnsi="Calibri" w:cs="Arial"/>
          <w:iCs/>
        </w:rPr>
      </w:pPr>
      <w:r w:rsidRPr="00405C35">
        <w:rPr>
          <w:rFonts w:ascii="Calibri" w:hAnsi="Calibri" w:cs="Arial"/>
          <w:sz w:val="22"/>
          <w:szCs w:val="22"/>
        </w:rPr>
        <w:t>4</w:t>
      </w:r>
      <w:r w:rsidRPr="00405C35">
        <w:rPr>
          <w:rFonts w:ascii="Calibri" w:hAnsi="Calibri" w:cs="Arial"/>
          <w:sz w:val="22"/>
          <w:szCs w:val="22"/>
        </w:rPr>
        <w:tab/>
      </w:r>
      <w:r w:rsidR="00173ED9" w:rsidRPr="00405C35">
        <w:rPr>
          <w:rFonts w:ascii="Calibri" w:hAnsi="Calibri" w:cs="Arial"/>
          <w:iCs/>
          <w:sz w:val="22"/>
          <w:szCs w:val="22"/>
        </w:rPr>
        <w:t>Case Law and Judicial Opinions – Selective publication; elements of a case; publication of cases; publication of state cases; publication of federal cases; star paging; specialized national reporter system sets; features and summary of West’s national reporter system; finding parallel cites; briefing cases; citation forms</w:t>
      </w:r>
    </w:p>
    <w:p w:rsidR="008E0AB7" w:rsidRPr="00405C35" w:rsidRDefault="008E0AB7" w:rsidP="00CC58B0">
      <w:pPr>
        <w:ind w:left="2160" w:hanging="2160"/>
        <w:jc w:val="both"/>
        <w:rPr>
          <w:rFonts w:ascii="Calibri" w:hAnsi="Calibri" w:cs="Arial"/>
          <w:sz w:val="22"/>
          <w:szCs w:val="22"/>
        </w:rPr>
      </w:pPr>
    </w:p>
    <w:p w:rsidR="008E0AB7" w:rsidRPr="00405C35" w:rsidRDefault="008E0AB7" w:rsidP="00CC58B0">
      <w:pPr>
        <w:ind w:left="2160" w:hanging="2160"/>
        <w:jc w:val="both"/>
        <w:rPr>
          <w:rFonts w:ascii="Calibri" w:hAnsi="Calibri" w:cs="Arial"/>
          <w:iCs/>
        </w:rPr>
      </w:pPr>
      <w:r w:rsidRPr="00405C35">
        <w:rPr>
          <w:rFonts w:ascii="Calibri" w:hAnsi="Calibri" w:cs="Arial"/>
          <w:sz w:val="22"/>
          <w:szCs w:val="22"/>
        </w:rPr>
        <w:t>5</w:t>
      </w:r>
      <w:r w:rsidRPr="00405C35">
        <w:rPr>
          <w:rFonts w:ascii="Calibri" w:hAnsi="Calibri" w:cs="Arial"/>
          <w:sz w:val="22"/>
          <w:szCs w:val="22"/>
        </w:rPr>
        <w:tab/>
      </w:r>
      <w:r w:rsidR="00173ED9" w:rsidRPr="00405C35">
        <w:rPr>
          <w:rFonts w:ascii="Calibri" w:hAnsi="Calibri" w:cs="Arial"/>
          <w:iCs/>
          <w:sz w:val="22"/>
          <w:szCs w:val="22"/>
        </w:rPr>
        <w:t xml:space="preserve">The Use of Digests, Annotated Law Reports, and Words and Phrases – Using digests to locate cases; American law reports; words and phrases; citation forms; </w:t>
      </w:r>
      <w:r w:rsidR="00173ED9" w:rsidRPr="00405C35">
        <w:rPr>
          <w:rFonts w:ascii="Calibri" w:hAnsi="Calibri" w:cs="Arial"/>
          <w:b/>
          <w:sz w:val="22"/>
          <w:szCs w:val="22"/>
        </w:rPr>
        <w:t>Legal Research Assignment</w:t>
      </w:r>
      <w:r w:rsidR="00173ED9" w:rsidRPr="00405C35">
        <w:rPr>
          <w:rFonts w:ascii="Calibri" w:hAnsi="Calibri" w:cs="Arial"/>
          <w:sz w:val="22"/>
          <w:szCs w:val="22"/>
        </w:rPr>
        <w:t xml:space="preserve"> and </w:t>
      </w:r>
      <w:r w:rsidR="00173ED9" w:rsidRPr="00405C35">
        <w:rPr>
          <w:rFonts w:ascii="Calibri" w:hAnsi="Calibri" w:cs="Arial"/>
          <w:b/>
          <w:sz w:val="22"/>
          <w:szCs w:val="22"/>
        </w:rPr>
        <w:t>Legal Concepts and Terminology Assessment Activity</w:t>
      </w:r>
    </w:p>
    <w:p w:rsidR="008E0AB7" w:rsidRPr="00405C35" w:rsidRDefault="008E0AB7" w:rsidP="00CC58B0">
      <w:pPr>
        <w:ind w:left="2160" w:hanging="2160"/>
        <w:jc w:val="both"/>
        <w:rPr>
          <w:rFonts w:ascii="Calibri" w:hAnsi="Calibri" w:cs="Arial"/>
          <w:sz w:val="22"/>
          <w:szCs w:val="22"/>
        </w:rPr>
      </w:pPr>
    </w:p>
    <w:p w:rsidR="008E0AB7" w:rsidRPr="00405C35" w:rsidRDefault="008E0AB7" w:rsidP="00CC58B0">
      <w:pPr>
        <w:ind w:left="2160" w:hanging="2160"/>
        <w:jc w:val="both"/>
        <w:rPr>
          <w:rFonts w:ascii="Calibri" w:hAnsi="Calibri" w:cs="Arial"/>
          <w:iCs/>
        </w:rPr>
      </w:pPr>
      <w:r w:rsidRPr="00405C35">
        <w:rPr>
          <w:rFonts w:ascii="Calibri" w:hAnsi="Calibri" w:cs="Arial"/>
          <w:sz w:val="22"/>
          <w:szCs w:val="22"/>
        </w:rPr>
        <w:t>6</w:t>
      </w:r>
      <w:r w:rsidRPr="00405C35">
        <w:rPr>
          <w:rFonts w:ascii="Calibri" w:hAnsi="Calibri" w:cs="Arial"/>
          <w:sz w:val="22"/>
          <w:szCs w:val="22"/>
        </w:rPr>
        <w:tab/>
      </w:r>
      <w:r w:rsidR="00173ED9" w:rsidRPr="00405C35">
        <w:rPr>
          <w:rFonts w:ascii="Calibri" w:hAnsi="Calibri" w:cs="Arial"/>
          <w:iCs/>
          <w:sz w:val="22"/>
          <w:szCs w:val="22"/>
        </w:rPr>
        <w:t>Legal Research: Secondary authorities and other research aids – encyclopedias; legal periodicals; texts and treatises; restatements; citation forms</w:t>
      </w:r>
    </w:p>
    <w:p w:rsidR="008E0AB7" w:rsidRPr="00405C35" w:rsidRDefault="008E0AB7" w:rsidP="00CC58B0">
      <w:pPr>
        <w:ind w:left="2160" w:hanging="2160"/>
        <w:jc w:val="both"/>
        <w:rPr>
          <w:rFonts w:ascii="Calibri" w:hAnsi="Calibri" w:cs="Arial"/>
          <w:sz w:val="22"/>
          <w:szCs w:val="22"/>
        </w:rPr>
      </w:pPr>
    </w:p>
    <w:p w:rsidR="008E0AB7" w:rsidRPr="00405C35" w:rsidRDefault="008E0AB7" w:rsidP="00173ED9">
      <w:pPr>
        <w:ind w:left="2160" w:hanging="2160"/>
        <w:jc w:val="both"/>
        <w:rPr>
          <w:rFonts w:ascii="Calibri" w:hAnsi="Calibri" w:cs="Arial"/>
          <w:iCs/>
        </w:rPr>
      </w:pPr>
      <w:r w:rsidRPr="00405C35">
        <w:rPr>
          <w:rFonts w:ascii="Calibri" w:hAnsi="Calibri" w:cs="Arial"/>
          <w:sz w:val="22"/>
          <w:szCs w:val="22"/>
        </w:rPr>
        <w:t>7</w:t>
      </w:r>
      <w:r w:rsidRPr="00405C35">
        <w:rPr>
          <w:rFonts w:ascii="Calibri" w:hAnsi="Calibri" w:cs="Arial"/>
          <w:sz w:val="22"/>
          <w:szCs w:val="22"/>
        </w:rPr>
        <w:tab/>
      </w:r>
      <w:r w:rsidR="00173ED9" w:rsidRPr="00405C35">
        <w:rPr>
          <w:rFonts w:ascii="Calibri" w:hAnsi="Calibri" w:cs="Arial"/>
          <w:iCs/>
          <w:sz w:val="22"/>
          <w:szCs w:val="22"/>
        </w:rPr>
        <w:t xml:space="preserve">Miscellaneous Secondary Authorities – Attorneys General opinions; legal dictionaries and thesauri; directories ; form books; uniform laws; loose-leaf services; jury instructions; summary; citation forms; </w:t>
      </w:r>
      <w:r w:rsidR="00173ED9" w:rsidRPr="00405C35">
        <w:rPr>
          <w:rFonts w:ascii="Calibri" w:hAnsi="Calibri" w:cs="Arial"/>
          <w:b/>
          <w:sz w:val="22"/>
          <w:szCs w:val="22"/>
        </w:rPr>
        <w:t>Legal Research Assignment</w:t>
      </w:r>
      <w:r w:rsidR="00173ED9" w:rsidRPr="00405C35">
        <w:rPr>
          <w:rFonts w:ascii="Calibri" w:hAnsi="Calibri" w:cs="Arial"/>
          <w:sz w:val="22"/>
          <w:szCs w:val="22"/>
        </w:rPr>
        <w:t xml:space="preserve"> and </w:t>
      </w:r>
      <w:r w:rsidR="00173ED9" w:rsidRPr="00405C35">
        <w:rPr>
          <w:rFonts w:ascii="Calibri" w:hAnsi="Calibri" w:cs="Arial"/>
          <w:b/>
          <w:sz w:val="22"/>
          <w:szCs w:val="22"/>
        </w:rPr>
        <w:t>Legal Concepts and Terminology Assessment Activity</w:t>
      </w:r>
    </w:p>
    <w:p w:rsidR="008E0AB7" w:rsidRPr="00405C35" w:rsidRDefault="008E0AB7" w:rsidP="00CC58B0">
      <w:pPr>
        <w:ind w:left="2160" w:hanging="2160"/>
        <w:jc w:val="both"/>
        <w:rPr>
          <w:rFonts w:ascii="Calibri" w:hAnsi="Calibri" w:cs="Arial"/>
          <w:iCs/>
          <w:sz w:val="22"/>
          <w:szCs w:val="22"/>
        </w:rPr>
      </w:pPr>
    </w:p>
    <w:p w:rsidR="00F3203F" w:rsidRDefault="00F3203F" w:rsidP="00CC58B0">
      <w:pPr>
        <w:ind w:left="2160" w:hanging="2160"/>
        <w:jc w:val="both"/>
        <w:rPr>
          <w:rFonts w:ascii="Calibri" w:hAnsi="Calibri" w:cs="Arial"/>
          <w:sz w:val="22"/>
          <w:szCs w:val="22"/>
        </w:rPr>
      </w:pPr>
      <w:r w:rsidRPr="00405C35">
        <w:rPr>
          <w:rFonts w:ascii="Calibri" w:hAnsi="Calibri" w:cs="Arial"/>
          <w:sz w:val="22"/>
          <w:szCs w:val="22"/>
        </w:rPr>
        <w:t>8</w:t>
      </w:r>
      <w:r w:rsidR="008E0AB7" w:rsidRPr="00405C35">
        <w:rPr>
          <w:rFonts w:ascii="Calibri" w:hAnsi="Calibri" w:cs="Arial"/>
          <w:sz w:val="22"/>
          <w:szCs w:val="22"/>
        </w:rPr>
        <w:tab/>
      </w:r>
      <w:r w:rsidR="00173ED9" w:rsidRPr="00405C35">
        <w:rPr>
          <w:rFonts w:ascii="Calibri" w:hAnsi="Calibri"/>
          <w:sz w:val="22"/>
          <w:szCs w:val="22"/>
        </w:rPr>
        <w:t>Legal Citation Form</w:t>
      </w:r>
      <w:r w:rsidR="00173ED9" w:rsidRPr="00405C35">
        <w:t xml:space="preserve"> – </w:t>
      </w:r>
      <w:r w:rsidR="00173ED9" w:rsidRPr="00405C35">
        <w:rPr>
          <w:rFonts w:ascii="Calibri" w:hAnsi="Calibri"/>
          <w:sz w:val="22"/>
          <w:szCs w:val="22"/>
        </w:rPr>
        <w:t>Introduction to citation forms; citation manuals</w:t>
      </w:r>
      <w:r w:rsidR="00173ED9" w:rsidRPr="00405C35">
        <w:t xml:space="preserve">; </w:t>
      </w:r>
      <w:r w:rsidR="00173ED9" w:rsidRPr="00405C35">
        <w:rPr>
          <w:rFonts w:ascii="Calibri" w:hAnsi="Calibri"/>
          <w:sz w:val="22"/>
          <w:szCs w:val="22"/>
        </w:rPr>
        <w:t xml:space="preserve">the </w:t>
      </w:r>
      <w:r w:rsidR="00173ED9" w:rsidRPr="00405C35">
        <w:rPr>
          <w:rFonts w:ascii="Calibri" w:hAnsi="Calibri"/>
          <w:i/>
          <w:sz w:val="22"/>
          <w:szCs w:val="22"/>
        </w:rPr>
        <w:t>Bluebook</w:t>
      </w:r>
      <w:r w:rsidR="00173ED9" w:rsidRPr="00405C35">
        <w:t xml:space="preserve">; </w:t>
      </w:r>
      <w:r w:rsidR="00173ED9" w:rsidRPr="00405C35">
        <w:rPr>
          <w:rFonts w:ascii="Calibri" w:hAnsi="Calibri"/>
          <w:i/>
          <w:iCs/>
          <w:sz w:val="22"/>
          <w:szCs w:val="22"/>
        </w:rPr>
        <w:t>Bluebook</w:t>
      </w:r>
      <w:r w:rsidR="00173ED9" w:rsidRPr="00405C35">
        <w:rPr>
          <w:rFonts w:ascii="Calibri" w:hAnsi="Calibri"/>
          <w:sz w:val="22"/>
          <w:szCs w:val="22"/>
        </w:rPr>
        <w:t xml:space="preserve"> citation rules and examples for primary authorities</w:t>
      </w:r>
      <w:r w:rsidR="00173ED9">
        <w:t xml:space="preserve">; </w:t>
      </w:r>
      <w:r w:rsidR="00173ED9" w:rsidRPr="00585874">
        <w:rPr>
          <w:rFonts w:ascii="Calibri" w:hAnsi="Calibri"/>
          <w:i/>
          <w:iCs/>
          <w:sz w:val="22"/>
          <w:szCs w:val="22"/>
        </w:rPr>
        <w:t>Bluebook</w:t>
      </w:r>
      <w:r w:rsidR="00173ED9" w:rsidRPr="00585874">
        <w:rPr>
          <w:rFonts w:ascii="Calibri" w:hAnsi="Calibri"/>
          <w:sz w:val="22"/>
          <w:szCs w:val="22"/>
        </w:rPr>
        <w:t xml:space="preserve"> citation rules and examples for secondary authorities</w:t>
      </w:r>
      <w:r w:rsidR="00173ED9">
        <w:t xml:space="preserve">; </w:t>
      </w:r>
      <w:r w:rsidR="00173ED9" w:rsidRPr="00585874">
        <w:rPr>
          <w:rFonts w:ascii="Calibri" w:hAnsi="Calibri"/>
          <w:i/>
          <w:iCs/>
          <w:sz w:val="22"/>
          <w:szCs w:val="22"/>
        </w:rPr>
        <w:t>ALWD</w:t>
      </w:r>
      <w:r w:rsidR="00173ED9" w:rsidRPr="00585874">
        <w:rPr>
          <w:rFonts w:ascii="Calibri" w:hAnsi="Calibri"/>
          <w:sz w:val="22"/>
          <w:szCs w:val="22"/>
        </w:rPr>
        <w:t xml:space="preserve"> citation manual</w:t>
      </w:r>
      <w:r w:rsidR="00173ED9">
        <w:t xml:space="preserve">; </w:t>
      </w:r>
      <w:r w:rsidR="00173ED9" w:rsidRPr="00585874">
        <w:rPr>
          <w:rFonts w:ascii="Calibri" w:hAnsi="Calibri"/>
          <w:sz w:val="22"/>
          <w:szCs w:val="22"/>
        </w:rPr>
        <w:t>special citation issues (</w:t>
      </w:r>
      <w:r w:rsidR="00173ED9" w:rsidRPr="00585874">
        <w:rPr>
          <w:rFonts w:ascii="Calibri" w:hAnsi="Calibri"/>
          <w:i/>
          <w:iCs/>
          <w:sz w:val="22"/>
          <w:szCs w:val="22"/>
        </w:rPr>
        <w:t>Bluebook</w:t>
      </w:r>
      <w:r w:rsidR="00173ED9" w:rsidRPr="00585874">
        <w:rPr>
          <w:rFonts w:ascii="Calibri" w:hAnsi="Calibri"/>
          <w:sz w:val="22"/>
          <w:szCs w:val="22"/>
        </w:rPr>
        <w:t xml:space="preserve"> and </w:t>
      </w:r>
      <w:r w:rsidR="00173ED9" w:rsidRPr="00585874">
        <w:rPr>
          <w:rFonts w:ascii="Calibri" w:hAnsi="Calibri"/>
          <w:i/>
          <w:iCs/>
          <w:sz w:val="22"/>
          <w:szCs w:val="22"/>
        </w:rPr>
        <w:t>ALWD</w:t>
      </w:r>
      <w:r w:rsidR="00173ED9" w:rsidRPr="00585874">
        <w:rPr>
          <w:rFonts w:ascii="Calibri" w:hAnsi="Calibri"/>
          <w:sz w:val="22"/>
          <w:szCs w:val="22"/>
        </w:rPr>
        <w:t>)</w:t>
      </w:r>
      <w:r w:rsidR="00173ED9">
        <w:t xml:space="preserve">; </w:t>
      </w:r>
      <w:r w:rsidR="00173ED9" w:rsidRPr="00585874">
        <w:rPr>
          <w:rFonts w:ascii="Calibri" w:hAnsi="Calibri"/>
          <w:sz w:val="22"/>
          <w:szCs w:val="22"/>
        </w:rPr>
        <w:t>tips for effective cite checking</w:t>
      </w:r>
      <w:r w:rsidR="00173ED9">
        <w:t xml:space="preserve">; </w:t>
      </w:r>
      <w:r w:rsidR="00173ED9" w:rsidRPr="00585874">
        <w:rPr>
          <w:rFonts w:ascii="Calibri" w:hAnsi="Calibri"/>
          <w:sz w:val="22"/>
          <w:szCs w:val="22"/>
        </w:rPr>
        <w:t>quick reference for citations (</w:t>
      </w:r>
      <w:r w:rsidR="00173ED9" w:rsidRPr="00585874">
        <w:rPr>
          <w:rFonts w:ascii="Calibri" w:hAnsi="Calibri"/>
          <w:i/>
          <w:iCs/>
          <w:sz w:val="22"/>
          <w:szCs w:val="22"/>
        </w:rPr>
        <w:t>Bluebook</w:t>
      </w:r>
      <w:r w:rsidR="00173ED9" w:rsidRPr="00585874">
        <w:rPr>
          <w:rFonts w:ascii="Calibri" w:hAnsi="Calibri"/>
          <w:sz w:val="22"/>
          <w:szCs w:val="22"/>
        </w:rPr>
        <w:t xml:space="preserve"> and </w:t>
      </w:r>
      <w:r w:rsidR="00173ED9" w:rsidRPr="00585874">
        <w:rPr>
          <w:rFonts w:ascii="Calibri" w:hAnsi="Calibri"/>
          <w:i/>
          <w:iCs/>
          <w:sz w:val="22"/>
          <w:szCs w:val="22"/>
        </w:rPr>
        <w:t>ALWD</w:t>
      </w:r>
      <w:r w:rsidR="00173ED9" w:rsidRPr="00585874">
        <w:rPr>
          <w:rFonts w:ascii="Calibri" w:hAnsi="Calibri"/>
          <w:sz w:val="22"/>
          <w:szCs w:val="22"/>
        </w:rPr>
        <w:t xml:space="preserve"> form)</w:t>
      </w:r>
    </w:p>
    <w:p w:rsidR="00F3203F" w:rsidRDefault="00F3203F" w:rsidP="00CC58B0">
      <w:pPr>
        <w:ind w:left="2160" w:hanging="2160"/>
        <w:jc w:val="both"/>
        <w:rPr>
          <w:rFonts w:ascii="Calibri" w:hAnsi="Calibri" w:cs="Arial"/>
          <w:sz w:val="22"/>
          <w:szCs w:val="22"/>
        </w:rPr>
      </w:pPr>
    </w:p>
    <w:p w:rsidR="007646E5" w:rsidRDefault="007646E5" w:rsidP="00173ED9">
      <w:pPr>
        <w:ind w:left="2160" w:hanging="2160"/>
        <w:jc w:val="both"/>
        <w:rPr>
          <w:rFonts w:ascii="Calibri" w:hAnsi="Calibri" w:cs="Arial"/>
          <w:b/>
          <w:sz w:val="22"/>
          <w:szCs w:val="22"/>
        </w:rPr>
      </w:pPr>
    </w:p>
    <w:p w:rsidR="00060FFD" w:rsidRPr="00EB377D" w:rsidRDefault="00060FFD" w:rsidP="00060FFD">
      <w:pPr>
        <w:jc w:val="both"/>
        <w:rPr>
          <w:rFonts w:asciiTheme="minorHAnsi" w:hAnsiTheme="minorHAnsi"/>
          <w:sz w:val="22"/>
          <w:szCs w:val="22"/>
        </w:rPr>
      </w:pPr>
      <w:r w:rsidRPr="00060FFD">
        <w:rPr>
          <w:rFonts w:ascii="Calibri" w:hAnsi="Calibri" w:cs="Arial"/>
          <w:smallCaps/>
          <w:sz w:val="22"/>
          <w:szCs w:val="22"/>
          <w:u w:val="single"/>
        </w:rPr>
        <w:lastRenderedPageBreak/>
        <w:t>Note</w:t>
      </w:r>
      <w:r>
        <w:rPr>
          <w:rFonts w:ascii="Calibri" w:hAnsi="Calibri" w:cs="Arial"/>
          <w:b/>
          <w:sz w:val="22"/>
          <w:szCs w:val="22"/>
        </w:rPr>
        <w:t xml:space="preserve">: </w:t>
      </w:r>
      <w:r>
        <w:rPr>
          <w:rFonts w:asciiTheme="minorHAnsi" w:hAnsiTheme="minorHAnsi"/>
          <w:sz w:val="22"/>
          <w:szCs w:val="22"/>
        </w:rPr>
        <w:t>In PLS 10</w:t>
      </w:r>
      <w:r w:rsidR="00173ED9">
        <w:rPr>
          <w:rFonts w:asciiTheme="minorHAnsi" w:hAnsiTheme="minorHAnsi"/>
          <w:sz w:val="22"/>
          <w:szCs w:val="22"/>
        </w:rPr>
        <w:t>2</w:t>
      </w:r>
      <w:r w:rsidRPr="00EB377D">
        <w:rPr>
          <w:rFonts w:asciiTheme="minorHAnsi" w:hAnsiTheme="minorHAnsi"/>
          <w:sz w:val="22"/>
          <w:szCs w:val="22"/>
        </w:rPr>
        <w:t>, the instructor must cover the</w:t>
      </w:r>
      <w:r>
        <w:rPr>
          <w:rFonts w:asciiTheme="minorHAnsi" w:hAnsiTheme="minorHAnsi"/>
          <w:sz w:val="22"/>
          <w:szCs w:val="22"/>
        </w:rPr>
        <w:t xml:space="preserve"> </w:t>
      </w:r>
      <w:r w:rsidR="00173ED9">
        <w:rPr>
          <w:rFonts w:asciiTheme="minorHAnsi" w:hAnsiTheme="minorHAnsi"/>
          <w:sz w:val="22"/>
          <w:szCs w:val="22"/>
        </w:rPr>
        <w:t>8</w:t>
      </w:r>
      <w:r w:rsidRPr="00EB377D">
        <w:rPr>
          <w:rFonts w:asciiTheme="minorHAnsi" w:hAnsiTheme="minorHAnsi"/>
          <w:sz w:val="22"/>
          <w:szCs w:val="22"/>
        </w:rPr>
        <w:t xml:space="preserve"> units listed above minimally in any reasonable order throughout the duration of the semester/term.  </w:t>
      </w:r>
      <w:r>
        <w:rPr>
          <w:rFonts w:asciiTheme="minorHAnsi" w:hAnsiTheme="minorHAnsi"/>
          <w:sz w:val="22"/>
          <w:szCs w:val="22"/>
        </w:rPr>
        <w:t>In addition, t</w:t>
      </w:r>
      <w:r w:rsidRPr="00EB377D">
        <w:rPr>
          <w:rFonts w:asciiTheme="minorHAnsi" w:hAnsiTheme="minorHAnsi"/>
          <w:sz w:val="22"/>
          <w:szCs w:val="22"/>
        </w:rPr>
        <w:t xml:space="preserve">he instructor must provide economic, historic, political, and social context for </w:t>
      </w:r>
      <w:r>
        <w:rPr>
          <w:rFonts w:asciiTheme="minorHAnsi" w:hAnsiTheme="minorHAnsi"/>
          <w:sz w:val="22"/>
          <w:szCs w:val="22"/>
        </w:rPr>
        <w:t>the relevant</w:t>
      </w:r>
      <w:r w:rsidRPr="00EB377D">
        <w:rPr>
          <w:rFonts w:asciiTheme="minorHAnsi" w:hAnsiTheme="minorHAnsi"/>
          <w:sz w:val="22"/>
          <w:szCs w:val="22"/>
        </w:rPr>
        <w:t xml:space="preserve"> aspects of the legal process. </w:t>
      </w:r>
      <w:r>
        <w:rPr>
          <w:rFonts w:asciiTheme="minorHAnsi" w:hAnsiTheme="minorHAnsi"/>
          <w:sz w:val="22"/>
          <w:szCs w:val="22"/>
        </w:rPr>
        <w:t>Suggested assessment activities to be performed at midterm and at the conclusion of the course are listed below.</w:t>
      </w:r>
    </w:p>
    <w:p w:rsidR="00060FFD" w:rsidRDefault="00060FFD" w:rsidP="00F3203F">
      <w:pPr>
        <w:pStyle w:val="block0020text"/>
        <w:tabs>
          <w:tab w:val="left" w:pos="709"/>
        </w:tabs>
        <w:ind w:left="2160" w:right="180" w:hanging="2160"/>
        <w:rPr>
          <w:rFonts w:ascii="Calibri" w:hAnsi="Calibri" w:cs="Arial"/>
          <w:sz w:val="22"/>
          <w:szCs w:val="22"/>
        </w:rPr>
      </w:pPr>
    </w:p>
    <w:p w:rsidR="00060FFD" w:rsidRDefault="00060FFD" w:rsidP="00060FFD">
      <w:pPr>
        <w:pStyle w:val="block0020text"/>
        <w:tabs>
          <w:tab w:val="left" w:pos="709"/>
        </w:tabs>
        <w:ind w:left="0" w:right="180" w:firstLine="0"/>
        <w:rPr>
          <w:rFonts w:ascii="Calibri" w:hAnsi="Calibri" w:cs="Arial"/>
          <w:sz w:val="22"/>
          <w:szCs w:val="22"/>
        </w:rPr>
      </w:pPr>
    </w:p>
    <w:p w:rsidR="00F3203F" w:rsidRPr="008E0AB7" w:rsidRDefault="00060FFD" w:rsidP="00166BF2">
      <w:pPr>
        <w:pStyle w:val="block0020text"/>
        <w:tabs>
          <w:tab w:val="left" w:pos="709"/>
        </w:tabs>
        <w:ind w:left="0" w:right="4" w:firstLine="0"/>
        <w:rPr>
          <w:rFonts w:ascii="Calibri" w:hAnsi="Calibri" w:cs="Arial"/>
          <w:iCs/>
        </w:rPr>
      </w:pPr>
      <w:r>
        <w:rPr>
          <w:rFonts w:ascii="Calibri" w:hAnsi="Calibri" w:cs="Arial"/>
          <w:sz w:val="22"/>
          <w:szCs w:val="22"/>
        </w:rPr>
        <w:t xml:space="preserve">Suggested </w:t>
      </w:r>
      <w:r w:rsidR="00F3203F" w:rsidRPr="002E17BD">
        <w:rPr>
          <w:rFonts w:ascii="Calibri" w:hAnsi="Calibri" w:cs="Arial"/>
          <w:sz w:val="22"/>
          <w:szCs w:val="22"/>
        </w:rPr>
        <w:t>Midterm</w:t>
      </w:r>
      <w:r w:rsidR="00F3203F">
        <w:rPr>
          <w:rFonts w:ascii="Calibri" w:hAnsi="Calibri" w:cs="Arial"/>
          <w:sz w:val="22"/>
          <w:szCs w:val="22"/>
        </w:rPr>
        <w:t xml:space="preserve"> Assessment Activities – </w:t>
      </w:r>
      <w:r w:rsidR="00173ED9">
        <w:rPr>
          <w:rFonts w:ascii="Calibri" w:hAnsi="Calibri" w:cs="Arial"/>
          <w:b w:val="0"/>
          <w:sz w:val="22"/>
          <w:szCs w:val="22"/>
        </w:rPr>
        <w:t>Prepare answers to questions and assignments in each chapter in the first 50% of the textbook; draft a pre-litigation demand letter on behalf of a fictional client</w:t>
      </w:r>
    </w:p>
    <w:p w:rsidR="00F3203F" w:rsidRDefault="00F3203F" w:rsidP="00CC58B0">
      <w:pPr>
        <w:ind w:left="2160" w:hanging="2160"/>
        <w:jc w:val="both"/>
        <w:rPr>
          <w:rFonts w:ascii="Calibri" w:hAnsi="Calibri" w:cs="Arial"/>
          <w:b/>
          <w:sz w:val="22"/>
          <w:szCs w:val="22"/>
        </w:rPr>
      </w:pPr>
    </w:p>
    <w:p w:rsidR="00060FFD" w:rsidRPr="00173ED9" w:rsidRDefault="00060FFD" w:rsidP="00060FFD">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w:t>
      </w:r>
      <w:r w:rsidRPr="00173ED9">
        <w:rPr>
          <w:rFonts w:ascii="Calibri" w:hAnsi="Calibri" w:cs="Arial"/>
          <w:sz w:val="22"/>
          <w:szCs w:val="22"/>
        </w:rPr>
        <w:t xml:space="preserve">Prepare </w:t>
      </w:r>
      <w:r w:rsidR="00173ED9" w:rsidRPr="00173ED9">
        <w:rPr>
          <w:rFonts w:ascii="Calibri" w:hAnsi="Calibri" w:cs="Arial"/>
          <w:sz w:val="22"/>
          <w:szCs w:val="22"/>
        </w:rPr>
        <w:t xml:space="preserve">answers to questions and assignments in each chapter in the </w:t>
      </w:r>
      <w:r w:rsidR="00173ED9">
        <w:rPr>
          <w:rFonts w:ascii="Calibri" w:hAnsi="Calibri" w:cs="Arial"/>
          <w:sz w:val="22"/>
          <w:szCs w:val="22"/>
        </w:rPr>
        <w:t>remaining</w:t>
      </w:r>
      <w:r w:rsidR="00173ED9" w:rsidRPr="00173ED9">
        <w:rPr>
          <w:rFonts w:ascii="Calibri" w:hAnsi="Calibri" w:cs="Arial"/>
          <w:sz w:val="22"/>
          <w:szCs w:val="22"/>
        </w:rPr>
        <w:t xml:space="preserve"> 50% of the textbook; draft a </w:t>
      </w:r>
      <w:r w:rsidR="00173ED9">
        <w:rPr>
          <w:rFonts w:ascii="Calibri" w:hAnsi="Calibri" w:cs="Arial"/>
          <w:sz w:val="22"/>
          <w:szCs w:val="22"/>
        </w:rPr>
        <w:t>legal</w:t>
      </w:r>
      <w:r w:rsidR="00173ED9" w:rsidRPr="00173ED9">
        <w:rPr>
          <w:rFonts w:ascii="Calibri" w:hAnsi="Calibri" w:cs="Arial"/>
          <w:sz w:val="22"/>
          <w:szCs w:val="22"/>
        </w:rPr>
        <w:t xml:space="preserve"> letter</w:t>
      </w:r>
      <w:r w:rsidR="00173ED9">
        <w:rPr>
          <w:rFonts w:ascii="Calibri" w:hAnsi="Calibri" w:cs="Arial"/>
          <w:sz w:val="22"/>
          <w:szCs w:val="22"/>
        </w:rPr>
        <w:t>; legal concepts and terminology assessment activity; research and draft a four-point legal research memorandum</w:t>
      </w:r>
    </w:p>
    <w:p w:rsidR="007646E5" w:rsidRPr="00173ED9" w:rsidRDefault="007646E5" w:rsidP="00CC58B0">
      <w:pPr>
        <w:ind w:left="2160" w:hanging="2160"/>
        <w:jc w:val="both"/>
        <w:rPr>
          <w:rFonts w:ascii="Calibri" w:hAnsi="Calibri" w:cs="Arial"/>
          <w:sz w:val="22"/>
          <w:szCs w:val="22"/>
        </w:rPr>
      </w:pPr>
    </w:p>
    <w:p w:rsidR="008E0AB7" w:rsidRPr="008E0AB7" w:rsidRDefault="008E0AB7" w:rsidP="00CC58B0">
      <w:pPr>
        <w:ind w:left="2160" w:hanging="2160"/>
        <w:jc w:val="both"/>
        <w:rPr>
          <w:rFonts w:ascii="Calibri" w:hAnsi="Calibri" w:cs="Arial"/>
          <w:sz w:val="22"/>
          <w:szCs w:val="22"/>
        </w:rPr>
      </w:pPr>
    </w:p>
    <w:sectPr w:rsidR="008E0AB7" w:rsidRPr="008E0AB7" w:rsidSect="00B832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543" w:rsidRDefault="00323543" w:rsidP="00B962D9">
      <w:r>
        <w:separator/>
      </w:r>
    </w:p>
  </w:endnote>
  <w:endnote w:type="continuationSeparator" w:id="0">
    <w:p w:rsidR="00323543" w:rsidRDefault="00323543"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8C3034" w:rsidTr="002E17BD">
      <w:tc>
        <w:tcPr>
          <w:tcW w:w="918" w:type="dxa"/>
          <w:tcBorders>
            <w:top w:val="single" w:sz="18" w:space="0" w:color="808080"/>
          </w:tcBorders>
        </w:tcPr>
        <w:p w:rsidR="008C3034" w:rsidRPr="000B455F" w:rsidRDefault="008C303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3F463F" w:rsidRPr="00B962D9">
            <w:rPr>
              <w:rFonts w:ascii="Calibri" w:hAnsi="Calibri"/>
              <w:color w:val="003399"/>
            </w:rPr>
            <w:fldChar w:fldCharType="begin"/>
          </w:r>
          <w:r w:rsidRPr="00B962D9">
            <w:rPr>
              <w:rFonts w:ascii="Calibri" w:hAnsi="Calibri"/>
              <w:color w:val="003399"/>
            </w:rPr>
            <w:instrText xml:space="preserve"> PAGE   \* MERGEFORMAT </w:instrText>
          </w:r>
          <w:r w:rsidR="003F463F" w:rsidRPr="00B962D9">
            <w:rPr>
              <w:rFonts w:ascii="Calibri" w:hAnsi="Calibri"/>
              <w:color w:val="003399"/>
            </w:rPr>
            <w:fldChar w:fldCharType="separate"/>
          </w:r>
          <w:r w:rsidR="00405C35">
            <w:rPr>
              <w:rFonts w:ascii="Calibri" w:hAnsi="Calibri"/>
              <w:noProof/>
              <w:color w:val="003399"/>
            </w:rPr>
            <w:t>6</w:t>
          </w:r>
          <w:r w:rsidR="003F463F" w:rsidRPr="00B962D9">
            <w:rPr>
              <w:rFonts w:ascii="Calibri" w:hAnsi="Calibri"/>
              <w:color w:val="003399"/>
            </w:rPr>
            <w:fldChar w:fldCharType="end"/>
          </w:r>
        </w:p>
      </w:tc>
      <w:tc>
        <w:tcPr>
          <w:tcW w:w="7938" w:type="dxa"/>
          <w:tcBorders>
            <w:top w:val="single" w:sz="18" w:space="0" w:color="808080"/>
          </w:tcBorders>
          <w:shd w:val="clear" w:color="auto" w:fill="FFFFFF"/>
        </w:tcPr>
        <w:p w:rsidR="008C3034" w:rsidRPr="00B962D9" w:rsidRDefault="008C3034" w:rsidP="00B8329C">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8C3034" w:rsidRDefault="008C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543" w:rsidRDefault="00323543" w:rsidP="00B962D9">
      <w:r>
        <w:separator/>
      </w:r>
    </w:p>
  </w:footnote>
  <w:footnote w:type="continuationSeparator" w:id="0">
    <w:p w:rsidR="00323543" w:rsidRDefault="00323543"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F1C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7564072A"/>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4"/>
  </w:num>
  <w:num w:numId="35">
    <w:abstractNumId w:val="43"/>
  </w:num>
  <w:num w:numId="36">
    <w:abstractNumId w:val="41"/>
  </w:num>
  <w:num w:numId="37">
    <w:abstractNumId w:val="5"/>
  </w:num>
  <w:num w:numId="38">
    <w:abstractNumId w:val="0"/>
  </w:num>
  <w:num w:numId="39">
    <w:abstractNumId w:val="45"/>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2C58"/>
    <w:rsid w:val="000074E8"/>
    <w:rsid w:val="000413A3"/>
    <w:rsid w:val="000559AE"/>
    <w:rsid w:val="00060FFD"/>
    <w:rsid w:val="0006238E"/>
    <w:rsid w:val="000A3AA5"/>
    <w:rsid w:val="000B455F"/>
    <w:rsid w:val="000D0A3B"/>
    <w:rsid w:val="000D5CE8"/>
    <w:rsid w:val="000E38F7"/>
    <w:rsid w:val="000E5449"/>
    <w:rsid w:val="000F4B09"/>
    <w:rsid w:val="00100E94"/>
    <w:rsid w:val="00110663"/>
    <w:rsid w:val="0014066E"/>
    <w:rsid w:val="00166BF2"/>
    <w:rsid w:val="00173ED9"/>
    <w:rsid w:val="001C2799"/>
    <w:rsid w:val="00226CDC"/>
    <w:rsid w:val="00242429"/>
    <w:rsid w:val="002450BE"/>
    <w:rsid w:val="002A1433"/>
    <w:rsid w:val="002B0555"/>
    <w:rsid w:val="002C311D"/>
    <w:rsid w:val="002C650D"/>
    <w:rsid w:val="002E17BD"/>
    <w:rsid w:val="0030159B"/>
    <w:rsid w:val="0030166C"/>
    <w:rsid w:val="00323543"/>
    <w:rsid w:val="00334AD0"/>
    <w:rsid w:val="00356502"/>
    <w:rsid w:val="00375619"/>
    <w:rsid w:val="003F463F"/>
    <w:rsid w:val="00405C35"/>
    <w:rsid w:val="00457A08"/>
    <w:rsid w:val="004B72B6"/>
    <w:rsid w:val="00515C8E"/>
    <w:rsid w:val="00530EDC"/>
    <w:rsid w:val="00543972"/>
    <w:rsid w:val="0055464F"/>
    <w:rsid w:val="005B1FE6"/>
    <w:rsid w:val="0060468F"/>
    <w:rsid w:val="00615722"/>
    <w:rsid w:val="00636094"/>
    <w:rsid w:val="00664A63"/>
    <w:rsid w:val="00687C6A"/>
    <w:rsid w:val="006B1C4F"/>
    <w:rsid w:val="006B296D"/>
    <w:rsid w:val="006C298E"/>
    <w:rsid w:val="006D1489"/>
    <w:rsid w:val="007158E3"/>
    <w:rsid w:val="0072046E"/>
    <w:rsid w:val="007646E5"/>
    <w:rsid w:val="00782045"/>
    <w:rsid w:val="007951EE"/>
    <w:rsid w:val="007A05AC"/>
    <w:rsid w:val="007B33EB"/>
    <w:rsid w:val="00830A60"/>
    <w:rsid w:val="00837186"/>
    <w:rsid w:val="0087225D"/>
    <w:rsid w:val="00882ACF"/>
    <w:rsid w:val="008869DB"/>
    <w:rsid w:val="00886D3F"/>
    <w:rsid w:val="008878DE"/>
    <w:rsid w:val="008A4031"/>
    <w:rsid w:val="008C3034"/>
    <w:rsid w:val="008E0AB7"/>
    <w:rsid w:val="008F27CA"/>
    <w:rsid w:val="009370EA"/>
    <w:rsid w:val="00951F12"/>
    <w:rsid w:val="00973E7E"/>
    <w:rsid w:val="00974466"/>
    <w:rsid w:val="009971D9"/>
    <w:rsid w:val="009A2617"/>
    <w:rsid w:val="009C4D9E"/>
    <w:rsid w:val="009D0CCD"/>
    <w:rsid w:val="009E0EB6"/>
    <w:rsid w:val="009E1D30"/>
    <w:rsid w:val="00A07E39"/>
    <w:rsid w:val="00A322C2"/>
    <w:rsid w:val="00A40E1D"/>
    <w:rsid w:val="00A55ECD"/>
    <w:rsid w:val="00A57F98"/>
    <w:rsid w:val="00AA7355"/>
    <w:rsid w:val="00AB3987"/>
    <w:rsid w:val="00AB4CBF"/>
    <w:rsid w:val="00AD33C1"/>
    <w:rsid w:val="00AE3463"/>
    <w:rsid w:val="00B424A5"/>
    <w:rsid w:val="00B457ED"/>
    <w:rsid w:val="00B463A2"/>
    <w:rsid w:val="00B512B8"/>
    <w:rsid w:val="00B8329C"/>
    <w:rsid w:val="00B84958"/>
    <w:rsid w:val="00B95C4C"/>
    <w:rsid w:val="00B962D9"/>
    <w:rsid w:val="00BB0861"/>
    <w:rsid w:val="00BE4AA1"/>
    <w:rsid w:val="00BF2983"/>
    <w:rsid w:val="00C342C7"/>
    <w:rsid w:val="00C376B6"/>
    <w:rsid w:val="00C6711D"/>
    <w:rsid w:val="00C967E7"/>
    <w:rsid w:val="00CA5885"/>
    <w:rsid w:val="00CA6424"/>
    <w:rsid w:val="00CB20DA"/>
    <w:rsid w:val="00CC58B0"/>
    <w:rsid w:val="00CF3AA3"/>
    <w:rsid w:val="00CF6265"/>
    <w:rsid w:val="00D037B8"/>
    <w:rsid w:val="00D46CD7"/>
    <w:rsid w:val="00D54092"/>
    <w:rsid w:val="00D66112"/>
    <w:rsid w:val="00D75AB3"/>
    <w:rsid w:val="00DA76A5"/>
    <w:rsid w:val="00E23453"/>
    <w:rsid w:val="00E50D47"/>
    <w:rsid w:val="00E63B48"/>
    <w:rsid w:val="00E72F0B"/>
    <w:rsid w:val="00EC2A10"/>
    <w:rsid w:val="00EF2E33"/>
    <w:rsid w:val="00F3203F"/>
    <w:rsid w:val="00F61BC6"/>
    <w:rsid w:val="00FA186E"/>
    <w:rsid w:val="00FB1697"/>
    <w:rsid w:val="00FB5445"/>
    <w:rsid w:val="00FC53D9"/>
    <w:rsid w:val="00FE56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2010-11-08T22:24:00Z</cp:lastPrinted>
  <dcterms:created xsi:type="dcterms:W3CDTF">2011-04-01T18:32:00Z</dcterms:created>
  <dcterms:modified xsi:type="dcterms:W3CDTF">2011-04-01T18:32:00Z</dcterms:modified>
</cp:coreProperties>
</file>