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CJI 10</w:t>
      </w:r>
      <w:r w:rsidR="00807E02">
        <w:rPr>
          <w:rStyle w:val="normalchar1"/>
          <w:rFonts w:ascii="Calibri" w:hAnsi="Calibri" w:cs="Arial"/>
          <w:b/>
          <w:bCs/>
        </w:rPr>
        <w:t>3</w:t>
      </w:r>
      <w:r w:rsidR="00E43871">
        <w:rPr>
          <w:rStyle w:val="normalchar1"/>
          <w:rFonts w:ascii="Calibri" w:hAnsi="Calibri" w:cs="Arial"/>
          <w:b/>
          <w:bCs/>
        </w:rPr>
        <w:t xml:space="preserve"> </w:t>
      </w:r>
      <w:r w:rsidR="00636094" w:rsidRPr="00D66112">
        <w:rPr>
          <w:rStyle w:val="normalchar1"/>
          <w:rFonts w:ascii="Calibri" w:hAnsi="Calibri" w:cs="Arial"/>
          <w:b/>
          <w:bCs/>
          <w:i/>
          <w:iCs/>
        </w:rPr>
        <w:t xml:space="preserve">– </w:t>
      </w:r>
      <w:r w:rsidR="00807E02">
        <w:rPr>
          <w:rStyle w:val="normalchar1"/>
          <w:rFonts w:ascii="Calibri" w:hAnsi="Calibri" w:cs="Arial"/>
          <w:b/>
          <w:bCs/>
        </w:rPr>
        <w:t>Probation and Parole</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BB2967" w:rsidRDefault="00D66112" w:rsidP="00636094">
      <w:pPr>
        <w:pStyle w:val="normal0"/>
        <w:jc w:val="center"/>
        <w:rPr>
          <w:rStyle w:val="normalchar1"/>
          <w:rFonts w:ascii="Calibri" w:hAnsi="Calibri" w:cs="Arial"/>
          <w:b/>
          <w:bCs/>
          <w:sz w:val="36"/>
          <w:szCs w:val="36"/>
        </w:rPr>
      </w:pPr>
    </w:p>
    <w:p w:rsidR="00636094" w:rsidRPr="00E43871" w:rsidRDefault="00636094" w:rsidP="00E43871">
      <w:pPr>
        <w:pStyle w:val="normal0"/>
        <w:contextualSpacing/>
        <w:jc w:val="both"/>
        <w:rPr>
          <w:rStyle w:val="normalchar1"/>
          <w:rFonts w:ascii="Calibri" w:hAnsi="Calibri" w:cs="Arial"/>
          <w:sz w:val="22"/>
          <w:szCs w:val="22"/>
        </w:rPr>
      </w:pPr>
      <w:r w:rsidRPr="00E43871">
        <w:rPr>
          <w:rStyle w:val="normalchar1"/>
          <w:rFonts w:ascii="Calibri" w:hAnsi="Calibri" w:cs="Arial"/>
          <w:b/>
          <w:bCs/>
          <w:sz w:val="22"/>
          <w:szCs w:val="22"/>
        </w:rPr>
        <w:t>Course Number &amp; Name:</w:t>
      </w:r>
      <w:r w:rsidRPr="00E43871">
        <w:rPr>
          <w:rStyle w:val="normalchar1"/>
          <w:rFonts w:ascii="Calibri" w:hAnsi="Calibri" w:cs="Arial"/>
          <w:sz w:val="22"/>
          <w:szCs w:val="22"/>
        </w:rPr>
        <w:t xml:space="preserve">  </w:t>
      </w:r>
      <w:r w:rsidR="007C66E9" w:rsidRPr="00E43871">
        <w:rPr>
          <w:rStyle w:val="normalchar1"/>
          <w:rFonts w:ascii="Calibri" w:hAnsi="Calibri" w:cs="Arial"/>
          <w:sz w:val="22"/>
          <w:szCs w:val="22"/>
        </w:rPr>
        <w:t>CJI 10</w:t>
      </w:r>
      <w:r w:rsidR="00807E02" w:rsidRPr="00E43871">
        <w:rPr>
          <w:rStyle w:val="normalchar1"/>
          <w:rFonts w:ascii="Calibri" w:hAnsi="Calibri" w:cs="Arial"/>
          <w:sz w:val="22"/>
          <w:szCs w:val="22"/>
        </w:rPr>
        <w:t>3</w:t>
      </w:r>
      <w:r w:rsidR="007C66E9" w:rsidRPr="00E43871">
        <w:rPr>
          <w:rStyle w:val="normalchar1"/>
          <w:rFonts w:ascii="Calibri" w:hAnsi="Calibri" w:cs="Arial"/>
          <w:sz w:val="22"/>
          <w:szCs w:val="22"/>
        </w:rPr>
        <w:t xml:space="preserve"> </w:t>
      </w:r>
      <w:r w:rsidR="00807E02" w:rsidRPr="00E43871">
        <w:rPr>
          <w:rStyle w:val="normalchar1"/>
          <w:rFonts w:ascii="Calibri" w:hAnsi="Calibri" w:cs="Arial"/>
          <w:sz w:val="22"/>
          <w:szCs w:val="22"/>
        </w:rPr>
        <w:t>Probation and Parole</w:t>
      </w:r>
    </w:p>
    <w:p w:rsidR="00D66112" w:rsidRPr="00E43871" w:rsidRDefault="00D66112" w:rsidP="00E43871">
      <w:pPr>
        <w:pStyle w:val="normal0"/>
        <w:contextualSpacing/>
        <w:jc w:val="both"/>
        <w:rPr>
          <w:rFonts w:ascii="Calibri" w:hAnsi="Calibri"/>
          <w:sz w:val="12"/>
          <w:szCs w:val="12"/>
        </w:rPr>
      </w:pPr>
    </w:p>
    <w:p w:rsidR="00D66112" w:rsidRDefault="001C2799" w:rsidP="00E43871">
      <w:pPr>
        <w:pStyle w:val="normal0"/>
        <w:contextualSpacing/>
        <w:jc w:val="both"/>
        <w:rPr>
          <w:rFonts w:ascii="Calibri" w:hAnsi="Calibri"/>
          <w:sz w:val="22"/>
          <w:szCs w:val="22"/>
        </w:rPr>
      </w:pPr>
      <w:r w:rsidRPr="00E43871">
        <w:rPr>
          <w:rFonts w:ascii="Calibri" w:hAnsi="Calibri"/>
          <w:b/>
          <w:sz w:val="22"/>
          <w:szCs w:val="22"/>
        </w:rPr>
        <w:t xml:space="preserve">Credit Hours: </w:t>
      </w:r>
      <w:r w:rsidRPr="00E43871">
        <w:rPr>
          <w:rFonts w:ascii="Calibri" w:hAnsi="Calibri"/>
          <w:sz w:val="22"/>
          <w:szCs w:val="22"/>
        </w:rPr>
        <w:t xml:space="preserve"> </w:t>
      </w:r>
      <w:r w:rsidR="007C66E9" w:rsidRPr="00E43871">
        <w:rPr>
          <w:rFonts w:ascii="Calibri" w:hAnsi="Calibri"/>
          <w:sz w:val="22"/>
          <w:szCs w:val="22"/>
        </w:rPr>
        <w:t>3</w:t>
      </w:r>
      <w:r w:rsidR="00E43871">
        <w:rPr>
          <w:rFonts w:ascii="Calibri" w:hAnsi="Calibri"/>
          <w:sz w:val="22"/>
          <w:szCs w:val="22"/>
        </w:rPr>
        <w:t>.0</w:t>
      </w:r>
      <w:r w:rsidR="007C66E9" w:rsidRPr="00E43871">
        <w:rPr>
          <w:rFonts w:ascii="Calibri" w:hAnsi="Calibri"/>
          <w:sz w:val="22"/>
          <w:szCs w:val="22"/>
        </w:rPr>
        <w:tab/>
      </w:r>
      <w:r w:rsidRPr="00E43871">
        <w:rPr>
          <w:rFonts w:ascii="Calibri" w:hAnsi="Calibri"/>
          <w:b/>
          <w:sz w:val="22"/>
          <w:szCs w:val="22"/>
        </w:rPr>
        <w:t xml:space="preserve">Contact Hours: </w:t>
      </w:r>
      <w:r w:rsidRPr="00E43871">
        <w:rPr>
          <w:rFonts w:ascii="Calibri" w:hAnsi="Calibri"/>
          <w:sz w:val="22"/>
          <w:szCs w:val="22"/>
        </w:rPr>
        <w:t xml:space="preserve"> </w:t>
      </w:r>
      <w:r w:rsidR="007C66E9" w:rsidRPr="00E43871">
        <w:rPr>
          <w:rFonts w:ascii="Calibri" w:hAnsi="Calibri"/>
          <w:sz w:val="22"/>
          <w:szCs w:val="22"/>
        </w:rPr>
        <w:t>3</w:t>
      </w:r>
      <w:r w:rsidR="00E43871">
        <w:rPr>
          <w:rFonts w:ascii="Calibri" w:hAnsi="Calibri"/>
          <w:sz w:val="22"/>
          <w:szCs w:val="22"/>
        </w:rPr>
        <w:t>.0</w:t>
      </w:r>
      <w:r w:rsidRPr="00E43871">
        <w:rPr>
          <w:rFonts w:ascii="Calibri" w:hAnsi="Calibri"/>
          <w:sz w:val="22"/>
          <w:szCs w:val="22"/>
        </w:rPr>
        <w:tab/>
      </w:r>
      <w:r w:rsidRPr="00E43871">
        <w:rPr>
          <w:rFonts w:ascii="Calibri" w:hAnsi="Calibri"/>
          <w:b/>
          <w:sz w:val="22"/>
          <w:szCs w:val="22"/>
        </w:rPr>
        <w:t>Lecture:</w:t>
      </w:r>
      <w:r w:rsidRPr="00E43871">
        <w:rPr>
          <w:rFonts w:ascii="Calibri" w:hAnsi="Calibri"/>
          <w:sz w:val="22"/>
          <w:szCs w:val="22"/>
        </w:rPr>
        <w:t xml:space="preserve">  </w:t>
      </w:r>
      <w:r w:rsidR="007C66E9" w:rsidRPr="00E43871">
        <w:rPr>
          <w:rFonts w:ascii="Calibri" w:hAnsi="Calibri"/>
          <w:sz w:val="22"/>
          <w:szCs w:val="22"/>
        </w:rPr>
        <w:t>3</w:t>
      </w:r>
      <w:r w:rsidR="00E43871">
        <w:rPr>
          <w:rFonts w:ascii="Calibri" w:hAnsi="Calibri"/>
          <w:sz w:val="22"/>
          <w:szCs w:val="22"/>
        </w:rPr>
        <w:t>.0</w:t>
      </w:r>
      <w:r w:rsidRPr="00E43871">
        <w:rPr>
          <w:rFonts w:ascii="Calibri" w:hAnsi="Calibri"/>
          <w:sz w:val="22"/>
          <w:szCs w:val="22"/>
        </w:rPr>
        <w:tab/>
      </w:r>
      <w:r w:rsidRPr="00E43871">
        <w:rPr>
          <w:rFonts w:ascii="Calibri" w:hAnsi="Calibri"/>
          <w:b/>
          <w:sz w:val="22"/>
          <w:szCs w:val="22"/>
        </w:rPr>
        <w:t xml:space="preserve">Lab: </w:t>
      </w:r>
      <w:r w:rsidRPr="00E43871">
        <w:rPr>
          <w:rFonts w:ascii="Calibri" w:hAnsi="Calibri"/>
          <w:sz w:val="22"/>
          <w:szCs w:val="22"/>
        </w:rPr>
        <w:t xml:space="preserve"> N/A</w:t>
      </w:r>
      <w:r w:rsidRPr="00E43871">
        <w:rPr>
          <w:rFonts w:ascii="Calibri" w:hAnsi="Calibri"/>
          <w:sz w:val="22"/>
          <w:szCs w:val="22"/>
        </w:rPr>
        <w:tab/>
      </w:r>
      <w:r w:rsidRPr="00E43871">
        <w:rPr>
          <w:rFonts w:ascii="Calibri" w:hAnsi="Calibri"/>
          <w:b/>
          <w:sz w:val="22"/>
          <w:szCs w:val="22"/>
        </w:rPr>
        <w:t xml:space="preserve">Other: </w:t>
      </w:r>
      <w:r w:rsidRPr="00E43871">
        <w:rPr>
          <w:rFonts w:ascii="Calibri" w:hAnsi="Calibri"/>
          <w:sz w:val="22"/>
          <w:szCs w:val="22"/>
        </w:rPr>
        <w:t xml:space="preserve"> N/A</w:t>
      </w:r>
    </w:p>
    <w:p w:rsidR="00E43871" w:rsidRPr="00E43871" w:rsidRDefault="00E43871" w:rsidP="00E43871">
      <w:pPr>
        <w:pStyle w:val="normal0"/>
        <w:contextualSpacing/>
        <w:jc w:val="both"/>
        <w:rPr>
          <w:rFonts w:ascii="Calibri" w:hAnsi="Calibri"/>
          <w:sz w:val="12"/>
          <w:szCs w:val="12"/>
        </w:rPr>
      </w:pPr>
    </w:p>
    <w:p w:rsidR="007C66E9" w:rsidRDefault="00636094" w:rsidP="00E43871">
      <w:pPr>
        <w:shd w:val="clear" w:color="auto" w:fill="FFFFFF"/>
        <w:contextualSpacing/>
        <w:jc w:val="both"/>
        <w:rPr>
          <w:rFonts w:ascii="Calibri" w:hAnsi="Calibri" w:cs="Arial"/>
          <w:sz w:val="22"/>
          <w:szCs w:val="22"/>
        </w:rPr>
      </w:pPr>
      <w:r w:rsidRPr="00E43871">
        <w:rPr>
          <w:rStyle w:val="normalchar1"/>
          <w:rFonts w:ascii="Calibri" w:hAnsi="Calibri" w:cs="Arial"/>
          <w:b/>
          <w:bCs/>
          <w:sz w:val="22"/>
          <w:szCs w:val="22"/>
        </w:rPr>
        <w:t>Prerequisites</w:t>
      </w:r>
      <w:r w:rsidRPr="00E43871">
        <w:rPr>
          <w:rStyle w:val="normalchar1"/>
          <w:rFonts w:ascii="Calibri" w:hAnsi="Calibri" w:cs="Arial"/>
          <w:sz w:val="22"/>
          <w:szCs w:val="22"/>
        </w:rPr>
        <w:t xml:space="preserve">:  </w:t>
      </w:r>
      <w:r w:rsidR="00E43871">
        <w:rPr>
          <w:rStyle w:val="normalchar1"/>
          <w:rFonts w:ascii="Calibri" w:hAnsi="Calibri" w:cs="Arial"/>
          <w:sz w:val="22"/>
          <w:szCs w:val="22"/>
        </w:rPr>
        <w:t xml:space="preserve">Grade of “C” or better in </w:t>
      </w:r>
      <w:r w:rsidR="000B15BF" w:rsidRPr="00E43871">
        <w:rPr>
          <w:rFonts w:ascii="Calibri" w:hAnsi="Calibri" w:cs="Arial"/>
          <w:sz w:val="22"/>
          <w:szCs w:val="22"/>
        </w:rPr>
        <w:t xml:space="preserve">CJI 101 </w:t>
      </w:r>
      <w:r w:rsidR="00E43871">
        <w:rPr>
          <w:rFonts w:ascii="Calibri" w:hAnsi="Calibri" w:cs="Arial"/>
          <w:sz w:val="22"/>
          <w:szCs w:val="22"/>
        </w:rPr>
        <w:t>or placement</w:t>
      </w:r>
    </w:p>
    <w:p w:rsidR="00E43871" w:rsidRPr="00E43871" w:rsidRDefault="00E43871" w:rsidP="00E43871">
      <w:pPr>
        <w:pStyle w:val="normal0"/>
        <w:contextualSpacing/>
        <w:jc w:val="both"/>
        <w:rPr>
          <w:rFonts w:ascii="Calibri" w:hAnsi="Calibri"/>
          <w:sz w:val="12"/>
          <w:szCs w:val="12"/>
        </w:rPr>
      </w:pPr>
    </w:p>
    <w:p w:rsidR="00D66112" w:rsidRPr="00E43871" w:rsidRDefault="001C2799" w:rsidP="00643DEE">
      <w:pPr>
        <w:pStyle w:val="normal0"/>
        <w:contextualSpacing/>
        <w:jc w:val="both"/>
        <w:rPr>
          <w:rFonts w:ascii="Calibri" w:hAnsi="Calibri"/>
          <w:sz w:val="22"/>
          <w:szCs w:val="22"/>
          <w:highlight w:val="yellow"/>
        </w:rPr>
      </w:pPr>
      <w:r w:rsidRPr="00E43871">
        <w:rPr>
          <w:rFonts w:ascii="Calibri" w:hAnsi="Calibri"/>
          <w:b/>
          <w:sz w:val="22"/>
          <w:szCs w:val="22"/>
        </w:rPr>
        <w:t>Co-requisites:</w:t>
      </w:r>
      <w:r w:rsidRPr="00E43871">
        <w:rPr>
          <w:rFonts w:ascii="Calibri" w:hAnsi="Calibri"/>
          <w:sz w:val="22"/>
          <w:szCs w:val="22"/>
        </w:rPr>
        <w:t xml:space="preserve">  </w:t>
      </w:r>
      <w:r w:rsidR="000B15BF" w:rsidRPr="00E43871">
        <w:rPr>
          <w:rFonts w:ascii="Calibri" w:hAnsi="Calibri"/>
          <w:sz w:val="22"/>
          <w:szCs w:val="22"/>
        </w:rPr>
        <w:t>None</w:t>
      </w:r>
      <w:r w:rsidRPr="00E43871">
        <w:rPr>
          <w:rFonts w:ascii="Calibri" w:hAnsi="Calibri"/>
          <w:sz w:val="22"/>
          <w:szCs w:val="22"/>
        </w:rPr>
        <w:tab/>
      </w:r>
      <w:r w:rsidRPr="00E43871">
        <w:rPr>
          <w:rFonts w:ascii="Calibri" w:hAnsi="Calibri"/>
          <w:sz w:val="22"/>
          <w:szCs w:val="22"/>
        </w:rPr>
        <w:tab/>
      </w:r>
      <w:r w:rsidRPr="00E43871">
        <w:rPr>
          <w:rFonts w:ascii="Calibri" w:hAnsi="Calibri"/>
          <w:sz w:val="22"/>
          <w:szCs w:val="22"/>
        </w:rPr>
        <w:tab/>
      </w:r>
      <w:r w:rsidR="00E43871">
        <w:rPr>
          <w:rFonts w:ascii="Calibri" w:hAnsi="Calibri"/>
          <w:sz w:val="22"/>
          <w:szCs w:val="22"/>
        </w:rPr>
        <w:tab/>
      </w:r>
      <w:r w:rsidRPr="00E43871">
        <w:rPr>
          <w:rFonts w:ascii="Calibri" w:hAnsi="Calibri"/>
          <w:b/>
          <w:sz w:val="22"/>
          <w:szCs w:val="22"/>
        </w:rPr>
        <w:t>Concurrent Courses:</w:t>
      </w:r>
      <w:r w:rsidRPr="00E43871">
        <w:rPr>
          <w:rFonts w:ascii="Calibri" w:hAnsi="Calibri"/>
          <w:sz w:val="22"/>
          <w:szCs w:val="22"/>
        </w:rPr>
        <w:t xml:space="preserve">  Non</w:t>
      </w:r>
      <w:r w:rsidR="00636094" w:rsidRPr="00E43871">
        <w:rPr>
          <w:rStyle w:val="normalchar1"/>
          <w:rFonts w:ascii="Calibri" w:hAnsi="Calibri" w:cs="Arial"/>
          <w:sz w:val="22"/>
          <w:szCs w:val="22"/>
        </w:rPr>
        <w:t>e</w:t>
      </w:r>
    </w:p>
    <w:p w:rsidR="00E43871" w:rsidRPr="00E43871" w:rsidRDefault="00E43871" w:rsidP="00E43871">
      <w:pPr>
        <w:pStyle w:val="normal0"/>
        <w:contextualSpacing/>
        <w:jc w:val="both"/>
        <w:rPr>
          <w:rFonts w:ascii="Calibri" w:hAnsi="Calibri"/>
          <w:sz w:val="12"/>
          <w:szCs w:val="12"/>
        </w:rPr>
      </w:pPr>
    </w:p>
    <w:p w:rsidR="00636094" w:rsidRPr="00E43871" w:rsidRDefault="007158E3" w:rsidP="00E43871">
      <w:pPr>
        <w:pStyle w:val="normal0"/>
        <w:contextualSpacing/>
        <w:jc w:val="both"/>
        <w:rPr>
          <w:rStyle w:val="normalchar1"/>
          <w:rFonts w:ascii="Calibri" w:hAnsi="Calibri" w:cs="Arial"/>
          <w:sz w:val="22"/>
          <w:szCs w:val="22"/>
        </w:rPr>
      </w:pPr>
      <w:r w:rsidRPr="00E43871">
        <w:rPr>
          <w:rStyle w:val="normalchar1"/>
          <w:rFonts w:ascii="Calibri" w:hAnsi="Calibri" w:cs="Arial"/>
          <w:b/>
          <w:bCs/>
          <w:sz w:val="22"/>
          <w:szCs w:val="22"/>
        </w:rPr>
        <w:t>Course Outline Revision</w:t>
      </w:r>
      <w:r w:rsidR="00636094" w:rsidRPr="00E43871">
        <w:rPr>
          <w:rStyle w:val="normalchar1"/>
          <w:rFonts w:ascii="Calibri" w:hAnsi="Calibri" w:cs="Arial"/>
          <w:b/>
          <w:bCs/>
          <w:sz w:val="22"/>
          <w:szCs w:val="22"/>
        </w:rPr>
        <w:t xml:space="preserve"> Date:</w:t>
      </w:r>
      <w:r w:rsidR="00636094" w:rsidRPr="00E43871">
        <w:rPr>
          <w:rStyle w:val="normalchar1"/>
          <w:rFonts w:ascii="Calibri" w:hAnsi="Calibri" w:cs="Arial"/>
          <w:sz w:val="22"/>
          <w:szCs w:val="22"/>
        </w:rPr>
        <w:t xml:space="preserve">  </w:t>
      </w:r>
      <w:r w:rsidR="000D0A3B" w:rsidRPr="00E43871">
        <w:rPr>
          <w:rStyle w:val="normalchar1"/>
          <w:rFonts w:ascii="Calibri" w:hAnsi="Calibri" w:cs="Arial"/>
          <w:sz w:val="22"/>
          <w:szCs w:val="22"/>
        </w:rPr>
        <w:t>Fall</w:t>
      </w:r>
      <w:r w:rsidR="00636094" w:rsidRPr="00E43871">
        <w:rPr>
          <w:rStyle w:val="normalchar1"/>
          <w:rFonts w:ascii="Calibri" w:hAnsi="Calibri" w:cs="Arial"/>
          <w:sz w:val="22"/>
          <w:szCs w:val="22"/>
        </w:rPr>
        <w:t xml:space="preserve"> 2010</w:t>
      </w:r>
    </w:p>
    <w:p w:rsidR="00D66112" w:rsidRPr="00E43871" w:rsidRDefault="00D66112" w:rsidP="00E43871">
      <w:pPr>
        <w:pStyle w:val="normal0"/>
        <w:pBdr>
          <w:bottom w:val="double" w:sz="6" w:space="1" w:color="auto"/>
        </w:pBdr>
        <w:contextualSpacing/>
        <w:jc w:val="both"/>
        <w:rPr>
          <w:rFonts w:ascii="Calibri" w:hAnsi="Calibri"/>
          <w:sz w:val="12"/>
          <w:szCs w:val="12"/>
        </w:rPr>
      </w:pPr>
    </w:p>
    <w:p w:rsidR="00D66112" w:rsidRPr="00E43871" w:rsidRDefault="00D66112" w:rsidP="00E43871">
      <w:pPr>
        <w:pStyle w:val="list0020paragraph"/>
        <w:ind w:left="0"/>
        <w:contextualSpacing/>
        <w:jc w:val="both"/>
        <w:rPr>
          <w:rStyle w:val="list0020paragraphchar1"/>
          <w:rFonts w:ascii="Calibri" w:hAnsi="Calibri" w:cs="Arial"/>
          <w:b/>
          <w:bCs/>
          <w:sz w:val="12"/>
          <w:szCs w:val="12"/>
        </w:rPr>
      </w:pPr>
    </w:p>
    <w:p w:rsidR="00792E6B" w:rsidRPr="00E43871" w:rsidRDefault="000B15BF" w:rsidP="00E43871">
      <w:pPr>
        <w:pStyle w:val="NormalWeb"/>
        <w:shd w:val="clear" w:color="auto" w:fill="FFFFFF"/>
        <w:contextualSpacing/>
        <w:jc w:val="both"/>
        <w:rPr>
          <w:rFonts w:ascii="Calibri" w:hAnsi="Calibri" w:cs="Arial"/>
          <w:sz w:val="22"/>
          <w:szCs w:val="22"/>
        </w:rPr>
      </w:pPr>
      <w:r w:rsidRPr="00E43871">
        <w:rPr>
          <w:rStyle w:val="list0020paragraphchar1"/>
          <w:rFonts w:ascii="Calibri" w:hAnsi="Calibri" w:cs="Arial"/>
          <w:b/>
          <w:bCs/>
          <w:sz w:val="22"/>
          <w:szCs w:val="22"/>
        </w:rPr>
        <w:t>Course Description</w:t>
      </w:r>
      <w:r w:rsidRPr="00E43871">
        <w:rPr>
          <w:rStyle w:val="emphasischar1"/>
          <w:rFonts w:ascii="Calibri" w:hAnsi="Calibri" w:cs="Arial"/>
          <w:i w:val="0"/>
          <w:iCs w:val="0"/>
          <w:sz w:val="22"/>
          <w:szCs w:val="22"/>
        </w:rPr>
        <w:t xml:space="preserve">:  </w:t>
      </w:r>
      <w:r w:rsidR="00807E02" w:rsidRPr="00E43871">
        <w:rPr>
          <w:rFonts w:ascii="Calibri" w:hAnsi="Calibri" w:cs="Arial"/>
          <w:sz w:val="22"/>
          <w:szCs w:val="22"/>
        </w:rPr>
        <w:t>This course presents probation as a judicial process and parole as an executive function. A historical review of trends in probation and parole such as the community-based programs in work release, half-way house contract program planning, therapeutic community, and treatment team concepts in probation and parole are examined. Modern trends, such as the justice model, determinate sentencing, restorative justice, “broken windows” supervision, and intensive supervision in the adult and juvenile system are also examined.  The course includes discussion of the community resources that can be brought to bear on the correctional task and the concept of shock probation.</w:t>
      </w:r>
    </w:p>
    <w:p w:rsidR="00807E02" w:rsidRDefault="00807E02" w:rsidP="00E43871">
      <w:pPr>
        <w:pStyle w:val="NormalWeb"/>
        <w:shd w:val="clear" w:color="auto" w:fill="FFFFFF"/>
        <w:contextualSpacing/>
        <w:jc w:val="both"/>
        <w:rPr>
          <w:rStyle w:val="normalchar1"/>
          <w:rFonts w:ascii="Calibri" w:hAnsi="Calibri" w:cs="Arial"/>
          <w:b/>
          <w:bCs/>
          <w:sz w:val="22"/>
          <w:szCs w:val="22"/>
        </w:rPr>
      </w:pPr>
    </w:p>
    <w:p w:rsidR="00E43871" w:rsidRPr="00E43871" w:rsidRDefault="00E43871" w:rsidP="00E43871">
      <w:pPr>
        <w:pStyle w:val="NormalWeb"/>
        <w:shd w:val="clear" w:color="auto" w:fill="FFFFFF"/>
        <w:contextualSpacing/>
        <w:jc w:val="both"/>
        <w:rPr>
          <w:rStyle w:val="normalchar1"/>
          <w:rFonts w:ascii="Calibri" w:hAnsi="Calibri" w:cs="Arial"/>
          <w:b/>
          <w:bCs/>
          <w:sz w:val="22"/>
          <w:szCs w:val="22"/>
        </w:rPr>
      </w:pPr>
    </w:p>
    <w:p w:rsidR="00792E6B" w:rsidRPr="00E43871" w:rsidRDefault="00792E6B" w:rsidP="00E43871">
      <w:pPr>
        <w:pStyle w:val="normal0"/>
        <w:contextualSpacing/>
        <w:jc w:val="both"/>
        <w:rPr>
          <w:rStyle w:val="normalchar1"/>
          <w:rFonts w:ascii="Calibri" w:hAnsi="Calibri" w:cs="Arial"/>
          <w:sz w:val="22"/>
          <w:szCs w:val="22"/>
        </w:rPr>
      </w:pPr>
      <w:r w:rsidRPr="00E43871">
        <w:rPr>
          <w:rStyle w:val="normalchar1"/>
          <w:rFonts w:ascii="Calibri" w:hAnsi="Calibri" w:cs="Arial"/>
          <w:b/>
          <w:bCs/>
          <w:sz w:val="22"/>
          <w:szCs w:val="22"/>
        </w:rPr>
        <w:t xml:space="preserve">Course Goals: </w:t>
      </w:r>
      <w:r w:rsidRPr="00E43871">
        <w:rPr>
          <w:rStyle w:val="normalchar1"/>
          <w:rFonts w:ascii="Calibri" w:hAnsi="Calibri" w:cs="Arial"/>
          <w:sz w:val="22"/>
          <w:szCs w:val="22"/>
        </w:rPr>
        <w:t>Upon successful completion of this course, students should be able to do the following:</w:t>
      </w:r>
    </w:p>
    <w:p w:rsidR="00792E6B" w:rsidRPr="00E43871" w:rsidRDefault="00792E6B" w:rsidP="00E43871">
      <w:pPr>
        <w:pStyle w:val="normal0"/>
        <w:contextualSpacing/>
        <w:jc w:val="both"/>
        <w:rPr>
          <w:rFonts w:ascii="Calibri" w:hAnsi="Calibri"/>
          <w:sz w:val="12"/>
          <w:szCs w:val="12"/>
        </w:rPr>
      </w:pPr>
    </w:p>
    <w:p w:rsidR="00B55331" w:rsidRDefault="00B55331" w:rsidP="00E43871">
      <w:pPr>
        <w:pStyle w:val="ListParagraph"/>
        <w:numPr>
          <w:ilvl w:val="0"/>
          <w:numId w:val="2"/>
        </w:numPr>
        <w:contextualSpacing/>
        <w:jc w:val="both"/>
        <w:rPr>
          <w:rFonts w:ascii="Calibri" w:hAnsi="Calibri" w:cs="Tahoma"/>
          <w:sz w:val="22"/>
          <w:szCs w:val="22"/>
        </w:rPr>
      </w:pPr>
      <w:r w:rsidRPr="00E43871">
        <w:rPr>
          <w:rFonts w:ascii="Calibri" w:hAnsi="Calibri" w:cs="Tahoma"/>
          <w:sz w:val="22"/>
          <w:szCs w:val="22"/>
        </w:rPr>
        <w:t xml:space="preserve">describe the evolution of  </w:t>
      </w:r>
      <w:r w:rsidR="00E43871">
        <w:rPr>
          <w:rFonts w:ascii="Calibri" w:hAnsi="Calibri" w:cs="Tahoma"/>
          <w:sz w:val="22"/>
          <w:szCs w:val="22"/>
        </w:rPr>
        <w:t>‘c</w:t>
      </w:r>
      <w:r w:rsidRPr="00E43871">
        <w:rPr>
          <w:rFonts w:ascii="Calibri" w:hAnsi="Calibri" w:cs="Tahoma"/>
          <w:sz w:val="22"/>
          <w:szCs w:val="22"/>
        </w:rPr>
        <w:t xml:space="preserve">ommunity </w:t>
      </w:r>
      <w:r w:rsidR="00E43871">
        <w:rPr>
          <w:rFonts w:ascii="Calibri" w:hAnsi="Calibri" w:cs="Tahoma"/>
          <w:sz w:val="22"/>
          <w:szCs w:val="22"/>
        </w:rPr>
        <w:t>c</w:t>
      </w:r>
      <w:r w:rsidRPr="00E43871">
        <w:rPr>
          <w:rFonts w:ascii="Calibri" w:hAnsi="Calibri" w:cs="Tahoma"/>
          <w:sz w:val="22"/>
          <w:szCs w:val="22"/>
        </w:rPr>
        <w:t>orrections;</w:t>
      </w:r>
      <w:r w:rsidR="00E43871">
        <w:rPr>
          <w:rFonts w:ascii="Calibri" w:hAnsi="Calibri" w:cs="Tahoma"/>
          <w:sz w:val="22"/>
          <w:szCs w:val="22"/>
        </w:rPr>
        <w:t>’</w:t>
      </w:r>
    </w:p>
    <w:p w:rsidR="00E43871" w:rsidRPr="00E43871" w:rsidRDefault="00E43871" w:rsidP="00E43871">
      <w:pPr>
        <w:pStyle w:val="ListParagraph"/>
        <w:ind w:left="372"/>
        <w:contextualSpacing/>
        <w:jc w:val="both"/>
        <w:rPr>
          <w:rFonts w:ascii="Calibri" w:hAnsi="Calibri" w:cs="Tahoma"/>
          <w:sz w:val="12"/>
          <w:szCs w:val="12"/>
        </w:rPr>
      </w:pPr>
    </w:p>
    <w:p w:rsidR="00005718" w:rsidRPr="00E43871" w:rsidRDefault="00B55331" w:rsidP="00E43871">
      <w:pPr>
        <w:numPr>
          <w:ilvl w:val="0"/>
          <w:numId w:val="2"/>
        </w:numPr>
        <w:contextualSpacing/>
        <w:jc w:val="both"/>
        <w:rPr>
          <w:rFonts w:ascii="Calibri" w:hAnsi="Calibri" w:cs="Tahoma"/>
          <w:bCs/>
          <w:sz w:val="22"/>
          <w:szCs w:val="22"/>
        </w:rPr>
      </w:pPr>
      <w:r w:rsidRPr="00E43871">
        <w:rPr>
          <w:rFonts w:ascii="Calibri" w:hAnsi="Calibri" w:cs="Tahoma"/>
          <w:sz w:val="22"/>
          <w:szCs w:val="22"/>
        </w:rPr>
        <w:t xml:space="preserve">explain the various components of probation and the role of </w:t>
      </w:r>
      <w:r w:rsidR="00E43871">
        <w:rPr>
          <w:rFonts w:ascii="Calibri" w:hAnsi="Calibri" w:cs="Tahoma"/>
          <w:sz w:val="22"/>
          <w:szCs w:val="22"/>
        </w:rPr>
        <w:t xml:space="preserve">the </w:t>
      </w:r>
      <w:r w:rsidRPr="00E43871">
        <w:rPr>
          <w:rFonts w:ascii="Calibri" w:hAnsi="Calibri" w:cs="Tahoma"/>
          <w:sz w:val="22"/>
          <w:szCs w:val="22"/>
        </w:rPr>
        <w:t>probation officer;</w:t>
      </w:r>
    </w:p>
    <w:p w:rsidR="00E43871" w:rsidRPr="00E43871" w:rsidRDefault="00E43871" w:rsidP="00E43871">
      <w:pPr>
        <w:pStyle w:val="ListParagraph"/>
        <w:ind w:left="372"/>
        <w:contextualSpacing/>
        <w:jc w:val="both"/>
        <w:rPr>
          <w:rFonts w:ascii="Calibri" w:hAnsi="Calibri" w:cs="Tahoma"/>
          <w:sz w:val="12"/>
          <w:szCs w:val="12"/>
        </w:rPr>
      </w:pPr>
    </w:p>
    <w:p w:rsidR="00B55331" w:rsidRDefault="00B55331" w:rsidP="00E43871">
      <w:pPr>
        <w:pStyle w:val="ListParagraph"/>
        <w:numPr>
          <w:ilvl w:val="0"/>
          <w:numId w:val="2"/>
        </w:numPr>
        <w:contextualSpacing/>
        <w:jc w:val="both"/>
        <w:rPr>
          <w:rFonts w:ascii="Calibri" w:hAnsi="Calibri" w:cs="Tahoma"/>
          <w:sz w:val="22"/>
          <w:szCs w:val="22"/>
        </w:rPr>
      </w:pPr>
      <w:r w:rsidRPr="00E43871">
        <w:rPr>
          <w:rFonts w:ascii="Calibri" w:hAnsi="Calibri" w:cs="Tahoma"/>
          <w:sz w:val="22"/>
          <w:szCs w:val="22"/>
        </w:rPr>
        <w:t xml:space="preserve">explain the various components of parole and the role of </w:t>
      </w:r>
      <w:r w:rsidR="00E43871">
        <w:rPr>
          <w:rFonts w:ascii="Calibri" w:hAnsi="Calibri" w:cs="Tahoma"/>
          <w:sz w:val="22"/>
          <w:szCs w:val="22"/>
        </w:rPr>
        <w:t xml:space="preserve">the </w:t>
      </w:r>
      <w:r w:rsidRPr="00E43871">
        <w:rPr>
          <w:rFonts w:ascii="Calibri" w:hAnsi="Calibri" w:cs="Tahoma"/>
          <w:sz w:val="22"/>
          <w:szCs w:val="22"/>
        </w:rPr>
        <w:t>parole officer;</w:t>
      </w:r>
    </w:p>
    <w:p w:rsidR="00E43871" w:rsidRPr="00E43871" w:rsidRDefault="00E43871" w:rsidP="00E43871">
      <w:pPr>
        <w:pStyle w:val="ListParagraph"/>
        <w:ind w:left="372"/>
        <w:contextualSpacing/>
        <w:jc w:val="both"/>
        <w:rPr>
          <w:rFonts w:ascii="Calibri" w:hAnsi="Calibri" w:cs="Tahoma"/>
          <w:sz w:val="12"/>
          <w:szCs w:val="12"/>
        </w:rPr>
      </w:pPr>
    </w:p>
    <w:p w:rsidR="00005718" w:rsidRPr="00E43871" w:rsidRDefault="00B55331" w:rsidP="00E43871">
      <w:pPr>
        <w:numPr>
          <w:ilvl w:val="0"/>
          <w:numId w:val="2"/>
        </w:numPr>
        <w:contextualSpacing/>
        <w:jc w:val="both"/>
        <w:rPr>
          <w:rFonts w:ascii="Calibri" w:hAnsi="Calibri" w:cs="Tahoma"/>
          <w:bCs/>
          <w:sz w:val="22"/>
          <w:szCs w:val="22"/>
        </w:rPr>
      </w:pPr>
      <w:r w:rsidRPr="00E43871">
        <w:rPr>
          <w:rFonts w:ascii="Calibri" w:hAnsi="Calibri" w:cs="Tahoma"/>
          <w:sz w:val="22"/>
          <w:szCs w:val="22"/>
        </w:rPr>
        <w:t xml:space="preserve">discuss the goals of </w:t>
      </w:r>
      <w:r w:rsidR="00A207E3">
        <w:rPr>
          <w:rFonts w:ascii="Calibri" w:hAnsi="Calibri" w:cs="Tahoma"/>
          <w:sz w:val="22"/>
          <w:szCs w:val="22"/>
        </w:rPr>
        <w:t>‘</w:t>
      </w:r>
      <w:r w:rsidRPr="00E43871">
        <w:rPr>
          <w:rFonts w:ascii="Calibri" w:hAnsi="Calibri" w:cs="Tahoma"/>
          <w:sz w:val="22"/>
          <w:szCs w:val="22"/>
        </w:rPr>
        <w:t>community corrections</w:t>
      </w:r>
      <w:r w:rsidR="00A207E3">
        <w:rPr>
          <w:rFonts w:ascii="Calibri" w:hAnsi="Calibri" w:cs="Tahoma"/>
          <w:sz w:val="22"/>
          <w:szCs w:val="22"/>
        </w:rPr>
        <w:t>’</w:t>
      </w:r>
      <w:r w:rsidRPr="00E43871">
        <w:rPr>
          <w:rFonts w:ascii="Calibri" w:hAnsi="Calibri" w:cs="Tahoma"/>
          <w:sz w:val="22"/>
          <w:szCs w:val="22"/>
        </w:rPr>
        <w:t xml:space="preserve"> and evaluate the effectiveness of various models</w:t>
      </w:r>
      <w:r w:rsidR="00005718" w:rsidRPr="00E43871">
        <w:rPr>
          <w:rFonts w:ascii="Calibri" w:hAnsi="Calibri" w:cs="Tahoma"/>
          <w:sz w:val="22"/>
          <w:szCs w:val="22"/>
        </w:rPr>
        <w:t>;</w:t>
      </w:r>
    </w:p>
    <w:p w:rsidR="00E43871" w:rsidRPr="00E43871" w:rsidRDefault="00E43871" w:rsidP="00E43871">
      <w:pPr>
        <w:pStyle w:val="ListParagraph"/>
        <w:ind w:left="372"/>
        <w:contextualSpacing/>
        <w:jc w:val="both"/>
        <w:rPr>
          <w:rFonts w:ascii="Calibri" w:hAnsi="Calibri" w:cs="Tahoma"/>
          <w:sz w:val="12"/>
          <w:szCs w:val="12"/>
        </w:rPr>
      </w:pPr>
    </w:p>
    <w:p w:rsidR="00005718" w:rsidRDefault="00005718" w:rsidP="00E43871">
      <w:pPr>
        <w:pStyle w:val="ListParagraph"/>
        <w:numPr>
          <w:ilvl w:val="0"/>
          <w:numId w:val="2"/>
        </w:numPr>
        <w:contextualSpacing/>
        <w:jc w:val="both"/>
        <w:rPr>
          <w:rFonts w:ascii="Calibri" w:hAnsi="Calibri"/>
          <w:sz w:val="22"/>
          <w:szCs w:val="22"/>
        </w:rPr>
      </w:pPr>
      <w:r w:rsidRPr="00E43871">
        <w:rPr>
          <w:rFonts w:ascii="Calibri" w:hAnsi="Calibri"/>
          <w:sz w:val="22"/>
          <w:szCs w:val="22"/>
        </w:rPr>
        <w:t>describe the role of the commun</w:t>
      </w:r>
      <w:r w:rsidR="00E43871">
        <w:rPr>
          <w:rFonts w:ascii="Calibri" w:hAnsi="Calibri"/>
          <w:sz w:val="22"/>
          <w:szCs w:val="22"/>
        </w:rPr>
        <w:t>ity and other stakeholders in ‘</w:t>
      </w:r>
      <w:r w:rsidRPr="00E43871">
        <w:rPr>
          <w:rFonts w:ascii="Calibri" w:hAnsi="Calibri"/>
          <w:sz w:val="22"/>
          <w:szCs w:val="22"/>
        </w:rPr>
        <w:t xml:space="preserve">community </w:t>
      </w:r>
      <w:r w:rsidR="00B55331" w:rsidRPr="00E43871">
        <w:rPr>
          <w:rFonts w:ascii="Calibri" w:hAnsi="Calibri"/>
          <w:sz w:val="22"/>
          <w:szCs w:val="22"/>
        </w:rPr>
        <w:t>corrections</w:t>
      </w:r>
      <w:r w:rsidRPr="00E43871">
        <w:rPr>
          <w:rFonts w:ascii="Calibri" w:hAnsi="Calibri"/>
          <w:sz w:val="22"/>
          <w:szCs w:val="22"/>
        </w:rPr>
        <w:t>;</w:t>
      </w:r>
      <w:r w:rsidR="00E43871">
        <w:rPr>
          <w:rFonts w:ascii="Calibri" w:hAnsi="Calibri"/>
          <w:sz w:val="22"/>
          <w:szCs w:val="22"/>
        </w:rPr>
        <w:t>’</w:t>
      </w:r>
    </w:p>
    <w:p w:rsidR="00E43871" w:rsidRPr="00E43871" w:rsidRDefault="00E43871" w:rsidP="00E43871">
      <w:pPr>
        <w:pStyle w:val="ListParagraph"/>
        <w:ind w:left="372"/>
        <w:contextualSpacing/>
        <w:jc w:val="both"/>
        <w:rPr>
          <w:rFonts w:ascii="Calibri" w:hAnsi="Calibri" w:cs="Tahoma"/>
          <w:sz w:val="12"/>
          <w:szCs w:val="12"/>
        </w:rPr>
      </w:pPr>
    </w:p>
    <w:p w:rsidR="00005718" w:rsidRDefault="00A207E3" w:rsidP="00E43871">
      <w:pPr>
        <w:numPr>
          <w:ilvl w:val="0"/>
          <w:numId w:val="2"/>
        </w:numPr>
        <w:ind w:left="360"/>
        <w:contextualSpacing/>
        <w:jc w:val="both"/>
        <w:rPr>
          <w:rFonts w:ascii="Calibri" w:hAnsi="Calibri"/>
          <w:sz w:val="22"/>
          <w:szCs w:val="22"/>
        </w:rPr>
      </w:pPr>
      <w:r>
        <w:rPr>
          <w:rFonts w:ascii="Calibri" w:hAnsi="Calibri"/>
          <w:sz w:val="22"/>
          <w:szCs w:val="22"/>
        </w:rPr>
        <w:t>e</w:t>
      </w:r>
      <w:r w:rsidRPr="00E43871">
        <w:rPr>
          <w:rFonts w:ascii="Calibri" w:hAnsi="Calibri"/>
          <w:sz w:val="22"/>
          <w:szCs w:val="22"/>
        </w:rPr>
        <w:t xml:space="preserve">xplain the legal concepts used within the criminal justice system and the function of </w:t>
      </w:r>
      <w:r>
        <w:rPr>
          <w:rFonts w:ascii="Calibri" w:hAnsi="Calibri"/>
          <w:sz w:val="22"/>
          <w:szCs w:val="22"/>
        </w:rPr>
        <w:t>‘</w:t>
      </w:r>
      <w:r w:rsidRPr="00E43871">
        <w:rPr>
          <w:rFonts w:ascii="Calibri" w:hAnsi="Calibri"/>
          <w:sz w:val="22"/>
          <w:szCs w:val="22"/>
        </w:rPr>
        <w:t>community corrections</w:t>
      </w:r>
      <w:r>
        <w:rPr>
          <w:rFonts w:ascii="Calibri" w:hAnsi="Calibri"/>
          <w:sz w:val="22"/>
          <w:szCs w:val="22"/>
        </w:rPr>
        <w:t>’</w:t>
      </w:r>
      <w:r w:rsidRPr="00E43871">
        <w:rPr>
          <w:rFonts w:ascii="Calibri" w:hAnsi="Calibri"/>
          <w:sz w:val="22"/>
          <w:szCs w:val="22"/>
        </w:rPr>
        <w:t xml:space="preserve"> within this system</w:t>
      </w:r>
      <w:r w:rsidR="00BB2967">
        <w:rPr>
          <w:rFonts w:ascii="Calibri" w:hAnsi="Calibri"/>
          <w:sz w:val="22"/>
          <w:szCs w:val="22"/>
        </w:rPr>
        <w:t>;</w:t>
      </w:r>
    </w:p>
    <w:p w:rsidR="00E43871" w:rsidRPr="00E43871" w:rsidRDefault="00E43871" w:rsidP="00E43871">
      <w:pPr>
        <w:pStyle w:val="ListParagraph"/>
        <w:ind w:left="372"/>
        <w:contextualSpacing/>
        <w:jc w:val="both"/>
        <w:rPr>
          <w:rFonts w:ascii="Calibri" w:hAnsi="Calibri" w:cs="Tahoma"/>
          <w:sz w:val="12"/>
          <w:szCs w:val="12"/>
        </w:rPr>
      </w:pPr>
    </w:p>
    <w:p w:rsidR="00005718" w:rsidRPr="00BB2967" w:rsidRDefault="00005718" w:rsidP="00E43871">
      <w:pPr>
        <w:numPr>
          <w:ilvl w:val="0"/>
          <w:numId w:val="2"/>
        </w:numPr>
        <w:ind w:left="360"/>
        <w:contextualSpacing/>
        <w:jc w:val="both"/>
        <w:rPr>
          <w:rFonts w:ascii="Calibri" w:hAnsi="Calibri"/>
          <w:sz w:val="22"/>
          <w:szCs w:val="22"/>
        </w:rPr>
      </w:pPr>
      <w:r w:rsidRPr="00E43871">
        <w:rPr>
          <w:rFonts w:ascii="Calibri" w:hAnsi="Calibri" w:cs="Tahoma"/>
          <w:sz w:val="22"/>
          <w:szCs w:val="22"/>
        </w:rPr>
        <w:t>demonstrate critical thinking skills within the context of evaluating the comple</w:t>
      </w:r>
      <w:r w:rsidR="00BB2967">
        <w:rPr>
          <w:rFonts w:ascii="Calibri" w:hAnsi="Calibri" w:cs="Tahoma"/>
          <w:sz w:val="22"/>
          <w:szCs w:val="22"/>
        </w:rPr>
        <w:t xml:space="preserve">xity of criminal justice issues; and </w:t>
      </w:r>
    </w:p>
    <w:p w:rsidR="00BB2967" w:rsidRPr="00BB2967" w:rsidRDefault="00BB2967" w:rsidP="00BB2967">
      <w:pPr>
        <w:ind w:left="360"/>
        <w:contextualSpacing/>
        <w:jc w:val="both"/>
        <w:rPr>
          <w:rFonts w:ascii="Calibri" w:hAnsi="Calibri"/>
          <w:sz w:val="12"/>
          <w:szCs w:val="12"/>
        </w:rPr>
      </w:pPr>
    </w:p>
    <w:p w:rsidR="00BB2967" w:rsidRPr="00BB2967" w:rsidRDefault="00BB2967" w:rsidP="00BB2967">
      <w:pPr>
        <w:numPr>
          <w:ilvl w:val="0"/>
          <w:numId w:val="2"/>
        </w:numPr>
        <w:ind w:left="360"/>
        <w:contextualSpacing/>
        <w:jc w:val="both"/>
        <w:rPr>
          <w:rFonts w:ascii="Calibri" w:hAnsi="Calibri"/>
          <w:sz w:val="22"/>
          <w:szCs w:val="22"/>
        </w:rPr>
      </w:pPr>
      <w:r>
        <w:rPr>
          <w:rFonts w:asciiTheme="majorHAnsi" w:hAnsiTheme="majorHAnsi" w:cs="Tahoma"/>
          <w:sz w:val="22"/>
          <w:szCs w:val="22"/>
        </w:rPr>
        <w:t>c</w:t>
      </w:r>
      <w:r w:rsidRPr="003C5D02">
        <w:rPr>
          <w:rFonts w:asciiTheme="majorHAnsi" w:hAnsiTheme="majorHAnsi" w:cs="Tahoma"/>
          <w:sz w:val="22"/>
          <w:szCs w:val="22"/>
        </w:rPr>
        <w:t>ommunicate effectively with accurate ‘criminal justice’ terminology in written and/or oral form</w:t>
      </w:r>
      <w:r>
        <w:rPr>
          <w:rFonts w:asciiTheme="majorHAnsi" w:hAnsiTheme="majorHAnsi" w:cs="Tahoma"/>
          <w:bCs/>
          <w:sz w:val="22"/>
          <w:szCs w:val="22"/>
        </w:rPr>
        <w:t>.</w:t>
      </w:r>
    </w:p>
    <w:p w:rsidR="00E43871" w:rsidRDefault="00E43871" w:rsidP="00E43871">
      <w:pPr>
        <w:contextualSpacing/>
        <w:jc w:val="both"/>
        <w:rPr>
          <w:rFonts w:ascii="Calibri" w:hAnsi="Calibri" w:cs="Tahoma"/>
          <w:sz w:val="22"/>
          <w:szCs w:val="22"/>
        </w:rPr>
      </w:pPr>
    </w:p>
    <w:p w:rsidR="00E43871" w:rsidRPr="00E43871" w:rsidRDefault="00E43871" w:rsidP="00E43871">
      <w:pPr>
        <w:contextualSpacing/>
        <w:jc w:val="both"/>
        <w:rPr>
          <w:rFonts w:ascii="Calibri" w:hAnsi="Calibri"/>
          <w:sz w:val="22"/>
          <w:szCs w:val="22"/>
        </w:rPr>
      </w:pPr>
    </w:p>
    <w:p w:rsidR="000B15BF" w:rsidRPr="00E43871" w:rsidRDefault="00005718" w:rsidP="00E43871">
      <w:pPr>
        <w:pStyle w:val="normal0"/>
        <w:contextualSpacing/>
        <w:jc w:val="both"/>
        <w:rPr>
          <w:rStyle w:val="normalchar1"/>
          <w:rFonts w:ascii="Calibri" w:hAnsi="Calibri" w:cs="Arial"/>
          <w:sz w:val="22"/>
          <w:szCs w:val="22"/>
        </w:rPr>
      </w:pPr>
      <w:r w:rsidRPr="00E43871">
        <w:rPr>
          <w:rStyle w:val="normalchar1"/>
          <w:rFonts w:ascii="Calibri" w:hAnsi="Calibri" w:cs="Arial"/>
          <w:b/>
          <w:bCs/>
          <w:sz w:val="22"/>
          <w:szCs w:val="22"/>
        </w:rPr>
        <w:t>M</w:t>
      </w:r>
      <w:r w:rsidR="000B15BF" w:rsidRPr="00E43871">
        <w:rPr>
          <w:rStyle w:val="normalchar1"/>
          <w:rFonts w:ascii="Calibri" w:hAnsi="Calibri" w:cs="Arial"/>
          <w:b/>
          <w:bCs/>
          <w:sz w:val="22"/>
          <w:szCs w:val="22"/>
        </w:rPr>
        <w:t>easurable Course Performance Objectives (MPOs)</w:t>
      </w:r>
      <w:r w:rsidR="000B15BF" w:rsidRPr="00E43871">
        <w:rPr>
          <w:rStyle w:val="normalchar1"/>
          <w:rFonts w:ascii="Calibri" w:hAnsi="Calibri" w:cs="Arial"/>
          <w:sz w:val="22"/>
          <w:szCs w:val="22"/>
        </w:rPr>
        <w:t>: Upon successful completion of this course, students should specifically be able to do the following:</w:t>
      </w:r>
    </w:p>
    <w:p w:rsidR="000B15BF" w:rsidRPr="00BB2967" w:rsidRDefault="000B15BF" w:rsidP="00E43871">
      <w:pPr>
        <w:pStyle w:val="normal0"/>
        <w:ind w:left="360" w:hanging="360"/>
        <w:contextualSpacing/>
        <w:jc w:val="both"/>
        <w:rPr>
          <w:rFonts w:ascii="Calibri" w:hAnsi="Calibri" w:cs="Arial"/>
          <w:sz w:val="12"/>
          <w:szCs w:val="12"/>
        </w:rPr>
      </w:pPr>
    </w:p>
    <w:p w:rsidR="00792E6B" w:rsidRPr="00E43871" w:rsidRDefault="00E43871" w:rsidP="00E43871">
      <w:pPr>
        <w:numPr>
          <w:ilvl w:val="0"/>
          <w:numId w:val="3"/>
        </w:numPr>
        <w:contextualSpacing/>
        <w:jc w:val="both"/>
        <w:rPr>
          <w:rFonts w:ascii="Calibri" w:hAnsi="Calibri"/>
          <w:b/>
          <w:sz w:val="22"/>
          <w:szCs w:val="22"/>
        </w:rPr>
      </w:pPr>
      <w:r>
        <w:rPr>
          <w:rFonts w:ascii="Calibri" w:hAnsi="Calibri" w:cs="Tahoma"/>
          <w:sz w:val="22"/>
          <w:szCs w:val="22"/>
        </w:rPr>
        <w:t>D</w:t>
      </w:r>
      <w:r w:rsidR="00B55331" w:rsidRPr="00E43871">
        <w:rPr>
          <w:rFonts w:ascii="Calibri" w:hAnsi="Calibri" w:cs="Tahoma"/>
          <w:sz w:val="22"/>
          <w:szCs w:val="22"/>
        </w:rPr>
        <w:t xml:space="preserve">escribe the evolution of  </w:t>
      </w:r>
      <w:r>
        <w:rPr>
          <w:rFonts w:ascii="Calibri" w:hAnsi="Calibri" w:cs="Tahoma"/>
          <w:sz w:val="22"/>
          <w:szCs w:val="22"/>
        </w:rPr>
        <w:t>‘c</w:t>
      </w:r>
      <w:r w:rsidR="00B55331" w:rsidRPr="00E43871">
        <w:rPr>
          <w:rFonts w:ascii="Calibri" w:hAnsi="Calibri" w:cs="Tahoma"/>
          <w:sz w:val="22"/>
          <w:szCs w:val="22"/>
        </w:rPr>
        <w:t xml:space="preserve">ommunity </w:t>
      </w:r>
      <w:r>
        <w:rPr>
          <w:rFonts w:ascii="Calibri" w:hAnsi="Calibri" w:cs="Tahoma"/>
          <w:sz w:val="22"/>
          <w:szCs w:val="22"/>
        </w:rPr>
        <w:t>c</w:t>
      </w:r>
      <w:r w:rsidR="00B55331" w:rsidRPr="00E43871">
        <w:rPr>
          <w:rFonts w:ascii="Calibri" w:hAnsi="Calibri" w:cs="Tahoma"/>
          <w:sz w:val="22"/>
          <w:szCs w:val="22"/>
        </w:rPr>
        <w:t>orrections</w:t>
      </w:r>
      <w:r>
        <w:rPr>
          <w:rFonts w:ascii="Calibri" w:hAnsi="Calibri" w:cs="Tahoma"/>
          <w:bCs/>
          <w:sz w:val="22"/>
          <w:szCs w:val="22"/>
        </w:rPr>
        <w:t>’:</w:t>
      </w:r>
    </w:p>
    <w:p w:rsidR="00E43871" w:rsidRPr="00E43871" w:rsidRDefault="00E43871" w:rsidP="00E43871">
      <w:pPr>
        <w:ind w:left="720"/>
        <w:contextualSpacing/>
        <w:jc w:val="both"/>
        <w:rPr>
          <w:rFonts w:ascii="Calibri" w:hAnsi="Calibri"/>
          <w:b/>
          <w:sz w:val="12"/>
          <w:szCs w:val="12"/>
        </w:rPr>
      </w:pPr>
    </w:p>
    <w:p w:rsidR="00B55331" w:rsidRPr="00E43871" w:rsidRDefault="00B55331" w:rsidP="00F322BA">
      <w:pPr>
        <w:pStyle w:val="ListManual"/>
        <w:tabs>
          <w:tab w:val="clear" w:pos="851"/>
        </w:tabs>
        <w:ind w:left="864" w:hanging="504"/>
      </w:pPr>
      <w:r w:rsidRPr="00E43871">
        <w:t>discuss supervision methods applied to offenders;</w:t>
      </w:r>
    </w:p>
    <w:p w:rsidR="00B55331" w:rsidRDefault="00B55331" w:rsidP="00F322BA">
      <w:pPr>
        <w:pStyle w:val="ListManual"/>
        <w:tabs>
          <w:tab w:val="clear" w:pos="851"/>
        </w:tabs>
        <w:ind w:left="864" w:hanging="504"/>
      </w:pPr>
      <w:r w:rsidRPr="00E43871">
        <w:t xml:space="preserve">discuss the various perspectives of </w:t>
      </w:r>
      <w:r w:rsidR="00E43871">
        <w:t>‘</w:t>
      </w:r>
      <w:r w:rsidRPr="00E43871">
        <w:t>community corrections</w:t>
      </w:r>
      <w:r w:rsidR="00E43871">
        <w:t>’</w:t>
      </w:r>
      <w:r w:rsidRPr="00E43871">
        <w:t xml:space="preserve"> (e.g., systems, evidence, bureaucratic, and people);</w:t>
      </w:r>
    </w:p>
    <w:p w:rsidR="00E43871" w:rsidRDefault="00E43871" w:rsidP="00E43871">
      <w:pPr>
        <w:pStyle w:val="ListManual"/>
        <w:numPr>
          <w:ilvl w:val="0"/>
          <w:numId w:val="0"/>
        </w:numPr>
        <w:ind w:left="372" w:hanging="372"/>
        <w:rPr>
          <w:rStyle w:val="normalchar1"/>
          <w:rFonts w:ascii="Calibri" w:hAnsi="Calibri" w:cs="Arial"/>
          <w:i w:val="0"/>
        </w:rPr>
      </w:pPr>
      <w:r w:rsidRPr="00E43871">
        <w:rPr>
          <w:rStyle w:val="normalchar1"/>
          <w:rFonts w:ascii="Calibri" w:hAnsi="Calibri" w:cs="Arial"/>
          <w:b/>
          <w:i w:val="0"/>
        </w:rPr>
        <w:lastRenderedPageBreak/>
        <w:t>Measurable Course Performance Objectives (MPOs)</w:t>
      </w:r>
      <w:r>
        <w:rPr>
          <w:rStyle w:val="normalchar1"/>
          <w:rFonts w:ascii="Calibri" w:hAnsi="Calibri" w:cs="Arial"/>
          <w:i w:val="0"/>
        </w:rPr>
        <w:t xml:space="preserve"> (continued)</w:t>
      </w:r>
      <w:r w:rsidRPr="00E43871">
        <w:rPr>
          <w:rStyle w:val="normalchar1"/>
          <w:rFonts w:ascii="Calibri" w:hAnsi="Calibri" w:cs="Arial"/>
          <w:i w:val="0"/>
        </w:rPr>
        <w:t>:</w:t>
      </w:r>
    </w:p>
    <w:p w:rsidR="00E43871" w:rsidRPr="00E43871" w:rsidRDefault="00E43871" w:rsidP="00E43871">
      <w:pPr>
        <w:pStyle w:val="ListManual"/>
        <w:numPr>
          <w:ilvl w:val="0"/>
          <w:numId w:val="0"/>
        </w:numPr>
        <w:ind w:left="372" w:hanging="372"/>
        <w:rPr>
          <w:i w:val="0"/>
          <w:sz w:val="12"/>
          <w:szCs w:val="12"/>
        </w:rPr>
      </w:pPr>
    </w:p>
    <w:p w:rsidR="00B55331" w:rsidRPr="00E43871" w:rsidRDefault="00B55331" w:rsidP="00F322BA">
      <w:pPr>
        <w:pStyle w:val="ListManual"/>
        <w:tabs>
          <w:tab w:val="clear" w:pos="851"/>
        </w:tabs>
        <w:ind w:left="864" w:hanging="504"/>
      </w:pPr>
      <w:r w:rsidRPr="00E43871">
        <w:t>discuss various phases of the criminal justice system (e.g., legislative, apprehensive, adjudication, and correctional);</w:t>
      </w:r>
    </w:p>
    <w:p w:rsidR="00B55331" w:rsidRPr="00E43871" w:rsidRDefault="00B55331" w:rsidP="00F322BA">
      <w:pPr>
        <w:pStyle w:val="ListManual"/>
        <w:tabs>
          <w:tab w:val="clear" w:pos="851"/>
        </w:tabs>
        <w:ind w:left="864" w:hanging="504"/>
      </w:pPr>
      <w:r w:rsidRPr="00E43871">
        <w:t xml:space="preserve">discuss the objectives of </w:t>
      </w:r>
      <w:r w:rsidR="00E43871">
        <w:t>‘</w:t>
      </w:r>
      <w:r w:rsidRPr="00E43871">
        <w:t>community corrections;</w:t>
      </w:r>
      <w:r w:rsidR="00E43871">
        <w:t>’</w:t>
      </w:r>
    </w:p>
    <w:p w:rsidR="00B55331" w:rsidRPr="00E43871" w:rsidRDefault="00B55331" w:rsidP="00F322BA">
      <w:pPr>
        <w:pStyle w:val="ListManual"/>
        <w:tabs>
          <w:tab w:val="clear" w:pos="851"/>
        </w:tabs>
        <w:ind w:left="864" w:hanging="504"/>
      </w:pPr>
      <w:r w:rsidRPr="00E43871">
        <w:t xml:space="preserve">define major strategies of </w:t>
      </w:r>
      <w:r w:rsidR="00E43871">
        <w:t>‘</w:t>
      </w:r>
      <w:r w:rsidRPr="00E43871">
        <w:t>community corrections</w:t>
      </w:r>
      <w:r w:rsidR="00E43871">
        <w:t>’</w:t>
      </w:r>
      <w:r w:rsidRPr="00E43871">
        <w:t xml:space="preserve"> (e.g., diversion, probation, intermediate sanctions, early release, and parole);</w:t>
      </w:r>
    </w:p>
    <w:p w:rsidR="00B55331" w:rsidRPr="00E43871" w:rsidRDefault="00B55331" w:rsidP="00F322BA">
      <w:pPr>
        <w:pStyle w:val="ListManual"/>
        <w:tabs>
          <w:tab w:val="clear" w:pos="851"/>
        </w:tabs>
        <w:ind w:left="864" w:hanging="504"/>
      </w:pPr>
      <w:r w:rsidRPr="00E43871">
        <w:t xml:space="preserve">discuss the expectations of </w:t>
      </w:r>
      <w:r w:rsidR="00E43871">
        <w:t>‘</w:t>
      </w:r>
      <w:r w:rsidRPr="00E43871">
        <w:t>community corrections;</w:t>
      </w:r>
      <w:r w:rsidR="00E43871">
        <w:t>’</w:t>
      </w:r>
    </w:p>
    <w:p w:rsidR="00B55331" w:rsidRPr="00E43871" w:rsidRDefault="00B55331" w:rsidP="00F322BA">
      <w:pPr>
        <w:pStyle w:val="ListManual"/>
        <w:tabs>
          <w:tab w:val="clear" w:pos="851"/>
        </w:tabs>
        <w:ind w:left="864" w:hanging="504"/>
      </w:pPr>
      <w:r w:rsidRPr="00E43871">
        <w:t xml:space="preserve">discuss the major controversies relating to </w:t>
      </w:r>
      <w:r w:rsidR="00E43871">
        <w:t>‘</w:t>
      </w:r>
      <w:r w:rsidRPr="00E43871">
        <w:t>community corrections;</w:t>
      </w:r>
      <w:r w:rsidR="00E43871">
        <w:t>’</w:t>
      </w:r>
    </w:p>
    <w:p w:rsidR="00B55331" w:rsidRPr="00E43871" w:rsidRDefault="00B55331" w:rsidP="00F322BA">
      <w:pPr>
        <w:pStyle w:val="ListManual"/>
        <w:tabs>
          <w:tab w:val="clear" w:pos="851"/>
        </w:tabs>
        <w:ind w:left="864" w:hanging="504"/>
      </w:pPr>
      <w:r w:rsidRPr="00E43871">
        <w:t>discuss the origins of parole;</w:t>
      </w:r>
    </w:p>
    <w:p w:rsidR="00B55331" w:rsidRPr="00E43871" w:rsidRDefault="00B55331" w:rsidP="00F322BA">
      <w:pPr>
        <w:pStyle w:val="ListManual"/>
        <w:tabs>
          <w:tab w:val="clear" w:pos="851"/>
        </w:tabs>
        <w:ind w:left="864" w:hanging="504"/>
      </w:pPr>
      <w:r w:rsidRPr="00E43871">
        <w:t>discuss the history and development of probation;</w:t>
      </w:r>
    </w:p>
    <w:p w:rsidR="00B55331" w:rsidRPr="00E43871" w:rsidRDefault="00B55331" w:rsidP="00F322BA">
      <w:pPr>
        <w:pStyle w:val="ListManual"/>
        <w:tabs>
          <w:tab w:val="clear" w:pos="851"/>
        </w:tabs>
        <w:ind w:left="864" w:hanging="504"/>
      </w:pPr>
      <w:r w:rsidRPr="00E43871">
        <w:t>discuss various philosophies regarding the offender in the community throughout history (e.g., The Reform Era, The Rehabilitation Era, The Reintegration Era, and the War on Crime);</w:t>
      </w:r>
    </w:p>
    <w:p w:rsidR="00B55331" w:rsidRPr="00E43871" w:rsidRDefault="00B55331" w:rsidP="00F322BA">
      <w:pPr>
        <w:pStyle w:val="ListManual"/>
        <w:tabs>
          <w:tab w:val="clear" w:pos="851"/>
        </w:tabs>
        <w:ind w:left="864" w:hanging="504"/>
      </w:pPr>
      <w:r w:rsidRPr="00E43871">
        <w:t>discuss the origins of intermediate sanctions;</w:t>
      </w:r>
    </w:p>
    <w:p w:rsidR="00B55331" w:rsidRPr="00E43871" w:rsidRDefault="00B55331" w:rsidP="00F322BA">
      <w:pPr>
        <w:pStyle w:val="ListManual"/>
        <w:tabs>
          <w:tab w:val="clear" w:pos="851"/>
        </w:tabs>
        <w:ind w:left="864" w:hanging="504"/>
      </w:pPr>
      <w:r w:rsidRPr="00E43871">
        <w:t xml:space="preserve">discuss the importance of offender classification; </w:t>
      </w:r>
      <w:r w:rsidRPr="00E43871">
        <w:rPr>
          <w:i w:val="0"/>
        </w:rPr>
        <w:t>and</w:t>
      </w:r>
    </w:p>
    <w:p w:rsidR="00B55331" w:rsidRPr="00E43871" w:rsidRDefault="00B55331" w:rsidP="00F322BA">
      <w:pPr>
        <w:pStyle w:val="ListManual"/>
        <w:tabs>
          <w:tab w:val="clear" w:pos="851"/>
        </w:tabs>
        <w:ind w:left="864" w:hanging="504"/>
      </w:pPr>
      <w:r w:rsidRPr="00E43871">
        <w:t>discuss problems in classifying offenders</w:t>
      </w:r>
    </w:p>
    <w:p w:rsidR="00792E6B" w:rsidRPr="00E43871" w:rsidRDefault="00792E6B" w:rsidP="00E43871">
      <w:pPr>
        <w:ind w:left="732"/>
        <w:contextualSpacing/>
        <w:jc w:val="both"/>
        <w:rPr>
          <w:rFonts w:ascii="Calibri" w:hAnsi="Calibri"/>
          <w:b/>
          <w:sz w:val="22"/>
          <w:szCs w:val="22"/>
        </w:rPr>
      </w:pPr>
    </w:p>
    <w:p w:rsidR="00B55331" w:rsidRPr="00E43871" w:rsidRDefault="00E43871" w:rsidP="00E43871">
      <w:pPr>
        <w:numPr>
          <w:ilvl w:val="0"/>
          <w:numId w:val="3"/>
        </w:numPr>
        <w:contextualSpacing/>
        <w:jc w:val="both"/>
        <w:rPr>
          <w:rFonts w:ascii="Calibri" w:hAnsi="Calibri" w:cs="Tahoma"/>
          <w:bCs/>
          <w:sz w:val="22"/>
          <w:szCs w:val="22"/>
        </w:rPr>
      </w:pPr>
      <w:r>
        <w:rPr>
          <w:rFonts w:ascii="Calibri" w:hAnsi="Calibri" w:cs="Tahoma"/>
          <w:sz w:val="22"/>
          <w:szCs w:val="22"/>
        </w:rPr>
        <w:t>E</w:t>
      </w:r>
      <w:r w:rsidR="00B55331" w:rsidRPr="00E43871">
        <w:rPr>
          <w:rFonts w:ascii="Calibri" w:hAnsi="Calibri" w:cs="Tahoma"/>
          <w:sz w:val="22"/>
          <w:szCs w:val="22"/>
        </w:rPr>
        <w:t xml:space="preserve">xplain the various components of probation and the role of </w:t>
      </w:r>
      <w:r>
        <w:rPr>
          <w:rFonts w:ascii="Calibri" w:hAnsi="Calibri" w:cs="Tahoma"/>
          <w:sz w:val="22"/>
          <w:szCs w:val="22"/>
        </w:rPr>
        <w:t xml:space="preserve">the </w:t>
      </w:r>
      <w:r w:rsidR="00B55331" w:rsidRPr="00E43871">
        <w:rPr>
          <w:rFonts w:ascii="Calibri" w:hAnsi="Calibri" w:cs="Tahoma"/>
          <w:sz w:val="22"/>
          <w:szCs w:val="22"/>
        </w:rPr>
        <w:t>probation officer</w:t>
      </w:r>
      <w:r>
        <w:rPr>
          <w:rFonts w:ascii="Calibri" w:hAnsi="Calibri" w:cs="Tahoma"/>
          <w:sz w:val="22"/>
          <w:szCs w:val="22"/>
        </w:rPr>
        <w:t>:</w:t>
      </w:r>
    </w:p>
    <w:p w:rsidR="00E43871" w:rsidRPr="00E43871" w:rsidRDefault="00E43871" w:rsidP="00E43871">
      <w:pPr>
        <w:ind w:left="372"/>
        <w:contextualSpacing/>
        <w:jc w:val="both"/>
        <w:rPr>
          <w:rFonts w:ascii="Calibri" w:hAnsi="Calibri" w:cs="Tahoma"/>
          <w:bCs/>
          <w:sz w:val="12"/>
          <w:szCs w:val="12"/>
        </w:rPr>
      </w:pPr>
    </w:p>
    <w:p w:rsidR="00B55331" w:rsidRPr="00E43871" w:rsidRDefault="00B55331" w:rsidP="00F322BA">
      <w:pPr>
        <w:pStyle w:val="ListManual"/>
        <w:numPr>
          <w:ilvl w:val="1"/>
          <w:numId w:val="45"/>
        </w:numPr>
        <w:tabs>
          <w:tab w:val="clear" w:pos="1080"/>
        </w:tabs>
        <w:ind w:left="864" w:hanging="504"/>
      </w:pPr>
      <w:r w:rsidRPr="00E43871">
        <w:t>discuss the philosophy, historical background, goals, benefits, and problems relating to diversion;</w:t>
      </w:r>
    </w:p>
    <w:p w:rsidR="00B55331" w:rsidRPr="00E43871" w:rsidRDefault="00B55331" w:rsidP="00F322BA">
      <w:pPr>
        <w:pStyle w:val="ListManual"/>
        <w:numPr>
          <w:ilvl w:val="1"/>
          <w:numId w:val="45"/>
        </w:numPr>
        <w:tabs>
          <w:tab w:val="clear" w:pos="1080"/>
        </w:tabs>
        <w:ind w:left="864" w:hanging="504"/>
      </w:pPr>
      <w:r w:rsidRPr="00E43871">
        <w:t>discuss the various stages of diversion in the justice system;</w:t>
      </w:r>
    </w:p>
    <w:p w:rsidR="00B55331" w:rsidRPr="00E43871" w:rsidRDefault="00B55331" w:rsidP="00F322BA">
      <w:pPr>
        <w:pStyle w:val="ListManual"/>
        <w:numPr>
          <w:ilvl w:val="1"/>
          <w:numId w:val="45"/>
        </w:numPr>
        <w:tabs>
          <w:tab w:val="clear" w:pos="1080"/>
        </w:tabs>
        <w:ind w:left="864" w:hanging="504"/>
      </w:pPr>
      <w:r w:rsidRPr="00E43871">
        <w:t>discuss the background and benefits of restitution;</w:t>
      </w:r>
    </w:p>
    <w:p w:rsidR="00B55331" w:rsidRPr="00E43871" w:rsidRDefault="00B55331" w:rsidP="00F322BA">
      <w:pPr>
        <w:pStyle w:val="ListManual"/>
        <w:numPr>
          <w:ilvl w:val="1"/>
          <w:numId w:val="45"/>
        </w:numPr>
        <w:tabs>
          <w:tab w:val="clear" w:pos="1080"/>
        </w:tabs>
        <w:ind w:left="864" w:hanging="504"/>
      </w:pPr>
      <w:r w:rsidRPr="00E43871">
        <w:t>discuss the diversion of drug offenders;</w:t>
      </w:r>
    </w:p>
    <w:p w:rsidR="00B55331" w:rsidRPr="00E43871" w:rsidRDefault="00B55331" w:rsidP="00F322BA">
      <w:pPr>
        <w:pStyle w:val="ListManual"/>
        <w:numPr>
          <w:ilvl w:val="1"/>
          <w:numId w:val="45"/>
        </w:numPr>
        <w:tabs>
          <w:tab w:val="clear" w:pos="1080"/>
        </w:tabs>
        <w:ind w:left="864" w:hanging="504"/>
      </w:pPr>
      <w:r w:rsidRPr="00E43871">
        <w:t>discuss arguments relating to the centralization or decentralization of probation;</w:t>
      </w:r>
    </w:p>
    <w:p w:rsidR="00B55331" w:rsidRPr="00E43871" w:rsidRDefault="00E43871" w:rsidP="00F322BA">
      <w:pPr>
        <w:pStyle w:val="ListManual"/>
        <w:numPr>
          <w:ilvl w:val="1"/>
          <w:numId w:val="45"/>
        </w:numPr>
        <w:tabs>
          <w:tab w:val="clear" w:pos="1080"/>
        </w:tabs>
        <w:ind w:left="864" w:hanging="504"/>
      </w:pPr>
      <w:r>
        <w:t>discuss</w:t>
      </w:r>
      <w:r w:rsidR="00B55331" w:rsidRPr="00E43871">
        <w:t xml:space="preserve"> arguments relating to who should administer probation;</w:t>
      </w:r>
    </w:p>
    <w:p w:rsidR="00B55331" w:rsidRPr="00E43871" w:rsidRDefault="00B55331" w:rsidP="00F322BA">
      <w:pPr>
        <w:pStyle w:val="ListManual"/>
        <w:numPr>
          <w:ilvl w:val="1"/>
          <w:numId w:val="45"/>
        </w:numPr>
        <w:tabs>
          <w:tab w:val="clear" w:pos="1080"/>
        </w:tabs>
        <w:ind w:left="864" w:hanging="504"/>
      </w:pPr>
      <w:r w:rsidRPr="00E43871">
        <w:t>discuss the investigative and supervision role of probation;</w:t>
      </w:r>
    </w:p>
    <w:p w:rsidR="00B55331" w:rsidRPr="00E43871" w:rsidRDefault="00B55331" w:rsidP="00F322BA">
      <w:pPr>
        <w:pStyle w:val="ListManual"/>
        <w:numPr>
          <w:ilvl w:val="1"/>
          <w:numId w:val="45"/>
        </w:numPr>
        <w:tabs>
          <w:tab w:val="clear" w:pos="1080"/>
        </w:tabs>
        <w:ind w:left="864" w:hanging="504"/>
      </w:pPr>
      <w:r w:rsidRPr="00E43871">
        <w:t>discuss the duty/role of the probation officer;</w:t>
      </w:r>
    </w:p>
    <w:p w:rsidR="00B55331" w:rsidRPr="00E43871" w:rsidRDefault="00B55331" w:rsidP="00F322BA">
      <w:pPr>
        <w:pStyle w:val="ListManual"/>
        <w:numPr>
          <w:ilvl w:val="1"/>
          <w:numId w:val="45"/>
        </w:numPr>
        <w:tabs>
          <w:tab w:val="clear" w:pos="1080"/>
        </w:tabs>
        <w:ind w:left="864" w:hanging="504"/>
      </w:pPr>
      <w:r w:rsidRPr="00E43871">
        <w:t>discuss the special needs of female offenders;</w:t>
      </w:r>
    </w:p>
    <w:p w:rsidR="00B55331" w:rsidRPr="00E43871" w:rsidRDefault="00B55331" w:rsidP="00F322BA">
      <w:pPr>
        <w:pStyle w:val="ListManual"/>
        <w:numPr>
          <w:ilvl w:val="1"/>
          <w:numId w:val="45"/>
        </w:numPr>
        <w:tabs>
          <w:tab w:val="clear" w:pos="1080"/>
        </w:tabs>
        <w:ind w:left="864" w:hanging="504"/>
      </w:pPr>
      <w:r w:rsidRPr="00E43871">
        <w:t>discuss problems relating to supervision of drug offenders;</w:t>
      </w:r>
    </w:p>
    <w:p w:rsidR="00B55331" w:rsidRPr="00E43871" w:rsidRDefault="00B55331" w:rsidP="00F322BA">
      <w:pPr>
        <w:pStyle w:val="ListManual"/>
        <w:numPr>
          <w:ilvl w:val="1"/>
          <w:numId w:val="45"/>
        </w:numPr>
        <w:tabs>
          <w:tab w:val="clear" w:pos="1080"/>
        </w:tabs>
        <w:ind w:left="864" w:hanging="504"/>
      </w:pPr>
      <w:r w:rsidRPr="00E43871">
        <w:t>discuss differences/similarities of federal and state probation;</w:t>
      </w:r>
    </w:p>
    <w:p w:rsidR="00B55331" w:rsidRPr="00E43871" w:rsidRDefault="00B55331" w:rsidP="00F322BA">
      <w:pPr>
        <w:pStyle w:val="ListManual"/>
        <w:numPr>
          <w:ilvl w:val="1"/>
          <w:numId w:val="45"/>
        </w:numPr>
        <w:tabs>
          <w:tab w:val="clear" w:pos="1080"/>
        </w:tabs>
        <w:ind w:left="864" w:hanging="504"/>
      </w:pPr>
      <w:r w:rsidRPr="00E43871">
        <w:t xml:space="preserve">discuss the advantages and disadvantages of probation; </w:t>
      </w:r>
    </w:p>
    <w:p w:rsidR="00B55331" w:rsidRPr="00E43871" w:rsidRDefault="00B55331" w:rsidP="00F322BA">
      <w:pPr>
        <w:pStyle w:val="ListManual"/>
        <w:numPr>
          <w:ilvl w:val="1"/>
          <w:numId w:val="45"/>
        </w:numPr>
        <w:tabs>
          <w:tab w:val="clear" w:pos="1080"/>
        </w:tabs>
        <w:ind w:left="864" w:hanging="504"/>
      </w:pPr>
      <w:r w:rsidRPr="00E43871">
        <w:t>discuss issues relating to revocation and termination of probation</w:t>
      </w:r>
      <w:r w:rsidR="000C3A33" w:rsidRPr="00E43871">
        <w:t>;</w:t>
      </w:r>
      <w:r w:rsidR="000C3A33" w:rsidRPr="00E43871">
        <w:rPr>
          <w:i w:val="0"/>
        </w:rPr>
        <w:t xml:space="preserve"> and</w:t>
      </w:r>
    </w:p>
    <w:p w:rsidR="00B55331" w:rsidRPr="00E43871" w:rsidRDefault="00B55331" w:rsidP="00F322BA">
      <w:pPr>
        <w:pStyle w:val="ListManual"/>
        <w:numPr>
          <w:ilvl w:val="1"/>
          <w:numId w:val="45"/>
        </w:numPr>
        <w:tabs>
          <w:tab w:val="clear" w:pos="1080"/>
        </w:tabs>
        <w:ind w:left="864" w:hanging="504"/>
      </w:pPr>
      <w:r w:rsidRPr="00E43871">
        <w:t>explain the ethical responsibilities of criminal justice professionals</w:t>
      </w:r>
    </w:p>
    <w:p w:rsidR="00792E6B" w:rsidRPr="00E43871" w:rsidRDefault="00792E6B" w:rsidP="00E43871">
      <w:pPr>
        <w:pStyle w:val="ListManual"/>
        <w:numPr>
          <w:ilvl w:val="0"/>
          <w:numId w:val="0"/>
        </w:numPr>
        <w:ind w:left="357"/>
      </w:pPr>
    </w:p>
    <w:p w:rsidR="00792E6B" w:rsidRPr="00E43871" w:rsidRDefault="00B55331" w:rsidP="00E43871">
      <w:pPr>
        <w:pStyle w:val="ListParagraph"/>
        <w:numPr>
          <w:ilvl w:val="0"/>
          <w:numId w:val="3"/>
        </w:numPr>
        <w:contextualSpacing/>
        <w:jc w:val="both"/>
        <w:rPr>
          <w:rFonts w:ascii="Calibri" w:hAnsi="Calibri" w:cs="Tahoma"/>
          <w:sz w:val="22"/>
          <w:szCs w:val="22"/>
        </w:rPr>
      </w:pPr>
      <w:r w:rsidRPr="00E43871">
        <w:rPr>
          <w:rFonts w:ascii="Calibri" w:hAnsi="Calibri" w:cs="Tahoma"/>
          <w:sz w:val="22"/>
          <w:szCs w:val="22"/>
        </w:rPr>
        <w:t xml:space="preserve">Explain the various components of parole and the role of </w:t>
      </w:r>
      <w:r w:rsidR="00E43871">
        <w:rPr>
          <w:rFonts w:ascii="Calibri" w:hAnsi="Calibri" w:cs="Tahoma"/>
          <w:sz w:val="22"/>
          <w:szCs w:val="22"/>
        </w:rPr>
        <w:t xml:space="preserve">the </w:t>
      </w:r>
      <w:r w:rsidRPr="00E43871">
        <w:rPr>
          <w:rFonts w:ascii="Calibri" w:hAnsi="Calibri" w:cs="Tahoma"/>
          <w:sz w:val="22"/>
          <w:szCs w:val="22"/>
        </w:rPr>
        <w:t>parole officer</w:t>
      </w:r>
      <w:r w:rsidR="00E43871">
        <w:rPr>
          <w:rFonts w:ascii="Calibri" w:hAnsi="Calibri"/>
          <w:sz w:val="22"/>
          <w:szCs w:val="22"/>
        </w:rPr>
        <w:t>:</w:t>
      </w:r>
    </w:p>
    <w:p w:rsidR="00E43871" w:rsidRPr="00E43871" w:rsidRDefault="00E43871" w:rsidP="00E43871">
      <w:pPr>
        <w:pStyle w:val="ListParagraph"/>
        <w:ind w:left="372"/>
        <w:contextualSpacing/>
        <w:jc w:val="both"/>
        <w:rPr>
          <w:rFonts w:ascii="Calibri" w:hAnsi="Calibri" w:cs="Tahoma"/>
          <w:sz w:val="12"/>
          <w:szCs w:val="12"/>
        </w:rPr>
      </w:pPr>
    </w:p>
    <w:p w:rsidR="00B55331" w:rsidRPr="00E43871" w:rsidRDefault="00B55331" w:rsidP="00F322BA">
      <w:pPr>
        <w:pStyle w:val="ListManual"/>
        <w:numPr>
          <w:ilvl w:val="1"/>
          <w:numId w:val="46"/>
        </w:numPr>
        <w:tabs>
          <w:tab w:val="clear" w:pos="1080"/>
        </w:tabs>
        <w:ind w:left="864" w:hanging="504"/>
      </w:pPr>
      <w:r w:rsidRPr="00E43871">
        <w:t>discuss the origins of parole;</w:t>
      </w:r>
    </w:p>
    <w:p w:rsidR="00B55331" w:rsidRPr="00E43871" w:rsidRDefault="00B55331" w:rsidP="00F322BA">
      <w:pPr>
        <w:pStyle w:val="ListManual"/>
        <w:numPr>
          <w:ilvl w:val="1"/>
          <w:numId w:val="46"/>
        </w:numPr>
        <w:tabs>
          <w:tab w:val="clear" w:pos="1080"/>
        </w:tabs>
        <w:ind w:left="864" w:hanging="504"/>
      </w:pPr>
      <w:r w:rsidRPr="00E43871">
        <w:t>discuss prison release programs (e.g., pardon, amnesty, commutation, furlough, work release, etc.);</w:t>
      </w:r>
    </w:p>
    <w:p w:rsidR="00B55331" w:rsidRPr="00E43871" w:rsidRDefault="00B55331" w:rsidP="00F322BA">
      <w:pPr>
        <w:pStyle w:val="ListManual"/>
        <w:numPr>
          <w:ilvl w:val="1"/>
          <w:numId w:val="46"/>
        </w:numPr>
        <w:tabs>
          <w:tab w:val="clear" w:pos="1080"/>
        </w:tabs>
        <w:ind w:left="864" w:hanging="504"/>
      </w:pPr>
      <w:r w:rsidRPr="00E43871">
        <w:t>discuss how parole works;</w:t>
      </w:r>
    </w:p>
    <w:p w:rsidR="00B55331" w:rsidRPr="00E43871" w:rsidRDefault="00B55331" w:rsidP="00F322BA">
      <w:pPr>
        <w:pStyle w:val="ListManual"/>
        <w:numPr>
          <w:ilvl w:val="1"/>
          <w:numId w:val="46"/>
        </w:numPr>
        <w:tabs>
          <w:tab w:val="clear" w:pos="1080"/>
        </w:tabs>
        <w:ind w:left="864" w:hanging="504"/>
      </w:pPr>
      <w:r w:rsidRPr="00E43871">
        <w:t>discuss the organization of releasing authorities;</w:t>
      </w:r>
    </w:p>
    <w:p w:rsidR="00B55331" w:rsidRPr="00E43871" w:rsidRDefault="00B55331" w:rsidP="00F322BA">
      <w:pPr>
        <w:pStyle w:val="ListManual"/>
        <w:numPr>
          <w:ilvl w:val="1"/>
          <w:numId w:val="46"/>
        </w:numPr>
        <w:tabs>
          <w:tab w:val="clear" w:pos="1080"/>
        </w:tabs>
        <w:ind w:left="864" w:hanging="504"/>
      </w:pPr>
      <w:r w:rsidRPr="00E43871">
        <w:t>discuss barriers to parole success;</w:t>
      </w:r>
    </w:p>
    <w:p w:rsidR="00B55331" w:rsidRPr="00E43871" w:rsidRDefault="00B55331" w:rsidP="00F322BA">
      <w:pPr>
        <w:pStyle w:val="ListManual"/>
        <w:numPr>
          <w:ilvl w:val="1"/>
          <w:numId w:val="46"/>
        </w:numPr>
        <w:tabs>
          <w:tab w:val="clear" w:pos="1080"/>
        </w:tabs>
        <w:ind w:left="864" w:hanging="504"/>
      </w:pPr>
      <w:r w:rsidRPr="00E43871">
        <w:t>discuss the advantages and disadvantages of parole;</w:t>
      </w:r>
    </w:p>
    <w:p w:rsidR="00B55331" w:rsidRPr="00E43871" w:rsidRDefault="00B55331" w:rsidP="00F322BA">
      <w:pPr>
        <w:pStyle w:val="ListManual"/>
        <w:numPr>
          <w:ilvl w:val="1"/>
          <w:numId w:val="46"/>
        </w:numPr>
        <w:tabs>
          <w:tab w:val="clear" w:pos="1080"/>
        </w:tabs>
        <w:ind w:left="864" w:hanging="504"/>
      </w:pPr>
      <w:r w:rsidRPr="00E43871">
        <w:t>discuss the necessity of intermediate sanctions;</w:t>
      </w:r>
    </w:p>
    <w:p w:rsidR="00B55331" w:rsidRPr="00E43871" w:rsidRDefault="00B55331" w:rsidP="00F322BA">
      <w:pPr>
        <w:pStyle w:val="ListManual"/>
        <w:numPr>
          <w:ilvl w:val="1"/>
          <w:numId w:val="46"/>
        </w:numPr>
        <w:tabs>
          <w:tab w:val="clear" w:pos="1080"/>
        </w:tabs>
        <w:ind w:left="864" w:hanging="504"/>
      </w:pPr>
      <w:r w:rsidRPr="00E43871">
        <w:t xml:space="preserve">discuss problems relating to intermediate sanctions; </w:t>
      </w:r>
    </w:p>
    <w:p w:rsidR="00B55331" w:rsidRPr="00E43871" w:rsidRDefault="00B55331" w:rsidP="00F322BA">
      <w:pPr>
        <w:pStyle w:val="ListManual"/>
        <w:numPr>
          <w:ilvl w:val="1"/>
          <w:numId w:val="46"/>
        </w:numPr>
        <w:tabs>
          <w:tab w:val="clear" w:pos="1080"/>
        </w:tabs>
        <w:ind w:left="864" w:hanging="504"/>
      </w:pPr>
      <w:r w:rsidRPr="00E43871">
        <w:t>discuss the different types of intermediate sanction programs</w:t>
      </w:r>
      <w:r w:rsidR="000C3A33" w:rsidRPr="00E43871">
        <w:t xml:space="preserve">; </w:t>
      </w:r>
      <w:r w:rsidR="000C3A33" w:rsidRPr="00E43871">
        <w:rPr>
          <w:i w:val="0"/>
        </w:rPr>
        <w:t>and</w:t>
      </w:r>
    </w:p>
    <w:p w:rsidR="00B55331" w:rsidRDefault="00B55331" w:rsidP="00F322BA">
      <w:pPr>
        <w:pStyle w:val="ListManual"/>
        <w:numPr>
          <w:ilvl w:val="1"/>
          <w:numId w:val="46"/>
        </w:numPr>
        <w:tabs>
          <w:tab w:val="clear" w:pos="1080"/>
        </w:tabs>
        <w:ind w:left="864" w:hanging="504"/>
      </w:pPr>
      <w:r w:rsidRPr="00E43871">
        <w:t>explain the ethical responsibilities of criminal justice professionals</w:t>
      </w:r>
    </w:p>
    <w:p w:rsidR="00E43871" w:rsidRDefault="00E43871" w:rsidP="00E43871">
      <w:pPr>
        <w:pStyle w:val="ListManual"/>
        <w:numPr>
          <w:ilvl w:val="0"/>
          <w:numId w:val="0"/>
        </w:numPr>
        <w:ind w:left="714" w:hanging="357"/>
      </w:pPr>
    </w:p>
    <w:p w:rsidR="00E43871" w:rsidRPr="00E43871" w:rsidRDefault="00E43871" w:rsidP="00E43871">
      <w:pPr>
        <w:pStyle w:val="ListManual"/>
        <w:numPr>
          <w:ilvl w:val="0"/>
          <w:numId w:val="0"/>
        </w:numPr>
        <w:rPr>
          <w:rStyle w:val="normalchar1"/>
          <w:rFonts w:ascii="Calibri" w:hAnsi="Calibri" w:cs="Arial"/>
          <w:i w:val="0"/>
        </w:rPr>
      </w:pPr>
      <w:r w:rsidRPr="00E43871">
        <w:rPr>
          <w:rStyle w:val="normalchar1"/>
          <w:rFonts w:ascii="Calibri" w:hAnsi="Calibri" w:cs="Arial"/>
          <w:b/>
          <w:bCs w:val="0"/>
          <w:i w:val="0"/>
        </w:rPr>
        <w:lastRenderedPageBreak/>
        <w:t>Measurable Course Performance Objectives (MPOs)</w:t>
      </w:r>
      <w:r w:rsidRPr="00E43871">
        <w:rPr>
          <w:rStyle w:val="normalchar1"/>
          <w:rFonts w:ascii="Calibri" w:hAnsi="Calibri" w:cs="Arial"/>
          <w:bCs w:val="0"/>
          <w:i w:val="0"/>
        </w:rPr>
        <w:t xml:space="preserve"> (continued)</w:t>
      </w:r>
      <w:r w:rsidRPr="00E43871">
        <w:rPr>
          <w:rStyle w:val="normalchar1"/>
          <w:rFonts w:ascii="Calibri" w:hAnsi="Calibri" w:cs="Arial"/>
          <w:i w:val="0"/>
        </w:rPr>
        <w:t>:</w:t>
      </w:r>
    </w:p>
    <w:p w:rsidR="00E43871" w:rsidRPr="00E43871" w:rsidRDefault="00E43871" w:rsidP="00E43871">
      <w:pPr>
        <w:pStyle w:val="ListManual"/>
        <w:numPr>
          <w:ilvl w:val="0"/>
          <w:numId w:val="0"/>
        </w:numPr>
        <w:ind w:left="714" w:hanging="357"/>
        <w:rPr>
          <w:sz w:val="12"/>
          <w:szCs w:val="12"/>
        </w:rPr>
      </w:pPr>
    </w:p>
    <w:p w:rsidR="00B55331" w:rsidRPr="00A207E3" w:rsidRDefault="00E43871" w:rsidP="00E43871">
      <w:pPr>
        <w:numPr>
          <w:ilvl w:val="0"/>
          <w:numId w:val="3"/>
        </w:numPr>
        <w:contextualSpacing/>
        <w:jc w:val="both"/>
        <w:rPr>
          <w:rFonts w:ascii="Calibri" w:hAnsi="Calibri" w:cs="Tahoma"/>
          <w:bCs/>
          <w:sz w:val="22"/>
          <w:szCs w:val="22"/>
        </w:rPr>
      </w:pPr>
      <w:r>
        <w:rPr>
          <w:rFonts w:ascii="Calibri" w:hAnsi="Calibri" w:cs="Tahoma"/>
          <w:sz w:val="22"/>
          <w:szCs w:val="22"/>
        </w:rPr>
        <w:t>D</w:t>
      </w:r>
      <w:r w:rsidR="00B55331" w:rsidRPr="00E43871">
        <w:rPr>
          <w:rFonts w:ascii="Calibri" w:hAnsi="Calibri" w:cs="Tahoma"/>
          <w:sz w:val="22"/>
          <w:szCs w:val="22"/>
        </w:rPr>
        <w:t xml:space="preserve">iscuss the goals of </w:t>
      </w:r>
      <w:r w:rsidR="00A207E3">
        <w:rPr>
          <w:rFonts w:ascii="Calibri" w:hAnsi="Calibri" w:cs="Tahoma"/>
          <w:sz w:val="22"/>
          <w:szCs w:val="22"/>
        </w:rPr>
        <w:t>‘</w:t>
      </w:r>
      <w:r w:rsidR="00B55331" w:rsidRPr="00E43871">
        <w:rPr>
          <w:rFonts w:ascii="Calibri" w:hAnsi="Calibri" w:cs="Tahoma"/>
          <w:sz w:val="22"/>
          <w:szCs w:val="22"/>
        </w:rPr>
        <w:t>community corrections</w:t>
      </w:r>
      <w:r w:rsidR="00A207E3">
        <w:rPr>
          <w:rFonts w:ascii="Calibri" w:hAnsi="Calibri" w:cs="Tahoma"/>
          <w:sz w:val="22"/>
          <w:szCs w:val="22"/>
        </w:rPr>
        <w:t>’</w:t>
      </w:r>
      <w:r w:rsidR="00B55331" w:rsidRPr="00E43871">
        <w:rPr>
          <w:rFonts w:ascii="Calibri" w:hAnsi="Calibri" w:cs="Tahoma"/>
          <w:sz w:val="22"/>
          <w:szCs w:val="22"/>
        </w:rPr>
        <w:t xml:space="preserve"> and evaluate the effectiveness of various models</w:t>
      </w:r>
      <w:r w:rsidR="00A207E3">
        <w:rPr>
          <w:rFonts w:ascii="Calibri" w:hAnsi="Calibri" w:cs="Tahoma"/>
          <w:sz w:val="22"/>
          <w:szCs w:val="22"/>
        </w:rPr>
        <w:t>:</w:t>
      </w:r>
    </w:p>
    <w:p w:rsidR="00A207E3" w:rsidRPr="00A207E3" w:rsidRDefault="00A207E3" w:rsidP="00A207E3">
      <w:pPr>
        <w:ind w:left="372"/>
        <w:contextualSpacing/>
        <w:jc w:val="both"/>
        <w:rPr>
          <w:rFonts w:ascii="Calibri" w:hAnsi="Calibri" w:cs="Tahoma"/>
          <w:bCs/>
          <w:sz w:val="12"/>
          <w:szCs w:val="12"/>
        </w:rPr>
      </w:pPr>
    </w:p>
    <w:p w:rsidR="00B55331" w:rsidRPr="00E43871" w:rsidRDefault="00B55331" w:rsidP="00F322BA">
      <w:pPr>
        <w:pStyle w:val="ListManual"/>
        <w:numPr>
          <w:ilvl w:val="1"/>
          <w:numId w:val="47"/>
        </w:numPr>
        <w:tabs>
          <w:tab w:val="clear" w:pos="1080"/>
        </w:tabs>
        <w:ind w:left="864" w:hanging="504"/>
      </w:pPr>
      <w:r w:rsidRPr="00E43871">
        <w:t xml:space="preserve">discuss the differences between adult and juvenile offenders; </w:t>
      </w:r>
    </w:p>
    <w:p w:rsidR="00B55331" w:rsidRPr="00E43871" w:rsidRDefault="00B55331" w:rsidP="00F322BA">
      <w:pPr>
        <w:pStyle w:val="ListManual"/>
        <w:numPr>
          <w:ilvl w:val="1"/>
          <w:numId w:val="47"/>
        </w:numPr>
        <w:tabs>
          <w:tab w:val="clear" w:pos="1080"/>
        </w:tabs>
        <w:ind w:left="864" w:hanging="504"/>
      </w:pPr>
      <w:r w:rsidRPr="00E43871">
        <w:t xml:space="preserve">discuss the political implications of </w:t>
      </w:r>
      <w:r w:rsidR="00A207E3">
        <w:t>‘</w:t>
      </w:r>
      <w:r w:rsidRPr="00E43871">
        <w:t>community corrections;</w:t>
      </w:r>
      <w:r w:rsidR="00A207E3">
        <w:t>’</w:t>
      </w:r>
    </w:p>
    <w:p w:rsidR="00B55331" w:rsidRPr="00E43871" w:rsidRDefault="00B55331" w:rsidP="00F322BA">
      <w:pPr>
        <w:pStyle w:val="ListManual"/>
        <w:numPr>
          <w:ilvl w:val="1"/>
          <w:numId w:val="47"/>
        </w:numPr>
        <w:tabs>
          <w:tab w:val="clear" w:pos="1080"/>
        </w:tabs>
        <w:ind w:left="864" w:hanging="504"/>
      </w:pPr>
      <w:r w:rsidRPr="00E43871">
        <w:t>discuss what types of special community programs are offered to juveniles;</w:t>
      </w:r>
    </w:p>
    <w:p w:rsidR="00B55331" w:rsidRPr="00E43871" w:rsidRDefault="00B55331" w:rsidP="00F322BA">
      <w:pPr>
        <w:pStyle w:val="ListManual"/>
        <w:numPr>
          <w:ilvl w:val="1"/>
          <w:numId w:val="47"/>
        </w:numPr>
        <w:tabs>
          <w:tab w:val="clear" w:pos="1080"/>
        </w:tabs>
        <w:ind w:left="864" w:hanging="504"/>
      </w:pPr>
      <w:r w:rsidRPr="00E43871">
        <w:t xml:space="preserve">discuss risk management and </w:t>
      </w:r>
      <w:r w:rsidR="00A207E3">
        <w:t>‘</w:t>
      </w:r>
      <w:r w:rsidRPr="00E43871">
        <w:t>community corrections;</w:t>
      </w:r>
      <w:r w:rsidR="00A207E3">
        <w:t>’</w:t>
      </w:r>
    </w:p>
    <w:p w:rsidR="00B55331" w:rsidRPr="00E43871" w:rsidRDefault="00B55331" w:rsidP="00F322BA">
      <w:pPr>
        <w:pStyle w:val="ListManual"/>
        <w:numPr>
          <w:ilvl w:val="1"/>
          <w:numId w:val="47"/>
        </w:numPr>
        <w:tabs>
          <w:tab w:val="clear" w:pos="1080"/>
        </w:tabs>
        <w:ind w:left="864" w:hanging="504"/>
      </w:pPr>
      <w:r w:rsidRPr="00E43871">
        <w:t>discuss Type I and Type II error</w:t>
      </w:r>
      <w:r w:rsidR="00A207E3">
        <w:t>s</w:t>
      </w:r>
      <w:r w:rsidRPr="00E43871">
        <w:t>;</w:t>
      </w:r>
    </w:p>
    <w:p w:rsidR="00B55331" w:rsidRPr="00E43871" w:rsidRDefault="00B55331" w:rsidP="00F322BA">
      <w:pPr>
        <w:pStyle w:val="ListManual"/>
        <w:numPr>
          <w:ilvl w:val="1"/>
          <w:numId w:val="47"/>
        </w:numPr>
        <w:tabs>
          <w:tab w:val="clear" w:pos="1080"/>
        </w:tabs>
        <w:ind w:left="864" w:hanging="504"/>
      </w:pPr>
      <w:r w:rsidRPr="00E43871">
        <w:t>discuss Meta-Analyses;</w:t>
      </w:r>
    </w:p>
    <w:p w:rsidR="00B55331" w:rsidRPr="00E43871" w:rsidRDefault="00B55331" w:rsidP="00F322BA">
      <w:pPr>
        <w:pStyle w:val="ListManual"/>
        <w:numPr>
          <w:ilvl w:val="1"/>
          <w:numId w:val="47"/>
        </w:numPr>
        <w:tabs>
          <w:tab w:val="clear" w:pos="1080"/>
        </w:tabs>
        <w:ind w:left="864" w:hanging="504"/>
      </w:pPr>
      <w:r w:rsidRPr="00E43871">
        <w:t xml:space="preserve">discuss how justice can be promoted through </w:t>
      </w:r>
      <w:r w:rsidR="00A207E3">
        <w:t>‘</w:t>
      </w:r>
      <w:r w:rsidRPr="00E43871">
        <w:t>community corrections;</w:t>
      </w:r>
      <w:r w:rsidR="00A207E3">
        <w:t>’</w:t>
      </w:r>
    </w:p>
    <w:p w:rsidR="00B55331" w:rsidRPr="00E43871" w:rsidRDefault="00B55331" w:rsidP="00F322BA">
      <w:pPr>
        <w:pStyle w:val="ListManual"/>
        <w:numPr>
          <w:ilvl w:val="1"/>
          <w:numId w:val="47"/>
        </w:numPr>
        <w:tabs>
          <w:tab w:val="clear" w:pos="1080"/>
        </w:tabs>
        <w:ind w:left="864" w:hanging="504"/>
      </w:pPr>
      <w:r w:rsidRPr="00E43871">
        <w:t>list and discuss the nine essential elements for an effective parole system</w:t>
      </w:r>
      <w:r w:rsidR="00A207E3">
        <w:t>;</w:t>
      </w:r>
    </w:p>
    <w:p w:rsidR="00B55331" w:rsidRPr="00E43871" w:rsidRDefault="00B55331" w:rsidP="00F322BA">
      <w:pPr>
        <w:pStyle w:val="ListManual"/>
        <w:numPr>
          <w:ilvl w:val="1"/>
          <w:numId w:val="47"/>
        </w:numPr>
        <w:tabs>
          <w:tab w:val="clear" w:pos="1080"/>
        </w:tabs>
        <w:ind w:left="864" w:hanging="504"/>
      </w:pPr>
      <w:r w:rsidRPr="00E43871">
        <w:t xml:space="preserve">discuss the impact of politics, technology, economy, and crime upon </w:t>
      </w:r>
      <w:r w:rsidR="00A207E3">
        <w:t>‘</w:t>
      </w:r>
      <w:r w:rsidRPr="00E43871">
        <w:t>community corrections</w:t>
      </w:r>
      <w:r w:rsidR="000C3A33" w:rsidRPr="00E43871">
        <w:t>;</w:t>
      </w:r>
      <w:r w:rsidR="00A207E3">
        <w:t>’</w:t>
      </w:r>
    </w:p>
    <w:p w:rsidR="00B55331" w:rsidRPr="00A207E3" w:rsidRDefault="00B55331" w:rsidP="00F322BA">
      <w:pPr>
        <w:pStyle w:val="ListManual"/>
        <w:numPr>
          <w:ilvl w:val="1"/>
          <w:numId w:val="47"/>
        </w:numPr>
        <w:tabs>
          <w:tab w:val="clear" w:pos="1080"/>
        </w:tabs>
        <w:ind w:left="864" w:hanging="504"/>
        <w:rPr>
          <w:rFonts w:eastAsiaTheme="minorHAnsi"/>
          <w:i w:val="0"/>
        </w:rPr>
      </w:pPr>
      <w:r w:rsidRPr="00E43871">
        <w:rPr>
          <w:rFonts w:eastAsiaTheme="minorHAnsi"/>
        </w:rPr>
        <w:t xml:space="preserve">explain the concept of “evidence-based practices” in </w:t>
      </w:r>
      <w:r w:rsidR="00A207E3">
        <w:rPr>
          <w:rFonts w:eastAsiaTheme="minorHAnsi"/>
        </w:rPr>
        <w:t>‘</w:t>
      </w:r>
      <w:r w:rsidRPr="00E43871">
        <w:rPr>
          <w:rFonts w:eastAsiaTheme="minorHAnsi"/>
        </w:rPr>
        <w:t>community corrections</w:t>
      </w:r>
      <w:r w:rsidR="000C3A33" w:rsidRPr="00E43871">
        <w:rPr>
          <w:rFonts w:eastAsiaTheme="minorHAnsi"/>
        </w:rPr>
        <w:t>;</w:t>
      </w:r>
      <w:r w:rsidR="00A207E3">
        <w:rPr>
          <w:rFonts w:eastAsiaTheme="minorHAnsi"/>
        </w:rPr>
        <w:t>’</w:t>
      </w:r>
      <w:r w:rsidR="000C3A33" w:rsidRPr="00E43871">
        <w:rPr>
          <w:rFonts w:eastAsiaTheme="minorHAnsi"/>
        </w:rPr>
        <w:t xml:space="preserve"> </w:t>
      </w:r>
      <w:r w:rsidR="000C3A33" w:rsidRPr="00A207E3">
        <w:rPr>
          <w:rFonts w:eastAsiaTheme="minorHAnsi"/>
          <w:i w:val="0"/>
        </w:rPr>
        <w:t>and</w:t>
      </w:r>
    </w:p>
    <w:p w:rsidR="00B55331" w:rsidRPr="00E43871" w:rsidRDefault="00B55331" w:rsidP="00F322BA">
      <w:pPr>
        <w:pStyle w:val="ListManual"/>
        <w:numPr>
          <w:ilvl w:val="1"/>
          <w:numId w:val="47"/>
        </w:numPr>
        <w:tabs>
          <w:tab w:val="clear" w:pos="1080"/>
        </w:tabs>
        <w:ind w:left="864" w:hanging="504"/>
      </w:pPr>
      <w:r w:rsidRPr="00E43871">
        <w:rPr>
          <w:rFonts w:eastAsiaTheme="minorHAnsi"/>
        </w:rPr>
        <w:t>discuss all</w:t>
      </w:r>
      <w:r w:rsidR="00A207E3">
        <w:rPr>
          <w:rFonts w:eastAsiaTheme="minorHAnsi"/>
        </w:rPr>
        <w:t xml:space="preserve"> facets of community supervision</w:t>
      </w:r>
    </w:p>
    <w:p w:rsidR="00792E6B" w:rsidRPr="00E43871" w:rsidRDefault="00792E6B" w:rsidP="00A207E3">
      <w:pPr>
        <w:pStyle w:val="ListManual"/>
        <w:numPr>
          <w:ilvl w:val="0"/>
          <w:numId w:val="0"/>
        </w:numPr>
        <w:ind w:left="714"/>
      </w:pPr>
    </w:p>
    <w:p w:rsidR="00792E6B" w:rsidRDefault="00A207E3" w:rsidP="00E43871">
      <w:pPr>
        <w:pStyle w:val="ListParagraph"/>
        <w:numPr>
          <w:ilvl w:val="0"/>
          <w:numId w:val="3"/>
        </w:numPr>
        <w:contextualSpacing/>
        <w:jc w:val="both"/>
        <w:rPr>
          <w:rFonts w:ascii="Calibri" w:hAnsi="Calibri"/>
          <w:sz w:val="22"/>
          <w:szCs w:val="22"/>
        </w:rPr>
      </w:pPr>
      <w:r>
        <w:rPr>
          <w:rFonts w:ascii="Calibri" w:hAnsi="Calibri"/>
          <w:sz w:val="22"/>
          <w:szCs w:val="22"/>
        </w:rPr>
        <w:t>D</w:t>
      </w:r>
      <w:r w:rsidR="00792E6B" w:rsidRPr="00E43871">
        <w:rPr>
          <w:rFonts w:ascii="Calibri" w:hAnsi="Calibri"/>
          <w:sz w:val="22"/>
          <w:szCs w:val="22"/>
        </w:rPr>
        <w:t xml:space="preserve">escribe the role of the community and other stakeholders in </w:t>
      </w:r>
      <w:r>
        <w:rPr>
          <w:rFonts w:ascii="Calibri" w:hAnsi="Calibri"/>
          <w:sz w:val="22"/>
          <w:szCs w:val="22"/>
        </w:rPr>
        <w:t>‘</w:t>
      </w:r>
      <w:r w:rsidR="00792E6B" w:rsidRPr="00E43871">
        <w:rPr>
          <w:rFonts w:ascii="Calibri" w:hAnsi="Calibri"/>
          <w:sz w:val="22"/>
          <w:szCs w:val="22"/>
        </w:rPr>
        <w:t xml:space="preserve">community </w:t>
      </w:r>
      <w:r w:rsidR="00B55331" w:rsidRPr="00E43871">
        <w:rPr>
          <w:rFonts w:ascii="Calibri" w:hAnsi="Calibri"/>
          <w:sz w:val="22"/>
          <w:szCs w:val="22"/>
        </w:rPr>
        <w:t>corrections</w:t>
      </w:r>
      <w:r>
        <w:rPr>
          <w:rFonts w:ascii="Calibri" w:hAnsi="Calibri"/>
          <w:sz w:val="22"/>
          <w:szCs w:val="22"/>
        </w:rPr>
        <w:t>’:</w:t>
      </w:r>
    </w:p>
    <w:p w:rsidR="00A207E3" w:rsidRPr="00A207E3" w:rsidRDefault="00A207E3" w:rsidP="00A207E3">
      <w:pPr>
        <w:pStyle w:val="ListParagraph"/>
        <w:ind w:left="372"/>
        <w:contextualSpacing/>
        <w:jc w:val="both"/>
        <w:rPr>
          <w:rFonts w:ascii="Calibri" w:hAnsi="Calibri"/>
          <w:sz w:val="12"/>
          <w:szCs w:val="12"/>
        </w:rPr>
      </w:pPr>
    </w:p>
    <w:p w:rsidR="000C3A33" w:rsidRPr="00E43871" w:rsidRDefault="000C3A33" w:rsidP="00F322BA">
      <w:pPr>
        <w:pStyle w:val="ListManual"/>
        <w:numPr>
          <w:ilvl w:val="1"/>
          <w:numId w:val="48"/>
        </w:numPr>
        <w:tabs>
          <w:tab w:val="clear" w:pos="1080"/>
        </w:tabs>
        <w:ind w:left="864" w:hanging="504"/>
      </w:pPr>
      <w:r w:rsidRPr="00E43871">
        <w:t>discuss the importance of public and private treatment providers (</w:t>
      </w:r>
      <w:r w:rsidR="00A207E3">
        <w:t xml:space="preserve">e.g., </w:t>
      </w:r>
      <w:r w:rsidRPr="00E43871">
        <w:t xml:space="preserve">substance abuse and mental health practitioners); </w:t>
      </w:r>
    </w:p>
    <w:p w:rsidR="000C3A33" w:rsidRPr="00E43871" w:rsidRDefault="000C3A33" w:rsidP="00F322BA">
      <w:pPr>
        <w:pStyle w:val="ListManual"/>
        <w:numPr>
          <w:ilvl w:val="1"/>
          <w:numId w:val="48"/>
        </w:numPr>
        <w:tabs>
          <w:tab w:val="clear" w:pos="1080"/>
        </w:tabs>
        <w:ind w:left="864" w:hanging="504"/>
      </w:pPr>
      <w:r w:rsidRPr="00E43871">
        <w:t>identify the role of victims’ rights organization</w:t>
      </w:r>
      <w:r w:rsidR="00A207E3">
        <w:t>s</w:t>
      </w:r>
      <w:r w:rsidRPr="00E43871">
        <w:t xml:space="preserve"> and victim advocates on a collaborative team;</w:t>
      </w:r>
    </w:p>
    <w:p w:rsidR="000C3A33" w:rsidRPr="00E43871" w:rsidRDefault="000C3A33" w:rsidP="00F322BA">
      <w:pPr>
        <w:pStyle w:val="ListManual"/>
        <w:numPr>
          <w:ilvl w:val="1"/>
          <w:numId w:val="48"/>
        </w:numPr>
        <w:tabs>
          <w:tab w:val="clear" w:pos="1080"/>
        </w:tabs>
        <w:ind w:left="864" w:hanging="504"/>
      </w:pPr>
      <w:r w:rsidRPr="00E43871">
        <w:t xml:space="preserve">discuss the barriers to effective reintegration and the need to </w:t>
      </w:r>
      <w:r w:rsidR="00A207E3">
        <w:t>establish</w:t>
      </w:r>
      <w:r w:rsidRPr="00E43871">
        <w:t xml:space="preserve"> </w:t>
      </w:r>
      <w:r w:rsidR="00A207E3">
        <w:t>f</w:t>
      </w:r>
      <w:r w:rsidRPr="00E43871">
        <w:t>ederal, state, and local agencies providing housing resources, workforce training, educational assistance and veterans’ benefits;</w:t>
      </w:r>
    </w:p>
    <w:p w:rsidR="000C3A33" w:rsidRPr="00E43871" w:rsidRDefault="000C3A33" w:rsidP="00F322BA">
      <w:pPr>
        <w:pStyle w:val="ListManual"/>
        <w:numPr>
          <w:ilvl w:val="1"/>
          <w:numId w:val="48"/>
        </w:numPr>
        <w:tabs>
          <w:tab w:val="clear" w:pos="1080"/>
        </w:tabs>
        <w:ind w:left="864" w:hanging="504"/>
      </w:pPr>
      <w:r w:rsidRPr="00E43871">
        <w:t xml:space="preserve"> discuss the role of the </w:t>
      </w:r>
      <w:r w:rsidR="00A207E3">
        <w:t>c</w:t>
      </w:r>
      <w:r w:rsidRPr="00E43871">
        <w:t xml:space="preserve">ommunity and faith–based partners; </w:t>
      </w:r>
      <w:r w:rsidRPr="00A207E3">
        <w:rPr>
          <w:i w:val="0"/>
        </w:rPr>
        <w:t>and</w:t>
      </w:r>
    </w:p>
    <w:p w:rsidR="000C3A33" w:rsidRDefault="000C3A33" w:rsidP="00F322BA">
      <w:pPr>
        <w:pStyle w:val="ListManual"/>
        <w:numPr>
          <w:ilvl w:val="1"/>
          <w:numId w:val="48"/>
        </w:numPr>
        <w:tabs>
          <w:tab w:val="clear" w:pos="1080"/>
        </w:tabs>
        <w:ind w:left="864" w:hanging="504"/>
      </w:pPr>
      <w:r w:rsidRPr="00E43871">
        <w:t xml:space="preserve">Identify the components of an </w:t>
      </w:r>
      <w:r w:rsidR="00A207E3">
        <w:t>effective community partnership</w:t>
      </w:r>
    </w:p>
    <w:p w:rsidR="00A207E3" w:rsidRPr="00E43871" w:rsidRDefault="00A207E3" w:rsidP="00A207E3">
      <w:pPr>
        <w:pStyle w:val="ListManual"/>
        <w:numPr>
          <w:ilvl w:val="0"/>
          <w:numId w:val="0"/>
        </w:numPr>
        <w:ind w:left="714"/>
      </w:pPr>
    </w:p>
    <w:p w:rsidR="00B55331" w:rsidRPr="00E43871" w:rsidRDefault="00A207E3" w:rsidP="00E43871">
      <w:pPr>
        <w:pStyle w:val="ListParagraph"/>
        <w:numPr>
          <w:ilvl w:val="0"/>
          <w:numId w:val="3"/>
        </w:numPr>
        <w:contextualSpacing/>
        <w:jc w:val="both"/>
        <w:rPr>
          <w:rFonts w:ascii="Calibri" w:hAnsi="Calibri"/>
          <w:sz w:val="22"/>
          <w:szCs w:val="22"/>
        </w:rPr>
      </w:pPr>
      <w:r>
        <w:rPr>
          <w:rFonts w:ascii="Calibri" w:hAnsi="Calibri"/>
          <w:sz w:val="22"/>
          <w:szCs w:val="22"/>
        </w:rPr>
        <w:t>E</w:t>
      </w:r>
      <w:r w:rsidR="00B55331" w:rsidRPr="00E43871">
        <w:rPr>
          <w:rFonts w:ascii="Calibri" w:hAnsi="Calibri"/>
          <w:sz w:val="22"/>
          <w:szCs w:val="22"/>
        </w:rPr>
        <w:t>xplain the legal concepts used within the criminal justice system and the function of community corrections within this system</w:t>
      </w:r>
      <w:r>
        <w:rPr>
          <w:rFonts w:ascii="Calibri" w:hAnsi="Calibri"/>
          <w:sz w:val="22"/>
          <w:szCs w:val="22"/>
        </w:rPr>
        <w:t>:</w:t>
      </w:r>
    </w:p>
    <w:p w:rsidR="00792E6B" w:rsidRPr="00A207E3" w:rsidRDefault="00792E6B" w:rsidP="00E43871">
      <w:pPr>
        <w:pStyle w:val="ListParagraph"/>
        <w:contextualSpacing/>
        <w:jc w:val="both"/>
        <w:rPr>
          <w:rFonts w:ascii="Calibri" w:hAnsi="Calibri" w:cs="Tahoma"/>
          <w:bCs/>
          <w:sz w:val="12"/>
          <w:szCs w:val="12"/>
        </w:rPr>
      </w:pPr>
    </w:p>
    <w:p w:rsidR="00B55331" w:rsidRPr="00E43871" w:rsidRDefault="00B55331" w:rsidP="00F322BA">
      <w:pPr>
        <w:pStyle w:val="ListManual"/>
        <w:numPr>
          <w:ilvl w:val="1"/>
          <w:numId w:val="49"/>
        </w:numPr>
        <w:tabs>
          <w:tab w:val="clear" w:pos="1080"/>
        </w:tabs>
        <w:ind w:left="864" w:hanging="504"/>
      </w:pPr>
      <w:r w:rsidRPr="00E43871">
        <w:t xml:space="preserve">explain the concept of due process and its impact in the context of the parole process; </w:t>
      </w:r>
    </w:p>
    <w:p w:rsidR="00B55331" w:rsidRPr="00E43871" w:rsidRDefault="00B55331" w:rsidP="00F322BA">
      <w:pPr>
        <w:pStyle w:val="ListManual"/>
        <w:numPr>
          <w:ilvl w:val="1"/>
          <w:numId w:val="49"/>
        </w:numPr>
        <w:tabs>
          <w:tab w:val="clear" w:pos="1080"/>
        </w:tabs>
        <w:ind w:left="864" w:hanging="504"/>
      </w:pPr>
      <w:r w:rsidRPr="00E43871">
        <w:t>discuss the parolee’s rights during the period of parole;</w:t>
      </w:r>
    </w:p>
    <w:p w:rsidR="00B55331" w:rsidRPr="00E43871" w:rsidRDefault="00B55331" w:rsidP="00F322BA">
      <w:pPr>
        <w:pStyle w:val="ListManual"/>
        <w:numPr>
          <w:ilvl w:val="1"/>
          <w:numId w:val="49"/>
        </w:numPr>
        <w:tabs>
          <w:tab w:val="clear" w:pos="1080"/>
        </w:tabs>
        <w:ind w:left="864" w:hanging="504"/>
      </w:pPr>
      <w:r w:rsidRPr="00E43871">
        <w:t>discuss the parole revocation process with focus on due process considerations;</w:t>
      </w:r>
    </w:p>
    <w:p w:rsidR="00B55331" w:rsidRPr="00E43871" w:rsidRDefault="00B55331" w:rsidP="00F322BA">
      <w:pPr>
        <w:pStyle w:val="ListManual"/>
        <w:numPr>
          <w:ilvl w:val="1"/>
          <w:numId w:val="49"/>
        </w:numPr>
        <w:tabs>
          <w:tab w:val="clear" w:pos="1080"/>
        </w:tabs>
        <w:ind w:left="864" w:hanging="504"/>
      </w:pPr>
      <w:r w:rsidRPr="00E43871">
        <w:t>discuss and explain the direct consequences of conviction;</w:t>
      </w:r>
    </w:p>
    <w:p w:rsidR="00B55331" w:rsidRPr="00E43871" w:rsidRDefault="00B55331" w:rsidP="00F322BA">
      <w:pPr>
        <w:pStyle w:val="ListManual"/>
        <w:numPr>
          <w:ilvl w:val="1"/>
          <w:numId w:val="49"/>
        </w:numPr>
        <w:tabs>
          <w:tab w:val="clear" w:pos="1080"/>
        </w:tabs>
        <w:ind w:left="864" w:hanging="504"/>
      </w:pPr>
      <w:r w:rsidRPr="00E43871">
        <w:t xml:space="preserve">discuss common problems associated with house arrest and electronic monitoring programs; </w:t>
      </w:r>
    </w:p>
    <w:p w:rsidR="00B55331" w:rsidRPr="00E43871" w:rsidRDefault="00B55331" w:rsidP="00F322BA">
      <w:pPr>
        <w:pStyle w:val="ListManual"/>
        <w:numPr>
          <w:ilvl w:val="1"/>
          <w:numId w:val="49"/>
        </w:numPr>
        <w:tabs>
          <w:tab w:val="clear" w:pos="1080"/>
        </w:tabs>
        <w:ind w:left="864" w:hanging="504"/>
      </w:pPr>
      <w:r w:rsidRPr="00E43871">
        <w:t xml:space="preserve">discuss the effect of civil disability policies upon probationers; </w:t>
      </w:r>
    </w:p>
    <w:p w:rsidR="00B55331" w:rsidRPr="00E43871" w:rsidRDefault="00B55331" w:rsidP="00F322BA">
      <w:pPr>
        <w:pStyle w:val="ListManual"/>
        <w:numPr>
          <w:ilvl w:val="1"/>
          <w:numId w:val="49"/>
        </w:numPr>
        <w:tabs>
          <w:tab w:val="clear" w:pos="1080"/>
        </w:tabs>
        <w:ind w:left="864" w:hanging="504"/>
      </w:pPr>
      <w:r w:rsidRPr="00E43871">
        <w:t xml:space="preserve">list and explain the civil and political rights affected by conviction; </w:t>
      </w:r>
      <w:r w:rsidRPr="00A207E3">
        <w:rPr>
          <w:i w:val="0"/>
        </w:rPr>
        <w:t>and</w:t>
      </w:r>
    </w:p>
    <w:p w:rsidR="00B55331" w:rsidRPr="00E43871" w:rsidRDefault="00B55331" w:rsidP="00F322BA">
      <w:pPr>
        <w:pStyle w:val="ListManual"/>
        <w:numPr>
          <w:ilvl w:val="1"/>
          <w:numId w:val="49"/>
        </w:numPr>
        <w:tabs>
          <w:tab w:val="clear" w:pos="1080"/>
        </w:tabs>
        <w:ind w:left="864" w:hanging="504"/>
      </w:pPr>
      <w:r w:rsidRPr="00E43871">
        <w:t>defend the importance of presentence investigation in the sentencing process</w:t>
      </w:r>
    </w:p>
    <w:p w:rsidR="00B55331" w:rsidRPr="00E43871" w:rsidRDefault="00B55331" w:rsidP="00F322BA">
      <w:pPr>
        <w:pStyle w:val="ListManual"/>
        <w:numPr>
          <w:ilvl w:val="0"/>
          <w:numId w:val="0"/>
        </w:numPr>
        <w:ind w:left="864" w:hanging="504"/>
      </w:pPr>
    </w:p>
    <w:p w:rsidR="000B15BF" w:rsidRDefault="00A207E3" w:rsidP="00E43871">
      <w:pPr>
        <w:numPr>
          <w:ilvl w:val="0"/>
          <w:numId w:val="3"/>
        </w:numPr>
        <w:contextualSpacing/>
        <w:jc w:val="both"/>
        <w:rPr>
          <w:rFonts w:ascii="Calibri" w:hAnsi="Calibri" w:cs="Tahoma"/>
          <w:sz w:val="22"/>
          <w:szCs w:val="22"/>
        </w:rPr>
      </w:pPr>
      <w:r>
        <w:rPr>
          <w:rFonts w:ascii="Calibri" w:hAnsi="Calibri" w:cs="Tahoma"/>
          <w:sz w:val="22"/>
          <w:szCs w:val="22"/>
        </w:rPr>
        <w:t>D</w:t>
      </w:r>
      <w:r w:rsidR="000B15BF" w:rsidRPr="00E43871">
        <w:rPr>
          <w:rFonts w:ascii="Calibri" w:hAnsi="Calibri" w:cs="Tahoma"/>
          <w:sz w:val="22"/>
          <w:szCs w:val="22"/>
        </w:rPr>
        <w:t>emonstrate critical thinking skills within the context of evaluating the complexity of criminal justice issues</w:t>
      </w:r>
      <w:r>
        <w:rPr>
          <w:rFonts w:ascii="Calibri" w:hAnsi="Calibri" w:cs="Tahoma"/>
          <w:sz w:val="22"/>
          <w:szCs w:val="22"/>
        </w:rPr>
        <w:t>:</w:t>
      </w:r>
    </w:p>
    <w:p w:rsidR="00A207E3" w:rsidRPr="00A207E3" w:rsidRDefault="00A207E3" w:rsidP="00A207E3">
      <w:pPr>
        <w:ind w:left="372"/>
        <w:contextualSpacing/>
        <w:jc w:val="both"/>
        <w:rPr>
          <w:rFonts w:ascii="Calibri" w:hAnsi="Calibri" w:cs="Tahoma"/>
          <w:sz w:val="12"/>
          <w:szCs w:val="12"/>
        </w:rPr>
      </w:pPr>
    </w:p>
    <w:p w:rsidR="00B55331" w:rsidRPr="00E43871" w:rsidRDefault="00B55331" w:rsidP="00F322BA">
      <w:pPr>
        <w:pStyle w:val="ListManual"/>
        <w:numPr>
          <w:ilvl w:val="1"/>
          <w:numId w:val="50"/>
        </w:numPr>
        <w:tabs>
          <w:tab w:val="clear" w:pos="1080"/>
        </w:tabs>
        <w:ind w:left="864" w:hanging="504"/>
      </w:pPr>
      <w:r w:rsidRPr="00E43871">
        <w:t xml:space="preserve">critically evaluate </w:t>
      </w:r>
      <w:r w:rsidR="00A207E3">
        <w:t>‘</w:t>
      </w:r>
      <w:r w:rsidRPr="00E43871">
        <w:t>community corrections</w:t>
      </w:r>
      <w:r w:rsidR="00A207E3">
        <w:t>’</w:t>
      </w:r>
      <w:r w:rsidRPr="00E43871">
        <w:t xml:space="preserve"> practices;</w:t>
      </w:r>
    </w:p>
    <w:p w:rsidR="00B55331" w:rsidRPr="00E43871" w:rsidRDefault="00B55331" w:rsidP="00F322BA">
      <w:pPr>
        <w:pStyle w:val="ListManual"/>
        <w:numPr>
          <w:ilvl w:val="1"/>
          <w:numId w:val="50"/>
        </w:numPr>
        <w:tabs>
          <w:tab w:val="clear" w:pos="1080"/>
        </w:tabs>
        <w:ind w:left="864" w:hanging="504"/>
      </w:pPr>
      <w:r w:rsidRPr="00E43871">
        <w:t>analyze the role of rehabilitation in probation and parole;</w:t>
      </w:r>
    </w:p>
    <w:p w:rsidR="00B55331" w:rsidRPr="00E43871" w:rsidRDefault="00B55331" w:rsidP="00F322BA">
      <w:pPr>
        <w:pStyle w:val="ListManual"/>
        <w:numPr>
          <w:ilvl w:val="1"/>
          <w:numId w:val="50"/>
        </w:numPr>
        <w:tabs>
          <w:tab w:val="clear" w:pos="1080"/>
        </w:tabs>
        <w:ind w:left="864" w:hanging="504"/>
      </w:pPr>
      <w:r w:rsidRPr="00E43871">
        <w:t xml:space="preserve">analyze the relationship between </w:t>
      </w:r>
      <w:r w:rsidR="00A207E3">
        <w:t>‘</w:t>
      </w:r>
      <w:r w:rsidRPr="00E43871">
        <w:t>community corrections</w:t>
      </w:r>
      <w:r w:rsidR="00A207E3">
        <w:t>’</w:t>
      </w:r>
      <w:r w:rsidRPr="00E43871">
        <w:t xml:space="preserve"> and incarceration; </w:t>
      </w:r>
    </w:p>
    <w:p w:rsidR="00B55331" w:rsidRPr="00E43871" w:rsidRDefault="00B55331" w:rsidP="00F322BA">
      <w:pPr>
        <w:pStyle w:val="ListManual"/>
        <w:numPr>
          <w:ilvl w:val="1"/>
          <w:numId w:val="50"/>
        </w:numPr>
        <w:tabs>
          <w:tab w:val="clear" w:pos="1080"/>
        </w:tabs>
        <w:ind w:left="864" w:hanging="504"/>
      </w:pPr>
      <w:r w:rsidRPr="00E43871">
        <w:t xml:space="preserve">analyze current practices and issues in the investigation, classification, supervision, and rehabilitation of probationers and parolees; </w:t>
      </w:r>
    </w:p>
    <w:p w:rsidR="000C3A33" w:rsidRPr="00E43871" w:rsidRDefault="00B55331" w:rsidP="00F322BA">
      <w:pPr>
        <w:pStyle w:val="ListManual"/>
        <w:numPr>
          <w:ilvl w:val="1"/>
          <w:numId w:val="50"/>
        </w:numPr>
        <w:tabs>
          <w:tab w:val="clear" w:pos="1080"/>
        </w:tabs>
        <w:ind w:left="864" w:hanging="504"/>
      </w:pPr>
      <w:r w:rsidRPr="00E43871">
        <w:t>create a presentence investigation report for a notorious convicted felon</w:t>
      </w:r>
      <w:r w:rsidR="000C3A33" w:rsidRPr="00E43871">
        <w:t xml:space="preserve">; </w:t>
      </w:r>
      <w:r w:rsidR="000C3A33" w:rsidRPr="00A207E3">
        <w:rPr>
          <w:i w:val="0"/>
        </w:rPr>
        <w:t>and</w:t>
      </w:r>
    </w:p>
    <w:p w:rsidR="000C3A33" w:rsidRPr="00E43871" w:rsidRDefault="000C3A33" w:rsidP="00F322BA">
      <w:pPr>
        <w:pStyle w:val="ListManual"/>
        <w:numPr>
          <w:ilvl w:val="1"/>
          <w:numId w:val="50"/>
        </w:numPr>
        <w:tabs>
          <w:tab w:val="clear" w:pos="1080"/>
        </w:tabs>
        <w:ind w:left="864" w:hanging="504"/>
      </w:pPr>
      <w:r w:rsidRPr="00E43871">
        <w:t>use critical thinking and problem solving</w:t>
      </w:r>
      <w:r w:rsidR="00A207E3">
        <w:t>,</w:t>
      </w:r>
      <w:r w:rsidRPr="00E43871">
        <w:t xml:space="preserve"> focus</w:t>
      </w:r>
      <w:r w:rsidR="00A207E3">
        <w:t>ing</w:t>
      </w:r>
      <w:r w:rsidRPr="00E43871">
        <w:t xml:space="preserve"> on the criminal justice system and analyz</w:t>
      </w:r>
      <w:r w:rsidR="00A207E3">
        <w:t xml:space="preserve">ing </w:t>
      </w:r>
      <w:r w:rsidRPr="00E43871">
        <w:t>information from multiple sources, inclu</w:t>
      </w:r>
      <w:r w:rsidR="00A207E3">
        <w:t>ding the print and video media</w:t>
      </w:r>
    </w:p>
    <w:p w:rsidR="00BB2967" w:rsidRPr="00E43871" w:rsidRDefault="00BB2967" w:rsidP="00BB2967">
      <w:pPr>
        <w:pStyle w:val="ListManual"/>
        <w:numPr>
          <w:ilvl w:val="0"/>
          <w:numId w:val="0"/>
        </w:numPr>
        <w:rPr>
          <w:rStyle w:val="normalchar1"/>
          <w:rFonts w:ascii="Calibri" w:hAnsi="Calibri" w:cs="Arial"/>
          <w:i w:val="0"/>
        </w:rPr>
      </w:pPr>
      <w:r w:rsidRPr="00E43871">
        <w:rPr>
          <w:rStyle w:val="normalchar1"/>
          <w:rFonts w:ascii="Calibri" w:hAnsi="Calibri" w:cs="Arial"/>
          <w:b/>
          <w:bCs w:val="0"/>
          <w:i w:val="0"/>
        </w:rPr>
        <w:lastRenderedPageBreak/>
        <w:t>Measurable Course Performance Objectives (MPOs)</w:t>
      </w:r>
      <w:r w:rsidRPr="00E43871">
        <w:rPr>
          <w:rStyle w:val="normalchar1"/>
          <w:rFonts w:ascii="Calibri" w:hAnsi="Calibri" w:cs="Arial"/>
          <w:bCs w:val="0"/>
          <w:i w:val="0"/>
        </w:rPr>
        <w:t xml:space="preserve"> (continued)</w:t>
      </w:r>
      <w:r w:rsidRPr="00E43871">
        <w:rPr>
          <w:rStyle w:val="normalchar1"/>
          <w:rFonts w:ascii="Calibri" w:hAnsi="Calibri" w:cs="Arial"/>
          <w:i w:val="0"/>
        </w:rPr>
        <w:t>:</w:t>
      </w:r>
    </w:p>
    <w:p w:rsidR="00BB2967" w:rsidRPr="00E43871" w:rsidRDefault="00BB2967" w:rsidP="00BB2967">
      <w:pPr>
        <w:pStyle w:val="ListManual"/>
        <w:numPr>
          <w:ilvl w:val="0"/>
          <w:numId w:val="0"/>
        </w:numPr>
        <w:ind w:left="372"/>
        <w:rPr>
          <w:sz w:val="12"/>
          <w:szCs w:val="12"/>
        </w:rPr>
      </w:pPr>
    </w:p>
    <w:p w:rsidR="00BB2967" w:rsidRPr="00BB2967" w:rsidRDefault="00BB2967" w:rsidP="00BB2967">
      <w:pPr>
        <w:tabs>
          <w:tab w:val="left" w:pos="357"/>
        </w:tabs>
        <w:jc w:val="both"/>
        <w:rPr>
          <w:rFonts w:asciiTheme="majorHAnsi" w:hAnsiTheme="majorHAnsi" w:cs="Tahoma"/>
          <w:bCs/>
          <w:i/>
          <w:sz w:val="22"/>
          <w:szCs w:val="22"/>
        </w:rPr>
      </w:pPr>
      <w:r w:rsidRPr="00BB2967">
        <w:rPr>
          <w:rStyle w:val="normalchar1"/>
          <w:rFonts w:ascii="Calibri" w:hAnsi="Calibri" w:cs="Arial"/>
          <w:bCs/>
          <w:sz w:val="22"/>
          <w:szCs w:val="22"/>
        </w:rPr>
        <w:t>8.</w:t>
      </w:r>
      <w:r w:rsidRPr="00BB2967">
        <w:rPr>
          <w:rStyle w:val="normalchar1"/>
          <w:rFonts w:ascii="Calibri" w:hAnsi="Calibri" w:cs="Arial"/>
          <w:bCs/>
          <w:sz w:val="22"/>
          <w:szCs w:val="22"/>
        </w:rPr>
        <w:tab/>
      </w:r>
      <w:r w:rsidRPr="00BB2967">
        <w:rPr>
          <w:rFonts w:asciiTheme="majorHAnsi" w:hAnsiTheme="majorHAnsi" w:cs="Tahoma"/>
          <w:sz w:val="22"/>
          <w:szCs w:val="22"/>
        </w:rPr>
        <w:t>Communicate effectively with accurate ‘criminal justice’ terminology in written and/or oral form</w:t>
      </w:r>
      <w:r w:rsidRPr="00BB2967">
        <w:rPr>
          <w:rFonts w:asciiTheme="majorHAnsi" w:hAnsiTheme="majorHAnsi" w:cs="Tahoma"/>
          <w:bCs/>
          <w:sz w:val="22"/>
          <w:szCs w:val="22"/>
        </w:rPr>
        <w:t>:</w:t>
      </w:r>
    </w:p>
    <w:p w:rsidR="00BB2967" w:rsidRPr="00C40C47" w:rsidRDefault="00BB2967" w:rsidP="00BB2967">
      <w:pPr>
        <w:pStyle w:val="ListParagraph"/>
        <w:ind w:left="360"/>
        <w:jc w:val="both"/>
        <w:rPr>
          <w:rFonts w:ascii="Courier New" w:hAnsi="Courier New" w:cs="Courier New"/>
          <w:sz w:val="12"/>
          <w:szCs w:val="12"/>
        </w:rPr>
      </w:pPr>
    </w:p>
    <w:p w:rsidR="00BB2967" w:rsidRDefault="00BB2967" w:rsidP="00F322BA">
      <w:pPr>
        <w:ind w:left="864" w:hanging="504"/>
        <w:jc w:val="both"/>
        <w:rPr>
          <w:rFonts w:asciiTheme="majorHAnsi" w:hAnsiTheme="majorHAnsi" w:cs="Tahoma"/>
          <w:bCs/>
          <w:sz w:val="22"/>
          <w:szCs w:val="22"/>
        </w:rPr>
      </w:pPr>
      <w:r>
        <w:rPr>
          <w:rFonts w:asciiTheme="majorHAnsi" w:hAnsiTheme="majorHAnsi" w:cs="Tahoma"/>
          <w:bCs/>
          <w:sz w:val="22"/>
          <w:szCs w:val="22"/>
        </w:rPr>
        <w:t>8</w:t>
      </w:r>
      <w:r w:rsidRPr="00C40C47">
        <w:rPr>
          <w:rFonts w:asciiTheme="majorHAnsi" w:hAnsiTheme="majorHAnsi" w:cs="Tahoma"/>
          <w:bCs/>
          <w:sz w:val="22"/>
          <w:szCs w:val="22"/>
        </w:rPr>
        <w:t>.1</w:t>
      </w:r>
      <w:r>
        <w:rPr>
          <w:rFonts w:asciiTheme="majorHAnsi" w:hAnsiTheme="majorHAnsi" w:cs="Tahoma"/>
          <w:bCs/>
          <w:i/>
          <w:sz w:val="22"/>
          <w:szCs w:val="22"/>
        </w:rPr>
        <w:tab/>
        <w:t>utilize effective and persuasive communications skills in written and/or oral form;</w:t>
      </w:r>
      <w:r>
        <w:rPr>
          <w:rFonts w:asciiTheme="majorHAnsi" w:hAnsiTheme="majorHAnsi" w:cs="Tahoma"/>
          <w:bCs/>
          <w:sz w:val="22"/>
          <w:szCs w:val="22"/>
        </w:rPr>
        <w:t xml:space="preserve"> and</w:t>
      </w:r>
    </w:p>
    <w:p w:rsidR="00BB2967" w:rsidRDefault="00BB2967" w:rsidP="00F322BA">
      <w:pPr>
        <w:pStyle w:val="normal0"/>
        <w:ind w:left="864" w:hanging="504"/>
        <w:contextualSpacing/>
        <w:jc w:val="both"/>
        <w:rPr>
          <w:rStyle w:val="normalchar1"/>
          <w:rFonts w:ascii="Calibri" w:hAnsi="Calibri" w:cs="Arial"/>
          <w:b/>
          <w:bCs/>
          <w:sz w:val="22"/>
          <w:szCs w:val="22"/>
        </w:rPr>
      </w:pPr>
      <w:r>
        <w:rPr>
          <w:rFonts w:asciiTheme="majorHAnsi" w:hAnsiTheme="majorHAnsi" w:cs="Tahoma"/>
          <w:bCs/>
          <w:sz w:val="22"/>
          <w:szCs w:val="22"/>
        </w:rPr>
        <w:t>8</w:t>
      </w:r>
      <w:r w:rsidRPr="00C40C47">
        <w:rPr>
          <w:rFonts w:asciiTheme="majorHAnsi" w:hAnsiTheme="majorHAnsi" w:cs="Tahoma"/>
          <w:bCs/>
          <w:sz w:val="22"/>
          <w:szCs w:val="22"/>
        </w:rPr>
        <w:t>.2</w:t>
      </w:r>
      <w:r>
        <w:rPr>
          <w:rFonts w:asciiTheme="majorHAnsi" w:hAnsiTheme="majorHAnsi" w:cs="Tahoma"/>
          <w:bCs/>
          <w:sz w:val="22"/>
          <w:szCs w:val="22"/>
        </w:rPr>
        <w:tab/>
      </w:r>
      <w:r>
        <w:rPr>
          <w:rFonts w:asciiTheme="majorHAnsi" w:hAnsiTheme="majorHAnsi" w:cs="Tahoma"/>
          <w:bCs/>
          <w:i/>
          <w:sz w:val="22"/>
          <w:szCs w:val="22"/>
        </w:rPr>
        <w:t>use accurate ‘criminal justice’ terminology in writings and oral presentations</w:t>
      </w:r>
    </w:p>
    <w:p w:rsidR="00BB2967" w:rsidRDefault="00BB2967" w:rsidP="00A207E3">
      <w:pPr>
        <w:pStyle w:val="normal0"/>
        <w:contextualSpacing/>
        <w:jc w:val="both"/>
        <w:rPr>
          <w:rStyle w:val="normalchar1"/>
          <w:rFonts w:ascii="Calibri" w:hAnsi="Calibri" w:cs="Arial"/>
          <w:b/>
          <w:bCs/>
          <w:sz w:val="22"/>
          <w:szCs w:val="22"/>
        </w:rPr>
      </w:pPr>
    </w:p>
    <w:p w:rsidR="00BB2967" w:rsidRDefault="00BB2967" w:rsidP="00A207E3">
      <w:pPr>
        <w:pStyle w:val="normal0"/>
        <w:contextualSpacing/>
        <w:jc w:val="both"/>
        <w:rPr>
          <w:rStyle w:val="normalchar1"/>
          <w:rFonts w:ascii="Calibri" w:hAnsi="Calibri" w:cs="Arial"/>
          <w:b/>
          <w:bCs/>
          <w:sz w:val="22"/>
          <w:szCs w:val="22"/>
        </w:rPr>
      </w:pPr>
    </w:p>
    <w:p w:rsidR="00BB2967" w:rsidRDefault="00BB2967" w:rsidP="00A207E3">
      <w:pPr>
        <w:pStyle w:val="normal0"/>
        <w:contextualSpacing/>
        <w:jc w:val="both"/>
        <w:rPr>
          <w:rStyle w:val="normalchar1"/>
          <w:rFonts w:ascii="Calibri" w:hAnsi="Calibri" w:cs="Arial"/>
          <w:b/>
          <w:bCs/>
          <w:sz w:val="22"/>
          <w:szCs w:val="22"/>
        </w:rPr>
      </w:pPr>
    </w:p>
    <w:p w:rsidR="00BB2967" w:rsidRDefault="00BB2967" w:rsidP="00A207E3">
      <w:pPr>
        <w:pStyle w:val="normal0"/>
        <w:contextualSpacing/>
        <w:jc w:val="both"/>
        <w:rPr>
          <w:rStyle w:val="normalchar1"/>
          <w:rFonts w:ascii="Calibri" w:hAnsi="Calibri" w:cs="Arial"/>
          <w:b/>
          <w:bCs/>
          <w:sz w:val="22"/>
          <w:szCs w:val="22"/>
        </w:rPr>
      </w:pPr>
    </w:p>
    <w:p w:rsidR="00A207E3" w:rsidRPr="00186BE9" w:rsidRDefault="00636094" w:rsidP="00A207E3">
      <w:pPr>
        <w:pStyle w:val="normal0"/>
        <w:contextualSpacing/>
        <w:jc w:val="both"/>
        <w:rPr>
          <w:rStyle w:val="normalchar1"/>
          <w:rFonts w:ascii="Calibri" w:hAnsi="Calibri" w:cs="Arial"/>
          <w:sz w:val="22"/>
          <w:szCs w:val="22"/>
        </w:rPr>
      </w:pPr>
      <w:r w:rsidRPr="00E43871">
        <w:rPr>
          <w:rStyle w:val="normalchar1"/>
          <w:rFonts w:ascii="Calibri" w:hAnsi="Calibri" w:cs="Arial"/>
          <w:b/>
          <w:bCs/>
          <w:sz w:val="22"/>
          <w:szCs w:val="22"/>
        </w:rPr>
        <w:t>Methods of Instruction</w:t>
      </w:r>
      <w:r w:rsidRPr="00E43871">
        <w:rPr>
          <w:rStyle w:val="normalchar1"/>
          <w:rFonts w:ascii="Calibri" w:hAnsi="Calibri" w:cs="Arial"/>
          <w:sz w:val="22"/>
          <w:szCs w:val="22"/>
        </w:rPr>
        <w:t xml:space="preserve">: </w:t>
      </w:r>
      <w:r w:rsidR="00A207E3" w:rsidRPr="00186BE9">
        <w:rPr>
          <w:rStyle w:val="normalchar1"/>
          <w:rFonts w:ascii="Calibri" w:hAnsi="Calibri" w:cs="Arial"/>
          <w:sz w:val="22"/>
          <w:szCs w:val="22"/>
        </w:rPr>
        <w:t>Instruction will consist of, but not be limited to</w:t>
      </w:r>
      <w:r w:rsidR="00A207E3">
        <w:rPr>
          <w:rStyle w:val="normalchar1"/>
          <w:rFonts w:ascii="Calibri" w:hAnsi="Calibri" w:cs="Arial"/>
          <w:sz w:val="22"/>
          <w:szCs w:val="22"/>
        </w:rPr>
        <w:t>, a combination of t</w:t>
      </w:r>
      <w:r w:rsidR="00A207E3" w:rsidRPr="00186BE9">
        <w:rPr>
          <w:rFonts w:ascii="Calibri" w:hAnsi="Calibri"/>
          <w:sz w:val="22"/>
          <w:szCs w:val="22"/>
        </w:rPr>
        <w:t>he assignment of textbook and other</w:t>
      </w:r>
      <w:r w:rsidR="00A207E3">
        <w:rPr>
          <w:rFonts w:ascii="Calibri" w:hAnsi="Calibri"/>
          <w:sz w:val="22"/>
          <w:szCs w:val="22"/>
        </w:rPr>
        <w:t xml:space="preserve"> resource materials, l</w:t>
      </w:r>
      <w:r w:rsidR="00A207E3" w:rsidRPr="00186BE9">
        <w:rPr>
          <w:rFonts w:ascii="Calibri" w:hAnsi="Calibri"/>
          <w:sz w:val="22"/>
          <w:szCs w:val="22"/>
        </w:rPr>
        <w:t>ecture-discussion</w:t>
      </w:r>
      <w:r w:rsidR="00A207E3">
        <w:rPr>
          <w:rFonts w:ascii="Calibri" w:hAnsi="Calibri"/>
          <w:sz w:val="22"/>
          <w:szCs w:val="22"/>
        </w:rPr>
        <w:t>, c</w:t>
      </w:r>
      <w:r w:rsidR="00A207E3" w:rsidRPr="00186BE9">
        <w:rPr>
          <w:rFonts w:ascii="Calibri" w:hAnsi="Calibri"/>
          <w:sz w:val="22"/>
          <w:szCs w:val="22"/>
        </w:rPr>
        <w:t xml:space="preserve">ase </w:t>
      </w:r>
      <w:r w:rsidR="00A207E3">
        <w:rPr>
          <w:rFonts w:ascii="Calibri" w:hAnsi="Calibri"/>
          <w:sz w:val="22"/>
          <w:szCs w:val="22"/>
        </w:rPr>
        <w:t>studies, d</w:t>
      </w:r>
      <w:r w:rsidR="00A207E3" w:rsidRPr="00186BE9">
        <w:rPr>
          <w:rFonts w:ascii="Calibri" w:hAnsi="Calibri"/>
          <w:sz w:val="22"/>
          <w:szCs w:val="22"/>
        </w:rPr>
        <w:t>emonstrations</w:t>
      </w:r>
      <w:r w:rsidR="00A207E3">
        <w:rPr>
          <w:rFonts w:ascii="Calibri" w:hAnsi="Calibri"/>
          <w:sz w:val="22"/>
          <w:szCs w:val="22"/>
        </w:rPr>
        <w:t>, g</w:t>
      </w:r>
      <w:r w:rsidR="00A207E3" w:rsidRPr="00186BE9">
        <w:rPr>
          <w:rFonts w:ascii="Calibri" w:hAnsi="Calibri"/>
          <w:sz w:val="22"/>
          <w:szCs w:val="22"/>
        </w:rPr>
        <w:t xml:space="preserve">roup </w:t>
      </w:r>
      <w:r w:rsidR="00A207E3">
        <w:rPr>
          <w:rFonts w:ascii="Calibri" w:hAnsi="Calibri"/>
          <w:sz w:val="22"/>
          <w:szCs w:val="22"/>
        </w:rPr>
        <w:t xml:space="preserve">projects, multi-media presentations, and completion of various assessment instruments (a documented research paper, quizzes, tests, and exams).  </w:t>
      </w:r>
      <w:r w:rsidR="00A207E3" w:rsidRPr="00186BE9">
        <w:rPr>
          <w:rStyle w:val="normalchar1"/>
          <w:rFonts w:ascii="Calibri" w:hAnsi="Calibri" w:cs="Arial"/>
          <w:sz w:val="22"/>
          <w:szCs w:val="22"/>
        </w:rPr>
        <w:t>Specific choice of instructional methods is left to the discretion of the instructor.</w:t>
      </w:r>
    </w:p>
    <w:p w:rsidR="00D66112" w:rsidRDefault="00D66112" w:rsidP="00E43871">
      <w:pPr>
        <w:pStyle w:val="body0020text00202"/>
        <w:contextualSpacing/>
        <w:jc w:val="both"/>
        <w:rPr>
          <w:rStyle w:val="body005f0020text005f00202005f005fchar1char1"/>
          <w:rFonts w:ascii="Calibri" w:hAnsi="Calibri" w:cs="Arial"/>
          <w:b/>
          <w:bCs/>
        </w:rPr>
      </w:pPr>
    </w:p>
    <w:p w:rsidR="00BB2967" w:rsidRDefault="00BB2967" w:rsidP="00E43871">
      <w:pPr>
        <w:pStyle w:val="body0020text00202"/>
        <w:contextualSpacing/>
        <w:jc w:val="both"/>
        <w:rPr>
          <w:rStyle w:val="body005f0020text005f00202005f005fchar1char1"/>
          <w:rFonts w:ascii="Calibri" w:hAnsi="Calibri" w:cs="Arial"/>
          <w:b/>
          <w:bCs/>
        </w:rPr>
      </w:pPr>
    </w:p>
    <w:p w:rsidR="00BB2967" w:rsidRDefault="00BB2967" w:rsidP="00E43871">
      <w:pPr>
        <w:pStyle w:val="body0020text00202"/>
        <w:contextualSpacing/>
        <w:jc w:val="both"/>
        <w:rPr>
          <w:rStyle w:val="body005f0020text005f00202005f005fchar1char1"/>
          <w:rFonts w:ascii="Calibri" w:hAnsi="Calibri" w:cs="Arial"/>
          <w:b/>
          <w:bCs/>
        </w:rPr>
      </w:pPr>
    </w:p>
    <w:p w:rsidR="00A207E3" w:rsidRPr="00E43871" w:rsidRDefault="00A207E3" w:rsidP="00E43871">
      <w:pPr>
        <w:pStyle w:val="body0020text00202"/>
        <w:contextualSpacing/>
        <w:jc w:val="both"/>
        <w:rPr>
          <w:rStyle w:val="body005f0020text005f00202005f005fchar1char1"/>
          <w:rFonts w:ascii="Calibri" w:hAnsi="Calibri" w:cs="Arial"/>
          <w:b/>
          <w:bCs/>
        </w:rPr>
      </w:pPr>
    </w:p>
    <w:p w:rsidR="00170F1A" w:rsidRPr="00E43871" w:rsidRDefault="00636094" w:rsidP="00E43871">
      <w:pPr>
        <w:pStyle w:val="body0020text00202"/>
        <w:contextualSpacing/>
        <w:jc w:val="both"/>
        <w:rPr>
          <w:rStyle w:val="body005f0020text005f00202005f005fchar1char1"/>
          <w:rFonts w:ascii="Calibri" w:hAnsi="Calibri" w:cs="Arial"/>
          <w:bCs/>
        </w:rPr>
      </w:pPr>
      <w:r w:rsidRPr="00E43871">
        <w:rPr>
          <w:rStyle w:val="body005f0020text005f00202005f005fchar1char1"/>
          <w:rFonts w:ascii="Calibri" w:hAnsi="Calibri" w:cs="Arial"/>
          <w:b/>
          <w:bCs/>
        </w:rPr>
        <w:t xml:space="preserve">Outcomes Assessment: </w:t>
      </w:r>
      <w:r w:rsidR="00170F1A" w:rsidRPr="00E43871">
        <w:rPr>
          <w:rStyle w:val="body005f0020text005f00202005f005fchar1char1"/>
          <w:rFonts w:ascii="Calibri" w:hAnsi="Calibri" w:cs="Arial"/>
          <w:bCs/>
        </w:rPr>
        <w:t>Quiz</w:t>
      </w:r>
      <w:r w:rsidR="00A207E3">
        <w:rPr>
          <w:rStyle w:val="body005f0020text005f00202005f005fchar1char1"/>
          <w:rFonts w:ascii="Calibri" w:hAnsi="Calibri" w:cs="Arial"/>
          <w:bCs/>
        </w:rPr>
        <w:t>, test,</w:t>
      </w:r>
      <w:r w:rsidR="00170F1A" w:rsidRPr="00E43871">
        <w:rPr>
          <w:rStyle w:val="body005f0020text005f00202005f005fchar1char1"/>
          <w:rFonts w:ascii="Calibri" w:hAnsi="Calibri" w:cs="Arial"/>
          <w:bCs/>
        </w:rPr>
        <w:t xml:space="preserve"> and exam questions (if applicable) are blueprinted to course objectives.  Checklist rubrics are used to evaluate non-test type assessment instruments, such as case </w:t>
      </w:r>
      <w:r w:rsidR="00A207E3">
        <w:rPr>
          <w:rStyle w:val="body005f0020text005f00202005f005fchar1char1"/>
          <w:rFonts w:ascii="Calibri" w:hAnsi="Calibri" w:cs="Arial"/>
          <w:bCs/>
        </w:rPr>
        <w:t>studies</w:t>
      </w:r>
      <w:r w:rsidR="00A207E3" w:rsidRPr="00186BE9">
        <w:rPr>
          <w:rStyle w:val="body005f0020text005f00202005f005fchar1char1"/>
          <w:rFonts w:ascii="Calibri" w:hAnsi="Calibri" w:cs="Arial"/>
          <w:bCs/>
        </w:rPr>
        <w:t xml:space="preserve">, group </w:t>
      </w:r>
      <w:r w:rsidR="00A207E3">
        <w:rPr>
          <w:rStyle w:val="body005f0020text005f00202005f005fchar1char1"/>
          <w:rFonts w:ascii="Calibri" w:hAnsi="Calibri" w:cs="Arial"/>
          <w:bCs/>
        </w:rPr>
        <w:t>projects</w:t>
      </w:r>
      <w:r w:rsidR="00A207E3" w:rsidRPr="00186BE9">
        <w:rPr>
          <w:rStyle w:val="body005f0020text005f00202005f005fchar1char1"/>
          <w:rFonts w:ascii="Calibri" w:hAnsi="Calibri" w:cs="Arial"/>
          <w:bCs/>
        </w:rPr>
        <w:t xml:space="preserve">, and </w:t>
      </w:r>
      <w:r w:rsidR="00A207E3">
        <w:rPr>
          <w:rStyle w:val="body005f0020text005f00202005f005fchar1char1"/>
          <w:rFonts w:ascii="Calibri" w:hAnsi="Calibri" w:cs="Arial"/>
          <w:bCs/>
        </w:rPr>
        <w:t>research</w:t>
      </w:r>
      <w:r w:rsidR="00A207E3" w:rsidRPr="00186BE9">
        <w:rPr>
          <w:rStyle w:val="body005f0020text005f00202005f005fchar1char1"/>
          <w:rFonts w:ascii="Calibri" w:hAnsi="Calibri" w:cs="Arial"/>
          <w:bCs/>
        </w:rPr>
        <w:t xml:space="preserve"> papers, for </w:t>
      </w:r>
      <w:r w:rsidR="00170F1A" w:rsidRPr="00E43871">
        <w:rPr>
          <w:rStyle w:val="body005f0020text005f00202005f005fchar1char1"/>
          <w:rFonts w:ascii="Calibri" w:hAnsi="Calibri" w:cs="Arial"/>
          <w:bCs/>
        </w:rPr>
        <w:t xml:space="preserve">the presence of course objectives.  </w:t>
      </w:r>
      <w:r w:rsidR="00170F1A" w:rsidRPr="00E43871">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43871">
        <w:rPr>
          <w:rStyle w:val="body005f0020text005f00202005f005fchar1char1"/>
          <w:rFonts w:ascii="Calibri" w:hAnsi="Calibri" w:cs="Arial"/>
          <w:bCs/>
        </w:rPr>
        <w:t xml:space="preserve">  </w:t>
      </w:r>
    </w:p>
    <w:p w:rsidR="00636094" w:rsidRDefault="00636094" w:rsidP="00E43871">
      <w:pPr>
        <w:pStyle w:val="body0020text00202"/>
        <w:contextualSpacing/>
        <w:jc w:val="both"/>
        <w:rPr>
          <w:rFonts w:ascii="Calibri" w:hAnsi="Calibri"/>
        </w:rPr>
      </w:pPr>
    </w:p>
    <w:p w:rsidR="00BB2967" w:rsidRDefault="00BB2967" w:rsidP="00E43871">
      <w:pPr>
        <w:pStyle w:val="body0020text00202"/>
        <w:contextualSpacing/>
        <w:jc w:val="both"/>
        <w:rPr>
          <w:rFonts w:ascii="Calibri" w:hAnsi="Calibri"/>
        </w:rPr>
      </w:pPr>
    </w:p>
    <w:p w:rsidR="00BB2967" w:rsidRDefault="00BB2967" w:rsidP="00E43871">
      <w:pPr>
        <w:pStyle w:val="body0020text00202"/>
        <w:contextualSpacing/>
        <w:jc w:val="both"/>
        <w:rPr>
          <w:rFonts w:ascii="Calibri" w:hAnsi="Calibri"/>
        </w:rPr>
      </w:pPr>
    </w:p>
    <w:p w:rsidR="00A207E3" w:rsidRPr="00E43871" w:rsidRDefault="00A207E3" w:rsidP="00E43871">
      <w:pPr>
        <w:pStyle w:val="body0020text00202"/>
        <w:contextualSpacing/>
        <w:jc w:val="both"/>
        <w:rPr>
          <w:rFonts w:ascii="Calibri" w:hAnsi="Calibri"/>
        </w:rPr>
      </w:pPr>
    </w:p>
    <w:p w:rsidR="00A207E3" w:rsidRPr="00B31510" w:rsidRDefault="00A207E3" w:rsidP="00A207E3">
      <w:pPr>
        <w:pStyle w:val="normal0"/>
        <w:jc w:val="both"/>
        <w:rPr>
          <w:rStyle w:val="normalchar1"/>
          <w:rFonts w:ascii="Calibri" w:hAnsi="Calibri" w:cs="Arial"/>
          <w:bCs/>
          <w:sz w:val="22"/>
          <w:szCs w:val="22"/>
        </w:rPr>
      </w:pPr>
      <w:r w:rsidRPr="00B31510">
        <w:rPr>
          <w:rStyle w:val="normalchar1"/>
          <w:rFonts w:ascii="Calibri" w:hAnsi="Calibri" w:cs="Arial"/>
          <w:b/>
          <w:bCs/>
          <w:sz w:val="22"/>
          <w:szCs w:val="22"/>
        </w:rPr>
        <w:t xml:space="preserve">Course Requirements: </w:t>
      </w:r>
      <w:r w:rsidRPr="00B31510">
        <w:rPr>
          <w:rStyle w:val="normalchar1"/>
          <w:rFonts w:ascii="Calibri" w:hAnsi="Calibri" w:cs="Arial"/>
          <w:bCs/>
          <w:sz w:val="22"/>
          <w:szCs w:val="22"/>
        </w:rPr>
        <w:t>All students are required to:</w:t>
      </w:r>
    </w:p>
    <w:p w:rsidR="00A207E3" w:rsidRPr="00985248" w:rsidRDefault="00A207E3" w:rsidP="00A207E3">
      <w:pPr>
        <w:pStyle w:val="normal0"/>
        <w:jc w:val="both"/>
        <w:rPr>
          <w:rFonts w:ascii="Calibri" w:hAnsi="Calibri"/>
          <w:sz w:val="12"/>
          <w:szCs w:val="12"/>
        </w:rPr>
      </w:pPr>
    </w:p>
    <w:p w:rsidR="00A207E3" w:rsidRPr="00B31510" w:rsidRDefault="00A207E3" w:rsidP="00A207E3">
      <w:pPr>
        <w:pStyle w:val="body0020text"/>
        <w:numPr>
          <w:ilvl w:val="3"/>
          <w:numId w:val="3"/>
        </w:numPr>
        <w:tabs>
          <w:tab w:val="clear" w:pos="2520"/>
          <w:tab w:val="num" w:pos="360"/>
        </w:tabs>
        <w:ind w:left="360"/>
        <w:jc w:val="both"/>
        <w:rPr>
          <w:rFonts w:ascii="Calibri" w:hAnsi="Calibri"/>
          <w:sz w:val="22"/>
          <w:szCs w:val="22"/>
        </w:rPr>
      </w:pPr>
      <w:r w:rsidRPr="00B31510">
        <w:rPr>
          <w:rFonts w:ascii="Calibri" w:hAnsi="Calibri"/>
          <w:sz w:val="22"/>
          <w:szCs w:val="22"/>
        </w:rPr>
        <w:t>Maintain regular attendance.</w:t>
      </w:r>
    </w:p>
    <w:p w:rsidR="00A207E3" w:rsidRPr="00985248" w:rsidRDefault="00A207E3" w:rsidP="00A207E3">
      <w:pPr>
        <w:pStyle w:val="normal0"/>
        <w:jc w:val="both"/>
        <w:rPr>
          <w:rFonts w:ascii="Calibri" w:hAnsi="Calibri"/>
          <w:sz w:val="12"/>
          <w:szCs w:val="12"/>
        </w:rPr>
      </w:pPr>
    </w:p>
    <w:p w:rsidR="00A207E3" w:rsidRPr="00B31510" w:rsidRDefault="00A207E3" w:rsidP="00A207E3">
      <w:pPr>
        <w:pStyle w:val="body0020text"/>
        <w:numPr>
          <w:ilvl w:val="3"/>
          <w:numId w:val="3"/>
        </w:numPr>
        <w:tabs>
          <w:tab w:val="clear" w:pos="2520"/>
          <w:tab w:val="num" w:pos="360"/>
        </w:tabs>
        <w:ind w:left="360"/>
        <w:jc w:val="both"/>
        <w:rPr>
          <w:rFonts w:ascii="Calibri" w:hAnsi="Calibri"/>
          <w:sz w:val="22"/>
          <w:szCs w:val="22"/>
        </w:rPr>
      </w:pPr>
      <w:r w:rsidRPr="00B31510">
        <w:rPr>
          <w:rFonts w:ascii="Calibri" w:hAnsi="Calibri"/>
          <w:sz w:val="22"/>
          <w:szCs w:val="22"/>
        </w:rPr>
        <w:t>Actively participate in class discussions and workshops.</w:t>
      </w:r>
    </w:p>
    <w:p w:rsidR="00A207E3" w:rsidRPr="00985248" w:rsidRDefault="00A207E3" w:rsidP="00A207E3">
      <w:pPr>
        <w:pStyle w:val="normal0"/>
        <w:jc w:val="both"/>
        <w:rPr>
          <w:rFonts w:ascii="Calibri" w:hAnsi="Calibri"/>
          <w:sz w:val="12"/>
          <w:szCs w:val="12"/>
        </w:rPr>
      </w:pPr>
    </w:p>
    <w:p w:rsidR="00A207E3" w:rsidRPr="00B31510" w:rsidRDefault="00A207E3" w:rsidP="00A207E3">
      <w:pPr>
        <w:pStyle w:val="body0020text"/>
        <w:numPr>
          <w:ilvl w:val="3"/>
          <w:numId w:val="3"/>
        </w:numPr>
        <w:tabs>
          <w:tab w:val="clear" w:pos="2520"/>
          <w:tab w:val="num" w:pos="360"/>
        </w:tabs>
        <w:ind w:left="360"/>
        <w:jc w:val="both"/>
        <w:rPr>
          <w:rStyle w:val="normalchar1"/>
          <w:rFonts w:ascii="Calibri" w:hAnsi="Calibri" w:cs="Arial"/>
          <w:sz w:val="22"/>
          <w:szCs w:val="22"/>
        </w:rPr>
      </w:pPr>
      <w:r w:rsidRPr="00B31510">
        <w:rPr>
          <w:rStyle w:val="body0020textchar1"/>
          <w:rFonts w:ascii="Calibri" w:hAnsi="Calibri" w:cs="Arial"/>
          <w:sz w:val="22"/>
          <w:szCs w:val="22"/>
        </w:rPr>
        <w:t>Read the recommended textbook</w:t>
      </w:r>
      <w:r w:rsidRPr="00B31510">
        <w:rPr>
          <w:rStyle w:val="normalchar1"/>
          <w:rFonts w:ascii="Calibri" w:hAnsi="Calibri" w:cs="Arial"/>
          <w:sz w:val="22"/>
          <w:szCs w:val="22"/>
        </w:rPr>
        <w:t xml:space="preserve"> and any other assigned resource materials.</w:t>
      </w:r>
    </w:p>
    <w:p w:rsidR="00A207E3" w:rsidRPr="00985248" w:rsidRDefault="00A207E3" w:rsidP="00A207E3">
      <w:pPr>
        <w:pStyle w:val="normal0"/>
        <w:jc w:val="both"/>
        <w:rPr>
          <w:rFonts w:ascii="Calibri" w:hAnsi="Calibri"/>
          <w:sz w:val="12"/>
          <w:szCs w:val="12"/>
        </w:rPr>
      </w:pPr>
    </w:p>
    <w:p w:rsidR="00A207E3" w:rsidRDefault="00A207E3" w:rsidP="00A207E3">
      <w:pPr>
        <w:pStyle w:val="body0020text"/>
        <w:numPr>
          <w:ilvl w:val="3"/>
          <w:numId w:val="3"/>
        </w:numPr>
        <w:tabs>
          <w:tab w:val="clear" w:pos="2520"/>
          <w:tab w:val="num" w:pos="360"/>
        </w:tabs>
        <w:ind w:left="360"/>
        <w:jc w:val="both"/>
        <w:rPr>
          <w:rStyle w:val="normalchar1"/>
          <w:rFonts w:ascii="Calibri" w:hAnsi="Calibri" w:cs="Arial"/>
          <w:sz w:val="22"/>
          <w:szCs w:val="22"/>
        </w:rPr>
      </w:pPr>
      <w:r w:rsidRPr="00B31510">
        <w:rPr>
          <w:rStyle w:val="normalchar1"/>
          <w:rFonts w:ascii="Calibri" w:hAnsi="Calibri" w:cs="Arial"/>
          <w:sz w:val="22"/>
          <w:szCs w:val="22"/>
        </w:rPr>
        <w:t xml:space="preserve">Complete all assigned homework on time. </w:t>
      </w:r>
    </w:p>
    <w:p w:rsidR="00A207E3" w:rsidRPr="009F4544" w:rsidRDefault="00A207E3" w:rsidP="00A207E3">
      <w:pPr>
        <w:pStyle w:val="body0020text"/>
        <w:ind w:left="360"/>
        <w:jc w:val="both"/>
        <w:rPr>
          <w:rStyle w:val="normalchar1"/>
          <w:rFonts w:ascii="Calibri" w:hAnsi="Calibri" w:cs="Arial"/>
          <w:sz w:val="12"/>
          <w:szCs w:val="12"/>
        </w:rPr>
      </w:pPr>
    </w:p>
    <w:p w:rsidR="00A207E3" w:rsidRPr="00186BE9" w:rsidRDefault="00A207E3" w:rsidP="00A207E3">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A207E3" w:rsidRPr="009F4544" w:rsidRDefault="00A207E3" w:rsidP="00A207E3">
      <w:pPr>
        <w:pStyle w:val="ListParagraph"/>
        <w:contextualSpacing/>
        <w:jc w:val="both"/>
        <w:rPr>
          <w:rFonts w:ascii="Calibri" w:hAnsi="Calibri"/>
          <w:sz w:val="12"/>
          <w:szCs w:val="12"/>
        </w:rPr>
      </w:pPr>
    </w:p>
    <w:p w:rsidR="00A207E3" w:rsidRPr="00186BE9" w:rsidRDefault="00A207E3" w:rsidP="00A207E3">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Fonts w:ascii="Calibri" w:hAnsi="Calibri"/>
          <w:sz w:val="22"/>
          <w:szCs w:val="22"/>
        </w:rPr>
        <w:t>Complete an in-class midterm and final examination</w:t>
      </w:r>
      <w:r>
        <w:rPr>
          <w:rFonts w:ascii="Calibri" w:hAnsi="Calibri"/>
          <w:sz w:val="22"/>
          <w:szCs w:val="22"/>
        </w:rPr>
        <w:t>.</w:t>
      </w:r>
    </w:p>
    <w:p w:rsidR="00A207E3" w:rsidRPr="009F4544" w:rsidRDefault="00A207E3" w:rsidP="00A207E3">
      <w:pPr>
        <w:pStyle w:val="ListParagraph"/>
        <w:contextualSpacing/>
        <w:jc w:val="both"/>
        <w:rPr>
          <w:rStyle w:val="normalchar1"/>
          <w:rFonts w:ascii="Calibri" w:hAnsi="Calibri" w:cs="Arial"/>
          <w:sz w:val="12"/>
          <w:szCs w:val="12"/>
        </w:rPr>
      </w:pPr>
    </w:p>
    <w:p w:rsidR="00A207E3" w:rsidRPr="00186BE9" w:rsidRDefault="00A207E3" w:rsidP="00A207E3">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Style w:val="normalchar1"/>
          <w:rFonts w:ascii="Calibri" w:hAnsi="Calibri" w:cs="Arial"/>
          <w:sz w:val="22"/>
          <w:szCs w:val="22"/>
        </w:rPr>
        <w:t>Take all quizzes and tests when scheduled.</w:t>
      </w:r>
    </w:p>
    <w:p w:rsidR="00A207E3" w:rsidRPr="009F4544" w:rsidRDefault="00A207E3" w:rsidP="00A207E3">
      <w:pPr>
        <w:pStyle w:val="ListParagraph"/>
        <w:tabs>
          <w:tab w:val="left" w:pos="1170"/>
        </w:tabs>
        <w:contextualSpacing/>
        <w:jc w:val="both"/>
        <w:rPr>
          <w:rStyle w:val="normalchar1"/>
          <w:rFonts w:ascii="Calibri" w:hAnsi="Calibri" w:cs="Arial"/>
          <w:sz w:val="12"/>
          <w:szCs w:val="12"/>
        </w:rPr>
      </w:pPr>
      <w:r>
        <w:rPr>
          <w:rStyle w:val="normalchar1"/>
          <w:rFonts w:ascii="Calibri" w:hAnsi="Calibri" w:cs="Arial"/>
          <w:sz w:val="22"/>
          <w:szCs w:val="22"/>
        </w:rPr>
        <w:tab/>
      </w:r>
    </w:p>
    <w:p w:rsidR="00A207E3" w:rsidRPr="00186BE9" w:rsidRDefault="00A207E3" w:rsidP="00A207E3">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Style w:val="normalchar1"/>
          <w:rFonts w:ascii="Calibri" w:hAnsi="Calibri" w:cs="Arial"/>
          <w:sz w:val="22"/>
          <w:szCs w:val="22"/>
        </w:rPr>
        <w:t>Follow any specific class requirements mandated by the instructor.</w:t>
      </w:r>
    </w:p>
    <w:p w:rsidR="00A207E3" w:rsidRDefault="00A207E3" w:rsidP="00A207E3">
      <w:pPr>
        <w:contextualSpacing/>
        <w:jc w:val="both"/>
        <w:rPr>
          <w:rFonts w:ascii="Calibri" w:hAnsi="Calibri"/>
          <w:b/>
          <w:sz w:val="22"/>
          <w:szCs w:val="22"/>
        </w:rPr>
      </w:pPr>
    </w:p>
    <w:p w:rsidR="00A207E3" w:rsidRDefault="00A207E3" w:rsidP="00A207E3">
      <w:pPr>
        <w:contextualSpacing/>
        <w:jc w:val="both"/>
        <w:rPr>
          <w:rFonts w:ascii="Calibri" w:hAnsi="Calibri"/>
          <w:b/>
          <w:sz w:val="22"/>
          <w:szCs w:val="22"/>
        </w:rPr>
      </w:pPr>
    </w:p>
    <w:p w:rsidR="00BB2967" w:rsidRDefault="00BB2967" w:rsidP="00A207E3">
      <w:pPr>
        <w:contextualSpacing/>
        <w:jc w:val="both"/>
        <w:rPr>
          <w:rFonts w:ascii="Calibri" w:hAnsi="Calibri"/>
          <w:b/>
          <w:sz w:val="22"/>
          <w:szCs w:val="22"/>
        </w:rPr>
      </w:pPr>
    </w:p>
    <w:p w:rsidR="00BB2967" w:rsidRDefault="00BB2967" w:rsidP="00A207E3">
      <w:pPr>
        <w:contextualSpacing/>
        <w:jc w:val="both"/>
        <w:rPr>
          <w:rFonts w:ascii="Calibri" w:hAnsi="Calibri"/>
          <w:b/>
          <w:sz w:val="22"/>
          <w:szCs w:val="22"/>
        </w:rPr>
      </w:pPr>
    </w:p>
    <w:p w:rsidR="00BB2967" w:rsidRDefault="00BB2967" w:rsidP="00A207E3">
      <w:pPr>
        <w:contextualSpacing/>
        <w:jc w:val="both"/>
        <w:rPr>
          <w:rFonts w:ascii="Calibri" w:hAnsi="Calibri"/>
          <w:b/>
          <w:sz w:val="22"/>
          <w:szCs w:val="22"/>
        </w:rPr>
      </w:pPr>
    </w:p>
    <w:p w:rsidR="00BB2967" w:rsidRDefault="00BB2967" w:rsidP="00A207E3">
      <w:pPr>
        <w:contextualSpacing/>
        <w:jc w:val="both"/>
        <w:rPr>
          <w:rFonts w:ascii="Calibri" w:hAnsi="Calibri"/>
          <w:b/>
          <w:sz w:val="22"/>
          <w:szCs w:val="22"/>
        </w:rPr>
      </w:pPr>
    </w:p>
    <w:p w:rsidR="00D66112" w:rsidRPr="00E43871" w:rsidRDefault="00D66112" w:rsidP="00E43871">
      <w:pPr>
        <w:contextualSpacing/>
        <w:jc w:val="both"/>
        <w:rPr>
          <w:rFonts w:ascii="Calibri" w:hAnsi="Calibri"/>
          <w:sz w:val="22"/>
          <w:szCs w:val="22"/>
        </w:rPr>
      </w:pPr>
      <w:r w:rsidRPr="00E43871">
        <w:rPr>
          <w:rFonts w:ascii="Calibri" w:hAnsi="Calibri"/>
          <w:b/>
          <w:sz w:val="22"/>
          <w:szCs w:val="22"/>
        </w:rPr>
        <w:lastRenderedPageBreak/>
        <w:t>Methods of Evaluation:</w:t>
      </w:r>
      <w:r w:rsidRPr="00E43871">
        <w:rPr>
          <w:rFonts w:ascii="Calibri" w:hAnsi="Calibri"/>
          <w:b/>
          <w:sz w:val="22"/>
          <w:szCs w:val="22"/>
        </w:rPr>
        <w:tab/>
        <w:t xml:space="preserve"> </w:t>
      </w:r>
      <w:r w:rsidRPr="00E43871">
        <w:rPr>
          <w:rFonts w:ascii="Calibri" w:hAnsi="Calibri"/>
          <w:sz w:val="22"/>
          <w:szCs w:val="22"/>
        </w:rPr>
        <w:t>Final course grades will be computed as follows:</w:t>
      </w:r>
      <w:r w:rsidRPr="00E43871">
        <w:rPr>
          <w:rFonts w:ascii="Calibri" w:hAnsi="Calibri"/>
          <w:b/>
          <w:sz w:val="22"/>
          <w:szCs w:val="22"/>
        </w:rPr>
        <w:tab/>
      </w:r>
      <w:r w:rsidRPr="00E43871">
        <w:rPr>
          <w:rFonts w:ascii="Calibri" w:hAnsi="Calibri"/>
          <w:b/>
          <w:sz w:val="22"/>
          <w:szCs w:val="22"/>
        </w:rPr>
        <w:tab/>
      </w:r>
    </w:p>
    <w:p w:rsidR="00792E6B" w:rsidRPr="00E43871" w:rsidRDefault="00D66112" w:rsidP="00E43871">
      <w:pPr>
        <w:contextualSpacing/>
        <w:jc w:val="both"/>
        <w:rPr>
          <w:rFonts w:ascii="Calibri" w:hAnsi="Calibri"/>
          <w:b/>
          <w:sz w:val="22"/>
          <w:szCs w:val="22"/>
        </w:rPr>
      </w:pPr>
      <w:r w:rsidRPr="00E43871">
        <w:rPr>
          <w:rFonts w:ascii="Calibri" w:hAnsi="Calibri"/>
          <w:sz w:val="22"/>
          <w:szCs w:val="22"/>
        </w:rPr>
        <w:tab/>
      </w:r>
      <w:r w:rsidRPr="00E43871">
        <w:rPr>
          <w:rFonts w:ascii="Calibri" w:hAnsi="Calibri"/>
          <w:sz w:val="22"/>
          <w:szCs w:val="22"/>
        </w:rPr>
        <w:tab/>
      </w:r>
      <w:r w:rsidRPr="00E43871">
        <w:rPr>
          <w:rFonts w:ascii="Calibri" w:hAnsi="Calibri"/>
          <w:sz w:val="22"/>
          <w:szCs w:val="22"/>
        </w:rPr>
        <w:tab/>
        <w:t xml:space="preserve">                  </w:t>
      </w:r>
      <w:r w:rsidRPr="00E43871">
        <w:rPr>
          <w:rFonts w:ascii="Calibri" w:hAnsi="Calibri"/>
          <w:sz w:val="22"/>
          <w:szCs w:val="22"/>
        </w:rPr>
        <w:tab/>
      </w:r>
      <w:r w:rsidRPr="00E43871">
        <w:rPr>
          <w:rFonts w:ascii="Calibri" w:hAnsi="Calibri"/>
          <w:sz w:val="22"/>
          <w:szCs w:val="22"/>
        </w:rPr>
        <w:tab/>
      </w:r>
      <w:r w:rsidRPr="00E43871">
        <w:rPr>
          <w:rFonts w:ascii="Calibri" w:hAnsi="Calibri"/>
          <w:sz w:val="22"/>
          <w:szCs w:val="22"/>
        </w:rPr>
        <w:tab/>
      </w:r>
      <w:r w:rsidRPr="00E43871">
        <w:rPr>
          <w:rFonts w:ascii="Calibri" w:hAnsi="Calibri"/>
          <w:sz w:val="22"/>
          <w:szCs w:val="22"/>
        </w:rPr>
        <w:tab/>
      </w:r>
      <w:r w:rsidRPr="00E43871">
        <w:rPr>
          <w:rFonts w:ascii="Calibri" w:hAnsi="Calibri"/>
          <w:sz w:val="22"/>
          <w:szCs w:val="22"/>
        </w:rPr>
        <w:tab/>
      </w:r>
      <w:r w:rsidRPr="00E43871">
        <w:rPr>
          <w:rFonts w:ascii="Calibri" w:hAnsi="Calibri"/>
          <w:sz w:val="22"/>
          <w:szCs w:val="22"/>
        </w:rPr>
        <w:tab/>
      </w:r>
      <w:r w:rsidR="00A207E3">
        <w:rPr>
          <w:rFonts w:ascii="Calibri" w:hAnsi="Calibri"/>
          <w:sz w:val="22"/>
          <w:szCs w:val="22"/>
        </w:rPr>
        <w:t xml:space="preserve">       </w:t>
      </w:r>
      <w:r w:rsidR="00792E6B" w:rsidRPr="00E43871">
        <w:rPr>
          <w:rFonts w:ascii="Calibri" w:hAnsi="Calibri"/>
          <w:b/>
          <w:sz w:val="22"/>
          <w:szCs w:val="22"/>
        </w:rPr>
        <w:t xml:space="preserve">% of </w:t>
      </w:r>
    </w:p>
    <w:p w:rsidR="00792E6B" w:rsidRPr="00E43871" w:rsidRDefault="00792E6B" w:rsidP="00E43871">
      <w:pPr>
        <w:ind w:left="6480" w:hanging="5760"/>
        <w:contextualSpacing/>
        <w:jc w:val="both"/>
        <w:rPr>
          <w:rFonts w:ascii="Calibri" w:hAnsi="Calibri"/>
          <w:b/>
          <w:sz w:val="22"/>
          <w:szCs w:val="22"/>
        </w:rPr>
      </w:pPr>
      <w:r w:rsidRPr="00E43871">
        <w:rPr>
          <w:rFonts w:ascii="Calibri" w:hAnsi="Calibri"/>
          <w:b/>
          <w:sz w:val="22"/>
          <w:szCs w:val="22"/>
        </w:rPr>
        <w:t>Grading Components</w:t>
      </w:r>
      <w:r w:rsidRPr="00E43871">
        <w:rPr>
          <w:rFonts w:ascii="Calibri" w:hAnsi="Calibri"/>
          <w:b/>
          <w:sz w:val="22"/>
          <w:szCs w:val="22"/>
        </w:rPr>
        <w:tab/>
        <w:t xml:space="preserve">          final course grade</w:t>
      </w:r>
    </w:p>
    <w:p w:rsidR="00792E6B" w:rsidRPr="00E43871" w:rsidRDefault="008819DC" w:rsidP="00E43871">
      <w:pPr>
        <w:ind w:left="6480" w:hanging="5760"/>
        <w:contextualSpacing/>
        <w:jc w:val="both"/>
        <w:rPr>
          <w:rFonts w:ascii="Calibri" w:hAnsi="Calibri"/>
          <w:sz w:val="22"/>
          <w:szCs w:val="22"/>
        </w:rPr>
      </w:pPr>
      <w:r w:rsidRPr="008819DC">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p>
    <w:p w:rsidR="00A207E3" w:rsidRPr="00186BE9" w:rsidRDefault="00A207E3" w:rsidP="00A207E3">
      <w:pPr>
        <w:pStyle w:val="block0020text"/>
        <w:numPr>
          <w:ilvl w:val="0"/>
          <w:numId w:val="36"/>
        </w:numPr>
        <w:ind w:right="40"/>
        <w:contextualSpacing/>
        <w:rPr>
          <w:rFonts w:ascii="Calibri" w:hAnsi="Calibri"/>
          <w:sz w:val="22"/>
          <w:szCs w:val="22"/>
        </w:rPr>
      </w:pPr>
      <w:r w:rsidRPr="00186BE9">
        <w:rPr>
          <w:rStyle w:val="block0020textchar1"/>
          <w:rFonts w:ascii="Calibri" w:hAnsi="Calibri" w:cs="Arial"/>
          <w:b/>
          <w:sz w:val="22"/>
          <w:szCs w:val="22"/>
        </w:rPr>
        <w:t>Attendance/Class Participation</w:t>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t xml:space="preserve">     </w:t>
      </w:r>
      <w:r w:rsidRPr="00186BE9">
        <w:rPr>
          <w:rStyle w:val="block0020textchar1"/>
          <w:rFonts w:ascii="Calibri" w:hAnsi="Calibri" w:cs="Arial"/>
          <w:b/>
          <w:sz w:val="22"/>
          <w:szCs w:val="22"/>
        </w:rPr>
        <w:t>5</w:t>
      </w:r>
      <w:r w:rsidRPr="00186BE9">
        <w:rPr>
          <w:rStyle w:val="block0020textchar1"/>
          <w:rFonts w:ascii="Calibri" w:hAnsi="Calibri" w:cs="Arial"/>
          <w:b/>
          <w:bCs/>
          <w:sz w:val="22"/>
          <w:szCs w:val="22"/>
        </w:rPr>
        <w:t xml:space="preserve"> – 15%</w:t>
      </w:r>
    </w:p>
    <w:p w:rsidR="00A207E3" w:rsidRPr="009F4544" w:rsidRDefault="00A207E3" w:rsidP="00A207E3">
      <w:pPr>
        <w:pStyle w:val="Normal1"/>
        <w:ind w:left="720" w:right="3406"/>
        <w:contextualSpacing/>
        <w:jc w:val="both"/>
        <w:rPr>
          <w:rStyle w:val="block0020textchar1"/>
          <w:rFonts w:ascii="Calibri" w:hAnsi="Calibri" w:cs="Arial"/>
          <w:b w:val="0"/>
          <w:sz w:val="20"/>
          <w:szCs w:val="20"/>
        </w:rPr>
      </w:pPr>
      <w:r w:rsidRPr="009F4544">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A207E3" w:rsidRPr="009F4544" w:rsidRDefault="00A207E3" w:rsidP="00A207E3">
      <w:pPr>
        <w:pStyle w:val="Normal1"/>
        <w:ind w:left="720"/>
        <w:contextualSpacing/>
        <w:jc w:val="both"/>
        <w:rPr>
          <w:rStyle w:val="block0020textchar1"/>
          <w:rFonts w:ascii="Calibri" w:hAnsi="Calibri" w:cs="Arial"/>
          <w:b w:val="0"/>
          <w:sz w:val="12"/>
          <w:szCs w:val="12"/>
        </w:rPr>
      </w:pPr>
    </w:p>
    <w:p w:rsidR="00A207E3" w:rsidRPr="00186BE9" w:rsidRDefault="00A207E3" w:rsidP="00A207E3">
      <w:pPr>
        <w:pStyle w:val="Normal1"/>
        <w:numPr>
          <w:ilvl w:val="0"/>
          <w:numId w:val="36"/>
        </w:numPr>
        <w:contextualSpacing/>
        <w:jc w:val="both"/>
        <w:rPr>
          <w:rStyle w:val="block0020textchar1"/>
          <w:rFonts w:ascii="Calibri" w:hAnsi="Calibri" w:cs="Arial"/>
          <w:b w:val="0"/>
          <w:sz w:val="22"/>
          <w:szCs w:val="22"/>
        </w:rPr>
      </w:pPr>
      <w:r w:rsidRPr="00186BE9">
        <w:rPr>
          <w:rStyle w:val="block0020textchar1"/>
          <w:rFonts w:ascii="Calibri" w:hAnsi="Calibri" w:cs="Arial"/>
          <w:sz w:val="22"/>
          <w:szCs w:val="22"/>
        </w:rPr>
        <w:t>Logs/Journals</w:t>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t xml:space="preserve">   10 – 15% </w:t>
      </w:r>
    </w:p>
    <w:p w:rsidR="00A207E3" w:rsidRDefault="00A207E3" w:rsidP="00A207E3">
      <w:pPr>
        <w:pStyle w:val="Normal1"/>
        <w:ind w:left="720" w:right="3406"/>
        <w:contextualSpacing/>
        <w:jc w:val="both"/>
        <w:rPr>
          <w:rStyle w:val="block0020textchar1"/>
          <w:rFonts w:ascii="Calibri" w:hAnsi="Calibri" w:cs="Arial"/>
          <w:b w:val="0"/>
          <w:sz w:val="20"/>
          <w:szCs w:val="20"/>
        </w:rPr>
      </w:pPr>
      <w:r w:rsidRPr="009F4544">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p>
    <w:p w:rsidR="00BB2967" w:rsidRPr="00BB2967" w:rsidRDefault="00BB2967" w:rsidP="00A207E3">
      <w:pPr>
        <w:pStyle w:val="Normal1"/>
        <w:ind w:left="720" w:right="3406"/>
        <w:contextualSpacing/>
        <w:jc w:val="both"/>
        <w:rPr>
          <w:rStyle w:val="block0020textchar1"/>
          <w:rFonts w:ascii="Calibri" w:hAnsi="Calibri" w:cs="Arial"/>
          <w:b w:val="0"/>
          <w:sz w:val="12"/>
          <w:szCs w:val="12"/>
        </w:rPr>
      </w:pPr>
    </w:p>
    <w:p w:rsidR="00A207E3" w:rsidRPr="00186BE9" w:rsidRDefault="00A207E3" w:rsidP="00A207E3">
      <w:pPr>
        <w:pStyle w:val="block0020text"/>
        <w:numPr>
          <w:ilvl w:val="0"/>
          <w:numId w:val="36"/>
        </w:numPr>
        <w:ind w:right="40"/>
        <w:contextualSpacing/>
        <w:rPr>
          <w:rStyle w:val="block0020textchar1"/>
          <w:rFonts w:ascii="Calibri" w:hAnsi="Calibri"/>
          <w:b/>
          <w:bCs/>
          <w:sz w:val="22"/>
          <w:szCs w:val="22"/>
        </w:rPr>
      </w:pPr>
      <w:r w:rsidRPr="00186BE9">
        <w:rPr>
          <w:rStyle w:val="block0020textchar1"/>
          <w:rFonts w:ascii="Calibri" w:hAnsi="Calibri"/>
          <w:b/>
          <w:bCs/>
          <w:sz w:val="22"/>
          <w:szCs w:val="22"/>
        </w:rPr>
        <w:t>Reaction Papers</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15 – 20%</w:t>
      </w:r>
    </w:p>
    <w:p w:rsidR="00A207E3" w:rsidRPr="003E4341" w:rsidRDefault="00A207E3" w:rsidP="00A207E3">
      <w:pPr>
        <w:pStyle w:val="block0020text"/>
        <w:ind w:left="720" w:right="3406" w:firstLine="0"/>
        <w:contextualSpacing/>
        <w:rPr>
          <w:rStyle w:val="block0020textchar1"/>
          <w:rFonts w:ascii="Calibri" w:hAnsi="Calibri"/>
          <w:bCs/>
          <w:sz w:val="20"/>
          <w:szCs w:val="20"/>
        </w:rPr>
      </w:pPr>
      <w:r w:rsidRPr="003E4341">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3E4341">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A207E3" w:rsidRPr="003E4341" w:rsidRDefault="00A207E3" w:rsidP="00A207E3">
      <w:pPr>
        <w:pStyle w:val="block0020text"/>
        <w:ind w:left="0" w:right="40" w:firstLine="0"/>
        <w:contextualSpacing/>
        <w:rPr>
          <w:rStyle w:val="block0020textchar1"/>
          <w:rFonts w:ascii="Calibri" w:hAnsi="Calibri"/>
          <w:bCs/>
          <w:sz w:val="12"/>
          <w:szCs w:val="12"/>
        </w:rPr>
      </w:pPr>
    </w:p>
    <w:p w:rsidR="00A207E3" w:rsidRPr="00186BE9" w:rsidRDefault="00A207E3" w:rsidP="00A207E3">
      <w:pPr>
        <w:pStyle w:val="block0020text"/>
        <w:numPr>
          <w:ilvl w:val="0"/>
          <w:numId w:val="36"/>
        </w:numPr>
        <w:ind w:left="360" w:right="43" w:firstLine="0"/>
        <w:contextualSpacing/>
        <w:rPr>
          <w:rStyle w:val="block0020textchar1"/>
          <w:rFonts w:ascii="Calibri" w:hAnsi="Calibri"/>
          <w:bCs/>
          <w:sz w:val="22"/>
          <w:szCs w:val="22"/>
        </w:rPr>
      </w:pPr>
      <w:r w:rsidRPr="00186BE9">
        <w:rPr>
          <w:rStyle w:val="block0020textchar1"/>
          <w:rFonts w:ascii="Calibri" w:hAnsi="Calibri"/>
          <w:b/>
          <w:bCs/>
          <w:sz w:val="22"/>
          <w:szCs w:val="22"/>
        </w:rPr>
        <w:t xml:space="preserve">Theme Papers </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20 – 25%</w:t>
      </w:r>
    </w:p>
    <w:p w:rsidR="00A207E3" w:rsidRPr="003E4341" w:rsidRDefault="00A207E3" w:rsidP="00A207E3">
      <w:pPr>
        <w:pStyle w:val="block0020text"/>
        <w:ind w:left="720" w:right="3408" w:firstLine="0"/>
        <w:contextualSpacing/>
        <w:rPr>
          <w:rStyle w:val="block0020textchar1"/>
          <w:rFonts w:ascii="Calibri" w:hAnsi="Calibri"/>
          <w:bCs/>
          <w:sz w:val="20"/>
          <w:szCs w:val="20"/>
        </w:rPr>
      </w:pPr>
      <w:r w:rsidRPr="003E4341">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criminological, legal and law enforcement sources, or internet sites. </w:t>
      </w:r>
    </w:p>
    <w:p w:rsidR="00A207E3" w:rsidRPr="003E4341" w:rsidRDefault="00A207E3" w:rsidP="00A207E3">
      <w:pPr>
        <w:pStyle w:val="block0020text"/>
        <w:ind w:left="709" w:right="3406" w:hanging="349"/>
        <w:contextualSpacing/>
        <w:rPr>
          <w:rStyle w:val="block0020textchar1"/>
          <w:rFonts w:ascii="Calibri" w:hAnsi="Calibri"/>
          <w:bCs/>
          <w:sz w:val="12"/>
          <w:szCs w:val="12"/>
        </w:rPr>
      </w:pPr>
    </w:p>
    <w:p w:rsidR="00A207E3" w:rsidRPr="00186BE9" w:rsidRDefault="00A207E3" w:rsidP="00A207E3">
      <w:pPr>
        <w:pStyle w:val="block0020text"/>
        <w:numPr>
          <w:ilvl w:val="0"/>
          <w:numId w:val="36"/>
        </w:numPr>
        <w:ind w:right="40"/>
        <w:contextualSpacing/>
        <w:rPr>
          <w:rStyle w:val="block0020textchar1"/>
          <w:rFonts w:ascii="Calibri" w:hAnsi="Calibri"/>
          <w:b/>
          <w:bCs/>
          <w:sz w:val="22"/>
          <w:szCs w:val="22"/>
        </w:rPr>
      </w:pPr>
      <w:r w:rsidRPr="00186BE9">
        <w:rPr>
          <w:rStyle w:val="block0020textchar1"/>
          <w:rFonts w:ascii="Calibri" w:hAnsi="Calibri"/>
          <w:b/>
          <w:bCs/>
          <w:sz w:val="22"/>
          <w:szCs w:val="22"/>
        </w:rPr>
        <w:t xml:space="preserve">Literature Reviews/Research Papers </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w:t>
      </w:r>
      <w:r w:rsidRPr="00186BE9">
        <w:rPr>
          <w:rStyle w:val="block0020textchar1"/>
          <w:rFonts w:ascii="Calibri" w:hAnsi="Calibri"/>
          <w:b/>
          <w:bCs/>
          <w:sz w:val="22"/>
          <w:szCs w:val="22"/>
        </w:rPr>
        <w:tab/>
        <w:t xml:space="preserve">  10 – 20% </w:t>
      </w:r>
    </w:p>
    <w:p w:rsidR="00A207E3" w:rsidRPr="003E4341" w:rsidRDefault="00A207E3" w:rsidP="00A207E3">
      <w:pPr>
        <w:pStyle w:val="block0020text"/>
        <w:ind w:left="720" w:right="3406" w:firstLine="0"/>
        <w:contextualSpacing/>
        <w:rPr>
          <w:rStyle w:val="block0020textchar1"/>
          <w:rFonts w:ascii="Calibri" w:hAnsi="Calibri"/>
          <w:bCs/>
          <w:sz w:val="20"/>
          <w:szCs w:val="20"/>
        </w:rPr>
      </w:pPr>
      <w:r w:rsidRPr="003E4341">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criminological literature, case law or statues.  Based on the literature review, students are required to develop a thesis/theme and draw conclusions on the topic researched. </w:t>
      </w:r>
    </w:p>
    <w:p w:rsidR="00A207E3" w:rsidRPr="00A207E3" w:rsidRDefault="00A207E3" w:rsidP="00A207E3">
      <w:pPr>
        <w:pStyle w:val="block0020text"/>
        <w:ind w:left="720" w:right="43" w:firstLine="0"/>
        <w:contextualSpacing/>
        <w:rPr>
          <w:rStyle w:val="block0020textchar1"/>
          <w:rFonts w:ascii="Calibri" w:hAnsi="Calibri"/>
          <w:b/>
          <w:bCs/>
          <w:sz w:val="12"/>
          <w:szCs w:val="12"/>
        </w:rPr>
      </w:pPr>
    </w:p>
    <w:p w:rsidR="00ED1F36" w:rsidRPr="00186BE9" w:rsidRDefault="00ED1F36" w:rsidP="00ED1F36">
      <w:pPr>
        <w:pStyle w:val="block0020text"/>
        <w:numPr>
          <w:ilvl w:val="0"/>
          <w:numId w:val="36"/>
        </w:numPr>
        <w:ind w:right="43"/>
        <w:contextualSpacing/>
        <w:rPr>
          <w:rStyle w:val="block0020textchar1"/>
          <w:rFonts w:ascii="Calibri" w:hAnsi="Calibri"/>
          <w:b/>
          <w:bCs/>
          <w:sz w:val="22"/>
          <w:szCs w:val="22"/>
        </w:rPr>
      </w:pPr>
      <w:r w:rsidRPr="00186BE9">
        <w:rPr>
          <w:rStyle w:val="block0020textchar1"/>
          <w:rFonts w:ascii="Calibri" w:hAnsi="Calibri"/>
          <w:b/>
          <w:bCs/>
          <w:sz w:val="22"/>
          <w:szCs w:val="22"/>
        </w:rPr>
        <w:t xml:space="preserve">Introspective Theme Paper/Case Study Analysis </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30 – 40% </w:t>
      </w:r>
    </w:p>
    <w:p w:rsidR="00ED1F36" w:rsidRPr="003E4341" w:rsidRDefault="00ED1F36" w:rsidP="00ED1F36">
      <w:pPr>
        <w:pStyle w:val="block0020text"/>
        <w:ind w:left="720" w:right="3406" w:firstLine="0"/>
        <w:contextualSpacing/>
        <w:rPr>
          <w:rStyle w:val="block0020textchar1"/>
          <w:rFonts w:ascii="Calibri" w:hAnsi="Calibri"/>
          <w:b/>
          <w:bCs/>
          <w:sz w:val="20"/>
          <w:szCs w:val="20"/>
        </w:rPr>
      </w:pPr>
      <w:r w:rsidRPr="003E4341">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w:t>
      </w:r>
      <w:r w:rsidR="00BB2967">
        <w:rPr>
          <w:rStyle w:val="block0020textchar1"/>
          <w:rFonts w:ascii="Calibri" w:hAnsi="Calibri"/>
          <w:bCs/>
          <w:sz w:val="20"/>
          <w:szCs w:val="20"/>
        </w:rPr>
        <w:t>use the facts surrounding a notorious offender to develop an appropriate parole supervision plan</w:t>
      </w:r>
      <w:r w:rsidRPr="00BB2967">
        <w:rPr>
          <w:rStyle w:val="block0020textchar1"/>
          <w:rFonts w:ascii="Calibri" w:hAnsi="Calibri"/>
          <w:bCs/>
          <w:sz w:val="20"/>
          <w:szCs w:val="20"/>
        </w:rPr>
        <w:t>.  The students must</w:t>
      </w:r>
      <w:r w:rsidRPr="003E4341">
        <w:rPr>
          <w:rStyle w:val="block0020textchar1"/>
          <w:rFonts w:ascii="Calibri" w:hAnsi="Calibri"/>
          <w:bCs/>
          <w:sz w:val="20"/>
          <w:szCs w:val="20"/>
        </w:rPr>
        <w:t xml:space="preserve"> analyze, synthesize, integrate, and demonstrate relevance of concepts to course objectives</w:t>
      </w:r>
      <w:r>
        <w:rPr>
          <w:rStyle w:val="block0020textchar1"/>
          <w:rFonts w:ascii="Calibri" w:hAnsi="Calibri"/>
          <w:bCs/>
          <w:sz w:val="20"/>
          <w:szCs w:val="20"/>
        </w:rPr>
        <w:t>.</w:t>
      </w:r>
    </w:p>
    <w:p w:rsidR="00ED1F36" w:rsidRDefault="00ED1F36" w:rsidP="00ED1F36">
      <w:pPr>
        <w:pStyle w:val="block0020text"/>
        <w:ind w:left="720" w:right="43" w:firstLine="0"/>
        <w:contextualSpacing/>
        <w:rPr>
          <w:rStyle w:val="block0020textchar1"/>
          <w:rFonts w:ascii="Calibri" w:hAnsi="Calibri"/>
          <w:b/>
          <w:bCs/>
          <w:sz w:val="12"/>
          <w:szCs w:val="12"/>
        </w:rPr>
      </w:pPr>
    </w:p>
    <w:p w:rsidR="00BB2967" w:rsidRDefault="00BB2967" w:rsidP="00ED1F36">
      <w:pPr>
        <w:pStyle w:val="block0020text"/>
        <w:ind w:left="720" w:right="43" w:firstLine="0"/>
        <w:contextualSpacing/>
        <w:rPr>
          <w:rStyle w:val="block0020textchar1"/>
          <w:rFonts w:ascii="Calibri" w:hAnsi="Calibri"/>
          <w:b/>
          <w:bCs/>
          <w:sz w:val="12"/>
          <w:szCs w:val="12"/>
        </w:rPr>
      </w:pPr>
    </w:p>
    <w:p w:rsidR="00BB2967" w:rsidRDefault="00BB2967" w:rsidP="00ED1F36">
      <w:pPr>
        <w:pStyle w:val="block0020text"/>
        <w:ind w:left="720" w:right="43" w:firstLine="0"/>
        <w:contextualSpacing/>
        <w:rPr>
          <w:rStyle w:val="block0020textchar1"/>
          <w:rFonts w:ascii="Calibri" w:hAnsi="Calibri"/>
          <w:b/>
          <w:bCs/>
          <w:sz w:val="12"/>
          <w:szCs w:val="12"/>
        </w:rPr>
      </w:pPr>
    </w:p>
    <w:p w:rsidR="00BB2967" w:rsidRDefault="00BB2967" w:rsidP="00ED1F36">
      <w:pPr>
        <w:pStyle w:val="block0020text"/>
        <w:ind w:left="720" w:right="43" w:firstLine="0"/>
        <w:contextualSpacing/>
        <w:rPr>
          <w:rStyle w:val="block0020textchar1"/>
          <w:rFonts w:ascii="Calibri" w:hAnsi="Calibri"/>
          <w:b/>
          <w:bCs/>
          <w:sz w:val="12"/>
          <w:szCs w:val="12"/>
        </w:rPr>
      </w:pPr>
    </w:p>
    <w:p w:rsidR="00BB2967" w:rsidRDefault="00BB2967" w:rsidP="00ED1F36">
      <w:pPr>
        <w:pStyle w:val="block0020text"/>
        <w:ind w:left="720" w:right="43" w:firstLine="0"/>
        <w:contextualSpacing/>
        <w:rPr>
          <w:rStyle w:val="block0020textchar1"/>
          <w:rFonts w:ascii="Calibri" w:hAnsi="Calibri"/>
          <w:b/>
          <w:bCs/>
          <w:sz w:val="12"/>
          <w:szCs w:val="12"/>
        </w:rPr>
      </w:pPr>
    </w:p>
    <w:p w:rsidR="00BB2967" w:rsidRDefault="00BB2967" w:rsidP="00ED1F36">
      <w:pPr>
        <w:pStyle w:val="block0020text"/>
        <w:ind w:left="720" w:right="43" w:firstLine="0"/>
        <w:contextualSpacing/>
        <w:rPr>
          <w:rStyle w:val="block0020textchar1"/>
          <w:rFonts w:ascii="Calibri" w:hAnsi="Calibri"/>
          <w:b/>
          <w:bCs/>
          <w:sz w:val="12"/>
          <w:szCs w:val="12"/>
        </w:rPr>
      </w:pPr>
    </w:p>
    <w:p w:rsidR="00BB2967" w:rsidRDefault="00BB2967" w:rsidP="00BB2967">
      <w:pPr>
        <w:pStyle w:val="Normal1"/>
        <w:ind w:right="3406"/>
        <w:contextualSpacing/>
        <w:jc w:val="both"/>
        <w:rPr>
          <w:rFonts w:ascii="Calibri" w:hAnsi="Calibri"/>
          <w:b/>
          <w:sz w:val="22"/>
          <w:szCs w:val="22"/>
        </w:rPr>
      </w:pPr>
      <w:r>
        <w:rPr>
          <w:rFonts w:ascii="Calibri" w:hAnsi="Calibri"/>
          <w:b/>
          <w:sz w:val="22"/>
          <w:szCs w:val="22"/>
        </w:rPr>
        <w:lastRenderedPageBreak/>
        <w:t>M</w:t>
      </w:r>
      <w:r w:rsidRPr="00186BE9">
        <w:rPr>
          <w:rFonts w:ascii="Calibri" w:hAnsi="Calibri"/>
          <w:b/>
          <w:sz w:val="22"/>
          <w:szCs w:val="22"/>
        </w:rPr>
        <w:t>ethods of Evaluation</w:t>
      </w:r>
      <w:r>
        <w:rPr>
          <w:rFonts w:ascii="Calibri" w:hAnsi="Calibri"/>
          <w:sz w:val="22"/>
          <w:szCs w:val="22"/>
        </w:rPr>
        <w:t xml:space="preserve"> (continued)</w:t>
      </w:r>
      <w:r w:rsidRPr="00186BE9">
        <w:rPr>
          <w:rFonts w:ascii="Calibri" w:hAnsi="Calibri"/>
          <w:b/>
          <w:sz w:val="22"/>
          <w:szCs w:val="22"/>
        </w:rPr>
        <w:t>:</w:t>
      </w:r>
      <w:r w:rsidRPr="00186BE9">
        <w:rPr>
          <w:rFonts w:ascii="Calibri" w:hAnsi="Calibri"/>
          <w:b/>
          <w:sz w:val="22"/>
          <w:szCs w:val="22"/>
        </w:rPr>
        <w:tab/>
      </w:r>
    </w:p>
    <w:p w:rsidR="00BB2967" w:rsidRPr="00186BE9" w:rsidRDefault="00BB2967" w:rsidP="00BB2967">
      <w:pPr>
        <w:contextualSpacing/>
        <w:jc w:val="both"/>
        <w:rPr>
          <w:rFonts w:ascii="Calibri" w:hAnsi="Calibri"/>
          <w:b/>
          <w:sz w:val="22"/>
          <w:szCs w:val="22"/>
        </w:rPr>
      </w:pP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t xml:space="preserve">                  </w:t>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t xml:space="preserve">        </w:t>
      </w:r>
      <w:r w:rsidRPr="00186BE9">
        <w:rPr>
          <w:rFonts w:ascii="Calibri" w:hAnsi="Calibri"/>
          <w:b/>
          <w:sz w:val="22"/>
          <w:szCs w:val="22"/>
        </w:rPr>
        <w:t xml:space="preserve">% of </w:t>
      </w:r>
    </w:p>
    <w:p w:rsidR="00BB2967" w:rsidRPr="00186BE9" w:rsidRDefault="00BB2967" w:rsidP="00BB2967">
      <w:pPr>
        <w:ind w:left="6480" w:hanging="5760"/>
        <w:contextualSpacing/>
        <w:jc w:val="both"/>
        <w:rPr>
          <w:rFonts w:ascii="Calibri" w:hAnsi="Calibri"/>
          <w:b/>
          <w:sz w:val="22"/>
          <w:szCs w:val="22"/>
        </w:rPr>
      </w:pPr>
      <w:r w:rsidRPr="00186BE9">
        <w:rPr>
          <w:rFonts w:ascii="Calibri" w:hAnsi="Calibri"/>
          <w:b/>
          <w:sz w:val="22"/>
          <w:szCs w:val="22"/>
        </w:rPr>
        <w:t>Grading Components</w:t>
      </w:r>
      <w:r w:rsidRPr="00186BE9">
        <w:rPr>
          <w:rFonts w:ascii="Calibri" w:hAnsi="Calibri"/>
          <w:b/>
          <w:sz w:val="22"/>
          <w:szCs w:val="22"/>
        </w:rPr>
        <w:tab/>
        <w:t xml:space="preserve">          final course grade</w:t>
      </w:r>
    </w:p>
    <w:p w:rsidR="00BB2967" w:rsidRPr="009F4544" w:rsidRDefault="008819DC" w:rsidP="00BB2967">
      <w:pPr>
        <w:ind w:left="6480" w:hanging="5760"/>
        <w:contextualSpacing/>
        <w:jc w:val="both"/>
        <w:rPr>
          <w:rFonts w:ascii="Calibri" w:hAnsi="Calibri"/>
          <w:sz w:val="12"/>
          <w:szCs w:val="12"/>
        </w:rPr>
      </w:pPr>
      <w:r w:rsidRPr="008819DC">
        <w:rPr>
          <w:rFonts w:ascii="Calibri" w:hAnsi="Calibri"/>
          <w:b/>
          <w:noProof/>
          <w:sz w:val="12"/>
          <w:szCs w:val="12"/>
        </w:rPr>
        <w:pict>
          <v:shape id="_x0000_s1031" type="#_x0000_t32" style="position:absolute;left:0;text-align:left;margin-left:3pt;margin-top:2.45pt;width:441.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p>
    <w:p w:rsidR="00ED1F36" w:rsidRPr="00186BE9" w:rsidRDefault="00ED1F36" w:rsidP="00ED1F36">
      <w:pPr>
        <w:pStyle w:val="block0020text"/>
        <w:numPr>
          <w:ilvl w:val="0"/>
          <w:numId w:val="36"/>
        </w:numPr>
        <w:ind w:right="43"/>
        <w:contextualSpacing/>
        <w:rPr>
          <w:rStyle w:val="block0020textchar1"/>
          <w:rFonts w:ascii="Calibri" w:hAnsi="Calibri"/>
          <w:b/>
          <w:bCs/>
          <w:sz w:val="22"/>
          <w:szCs w:val="22"/>
        </w:rPr>
      </w:pPr>
      <w:r w:rsidRPr="00186BE9">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186BE9">
        <w:rPr>
          <w:rStyle w:val="block0020textchar1"/>
          <w:rFonts w:ascii="Calibri" w:hAnsi="Calibri"/>
          <w:b/>
          <w:bCs/>
          <w:sz w:val="22"/>
          <w:szCs w:val="22"/>
        </w:rPr>
        <w:tab/>
        <w:t xml:space="preserve">   </w:t>
      </w:r>
      <w:r w:rsidRPr="00186BE9">
        <w:rPr>
          <w:rStyle w:val="block0020textchar1"/>
          <w:rFonts w:ascii="Calibri" w:hAnsi="Calibri"/>
          <w:b/>
          <w:bCs/>
          <w:sz w:val="22"/>
          <w:szCs w:val="22"/>
        </w:rPr>
        <w:tab/>
      </w:r>
      <w:r>
        <w:rPr>
          <w:rStyle w:val="block0020textchar1"/>
          <w:rFonts w:ascii="Calibri" w:hAnsi="Calibri"/>
          <w:b/>
          <w:bCs/>
          <w:sz w:val="22"/>
          <w:szCs w:val="22"/>
        </w:rPr>
        <w:t xml:space="preserve"> </w:t>
      </w:r>
      <w:r w:rsidRPr="00186BE9">
        <w:rPr>
          <w:rStyle w:val="block0020textchar1"/>
          <w:rFonts w:ascii="Calibri" w:hAnsi="Calibri"/>
          <w:b/>
          <w:bCs/>
          <w:sz w:val="22"/>
          <w:szCs w:val="22"/>
        </w:rPr>
        <w:t>15 – 25%</w:t>
      </w:r>
    </w:p>
    <w:p w:rsidR="00ED1F36" w:rsidRPr="00186BE9" w:rsidRDefault="00ED1F36" w:rsidP="00ED1F36">
      <w:pPr>
        <w:pStyle w:val="block0020text"/>
        <w:ind w:left="720" w:right="43" w:firstLine="0"/>
        <w:contextualSpacing/>
        <w:rPr>
          <w:rStyle w:val="block0020textchar1"/>
          <w:rFonts w:ascii="Calibri" w:hAnsi="Calibri"/>
          <w:b/>
          <w:bCs/>
          <w:sz w:val="22"/>
          <w:szCs w:val="22"/>
        </w:rPr>
      </w:pPr>
      <w:r w:rsidRPr="00186BE9">
        <w:rPr>
          <w:rStyle w:val="block0020textchar1"/>
          <w:rFonts w:ascii="Calibri" w:hAnsi="Calibri"/>
          <w:b/>
          <w:bCs/>
          <w:sz w:val="22"/>
          <w:szCs w:val="22"/>
        </w:rPr>
        <w:t>Agency, or Professional in the Field</w:t>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w:t>
      </w:r>
    </w:p>
    <w:p w:rsidR="00ED1F36" w:rsidRPr="003E4341" w:rsidRDefault="00ED1F36" w:rsidP="00ED1F36">
      <w:pPr>
        <w:pStyle w:val="block0020text"/>
        <w:ind w:left="720" w:right="3406" w:firstLine="0"/>
        <w:contextualSpacing/>
        <w:rPr>
          <w:rStyle w:val="block0020textchar1"/>
          <w:rFonts w:ascii="Calibri" w:hAnsi="Calibri"/>
          <w:b/>
          <w:bCs/>
          <w:sz w:val="20"/>
          <w:szCs w:val="20"/>
        </w:rPr>
      </w:pPr>
      <w:r w:rsidRPr="003E4341">
        <w:rPr>
          <w:rStyle w:val="block0020textchar1"/>
          <w:rFonts w:ascii="Calibri" w:hAnsi="Calibri"/>
          <w:bCs/>
          <w:sz w:val="20"/>
          <w:szCs w:val="20"/>
        </w:rPr>
        <w:t xml:space="preserve">The written/oral presentation of the interview agency representative or professional requires the student to gather information and to determine its relevance to concepts and theories presented in class which are related to course objectives.  </w:t>
      </w:r>
    </w:p>
    <w:p w:rsidR="00ED1F36" w:rsidRPr="003E4341" w:rsidRDefault="00ED1F36" w:rsidP="00ED1F36">
      <w:pPr>
        <w:pStyle w:val="block0020text"/>
        <w:ind w:left="720" w:right="43" w:firstLine="0"/>
        <w:contextualSpacing/>
        <w:rPr>
          <w:rStyle w:val="block0020textchar1"/>
          <w:rFonts w:ascii="Calibri" w:hAnsi="Calibri"/>
          <w:bCs/>
          <w:sz w:val="12"/>
          <w:szCs w:val="12"/>
        </w:rPr>
      </w:pPr>
    </w:p>
    <w:p w:rsidR="00ED1F36" w:rsidRPr="00186BE9" w:rsidRDefault="00ED1F36" w:rsidP="00ED1F36">
      <w:pPr>
        <w:pStyle w:val="block0020text"/>
        <w:numPr>
          <w:ilvl w:val="0"/>
          <w:numId w:val="36"/>
        </w:numPr>
        <w:ind w:right="43"/>
        <w:contextualSpacing/>
        <w:rPr>
          <w:rStyle w:val="block0020textchar1"/>
          <w:rFonts w:ascii="Calibri" w:hAnsi="Calibri"/>
          <w:bCs/>
          <w:sz w:val="22"/>
          <w:szCs w:val="22"/>
        </w:rPr>
      </w:pPr>
      <w:r w:rsidRPr="00186BE9">
        <w:rPr>
          <w:rStyle w:val="block0020textchar1"/>
          <w:rFonts w:ascii="Calibri" w:hAnsi="Calibri"/>
          <w:b/>
          <w:bCs/>
          <w:sz w:val="22"/>
          <w:szCs w:val="22"/>
        </w:rPr>
        <w:t>Oral Presentations</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w:t>
      </w:r>
      <w:r w:rsidRPr="00186BE9">
        <w:rPr>
          <w:rStyle w:val="block0020textchar1"/>
          <w:rFonts w:ascii="Calibri" w:hAnsi="Calibri"/>
          <w:b/>
          <w:bCs/>
          <w:sz w:val="22"/>
          <w:szCs w:val="22"/>
        </w:rPr>
        <w:tab/>
        <w:t xml:space="preserve"> 15 – 20%</w:t>
      </w:r>
    </w:p>
    <w:p w:rsidR="00ED1F36" w:rsidRDefault="00ED1F36" w:rsidP="00ED1F36">
      <w:pPr>
        <w:pStyle w:val="block0020text"/>
        <w:ind w:left="720" w:right="3406" w:firstLine="0"/>
        <w:contextualSpacing/>
        <w:rPr>
          <w:rStyle w:val="block0020textchar1"/>
          <w:rFonts w:ascii="Calibri" w:hAnsi="Calibri"/>
          <w:bCs/>
          <w:sz w:val="20"/>
          <w:szCs w:val="20"/>
        </w:rPr>
      </w:pPr>
      <w:r w:rsidRPr="003E4341">
        <w:rPr>
          <w:rStyle w:val="block0020textchar1"/>
          <w:rFonts w:ascii="Calibri" w:hAnsi="Calibri"/>
          <w:bCs/>
          <w:sz w:val="20"/>
          <w:szCs w:val="20"/>
        </w:rPr>
        <w:t xml:space="preserve">Oral presentations are based on a topic either discussed/not discussed during the semester, that is relevant to the study of criminal justice or criminology and related to course objectives.  The instructor may require a written outline to augment the oral presentation. </w:t>
      </w:r>
    </w:p>
    <w:p w:rsidR="00ED1F36" w:rsidRPr="009F4544" w:rsidRDefault="00ED1F36" w:rsidP="00ED1F36">
      <w:pPr>
        <w:ind w:left="6480" w:hanging="5760"/>
        <w:contextualSpacing/>
        <w:jc w:val="both"/>
        <w:rPr>
          <w:rFonts w:ascii="Calibri" w:hAnsi="Calibri"/>
          <w:sz w:val="12"/>
          <w:szCs w:val="12"/>
        </w:rPr>
      </w:pPr>
    </w:p>
    <w:p w:rsidR="00ED1F36" w:rsidRPr="00186BE9" w:rsidRDefault="00ED1F36" w:rsidP="00ED1F36">
      <w:pPr>
        <w:pStyle w:val="block0020text"/>
        <w:numPr>
          <w:ilvl w:val="0"/>
          <w:numId w:val="36"/>
        </w:numPr>
        <w:ind w:right="40"/>
        <w:contextualSpacing/>
        <w:rPr>
          <w:rFonts w:ascii="Calibri" w:hAnsi="Calibri"/>
          <w:sz w:val="22"/>
          <w:szCs w:val="22"/>
        </w:rPr>
      </w:pPr>
      <w:r w:rsidRPr="00186BE9">
        <w:rPr>
          <w:rStyle w:val="block0020textchar1"/>
          <w:rFonts w:ascii="Calibri" w:hAnsi="Calibri" w:cs="Arial"/>
          <w:b/>
          <w:bCs/>
          <w:sz w:val="22"/>
          <w:szCs w:val="22"/>
        </w:rPr>
        <w:t>Quizzes</w:t>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t xml:space="preserve">      </w:t>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t xml:space="preserve">   10 – 15%</w:t>
      </w:r>
    </w:p>
    <w:p w:rsidR="00ED1F36" w:rsidRPr="003E4341" w:rsidRDefault="00ED1F36" w:rsidP="00ED1F36">
      <w:pPr>
        <w:pStyle w:val="block0020text"/>
        <w:ind w:left="720" w:right="3406" w:firstLine="0"/>
        <w:contextualSpacing/>
        <w:rPr>
          <w:rStyle w:val="block0020textchar1"/>
          <w:rFonts w:ascii="Calibri" w:hAnsi="Calibri" w:cs="Arial"/>
          <w:sz w:val="20"/>
          <w:szCs w:val="20"/>
        </w:rPr>
      </w:pPr>
      <w:r w:rsidRPr="003E4341">
        <w:rPr>
          <w:rStyle w:val="block0020textchar1"/>
          <w:rFonts w:ascii="Calibri" w:hAnsi="Calibri" w:cs="Arial"/>
          <w:sz w:val="20"/>
          <w:szCs w:val="20"/>
        </w:rPr>
        <w:t>Quizzes will provide evidence of the extent to which students have met course objectives.</w:t>
      </w:r>
    </w:p>
    <w:p w:rsidR="00ED1F36" w:rsidRPr="00152B0D" w:rsidRDefault="00ED1F36" w:rsidP="00ED1F36">
      <w:pPr>
        <w:pStyle w:val="block0020text"/>
        <w:ind w:left="720" w:right="40" w:firstLine="0"/>
        <w:contextualSpacing/>
        <w:rPr>
          <w:rStyle w:val="block0020textchar1"/>
          <w:rFonts w:ascii="Calibri" w:hAnsi="Calibri" w:cs="Arial"/>
          <w:sz w:val="12"/>
          <w:szCs w:val="12"/>
        </w:rPr>
      </w:pPr>
    </w:p>
    <w:p w:rsidR="00ED1F36" w:rsidRPr="00186BE9" w:rsidRDefault="00ED1F36" w:rsidP="00ED1F36">
      <w:pPr>
        <w:pStyle w:val="block0020text"/>
        <w:numPr>
          <w:ilvl w:val="0"/>
          <w:numId w:val="37"/>
        </w:numPr>
        <w:ind w:left="714" w:right="40" w:hanging="357"/>
        <w:contextualSpacing/>
        <w:rPr>
          <w:rFonts w:ascii="Calibri" w:hAnsi="Calibri"/>
          <w:sz w:val="22"/>
          <w:szCs w:val="22"/>
        </w:rPr>
      </w:pPr>
      <w:r w:rsidRPr="00186BE9">
        <w:rPr>
          <w:rFonts w:ascii="Calibri" w:hAnsi="Calibri"/>
          <w:sz w:val="22"/>
          <w:szCs w:val="22"/>
        </w:rPr>
        <w:t>Exams, including Midterm and Final</w:t>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t xml:space="preserve">   </w:t>
      </w:r>
      <w:r w:rsidRPr="00186BE9">
        <w:rPr>
          <w:rStyle w:val="block0020textchar1"/>
          <w:rFonts w:ascii="Calibri" w:hAnsi="Calibri" w:cs="Arial"/>
          <w:b/>
          <w:bCs/>
          <w:sz w:val="22"/>
          <w:szCs w:val="22"/>
        </w:rPr>
        <w:t>20 – 30%</w:t>
      </w:r>
    </w:p>
    <w:p w:rsidR="00ED1F36" w:rsidRPr="00186BE9" w:rsidRDefault="00ED1F36" w:rsidP="00ED1F36">
      <w:pPr>
        <w:pStyle w:val="block0020text"/>
        <w:ind w:left="714" w:right="40" w:firstLine="0"/>
        <w:contextualSpacing/>
        <w:rPr>
          <w:rFonts w:ascii="Calibri" w:hAnsi="Calibri"/>
          <w:sz w:val="22"/>
          <w:szCs w:val="22"/>
        </w:rPr>
      </w:pPr>
      <w:r w:rsidRPr="00186BE9">
        <w:rPr>
          <w:rFonts w:ascii="Calibri" w:hAnsi="Calibri"/>
          <w:b w:val="0"/>
          <w:sz w:val="22"/>
          <w:szCs w:val="22"/>
        </w:rPr>
        <w:t>(number of exams and dates specified by the instructor)</w:t>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t xml:space="preserve">   </w:t>
      </w:r>
    </w:p>
    <w:p w:rsidR="00ED1F36" w:rsidRPr="003E4341" w:rsidRDefault="00ED1F36" w:rsidP="00ED1F36">
      <w:pPr>
        <w:pStyle w:val="normal0"/>
        <w:ind w:left="714" w:right="3406"/>
        <w:contextualSpacing/>
        <w:jc w:val="both"/>
        <w:rPr>
          <w:rStyle w:val="normalchar1"/>
          <w:rFonts w:ascii="Calibri" w:hAnsi="Calibri" w:cs="Arial"/>
          <w:b/>
          <w:smallCaps/>
          <w:sz w:val="20"/>
          <w:szCs w:val="20"/>
          <w:u w:val="single"/>
        </w:rPr>
      </w:pPr>
      <w:r w:rsidRPr="003E4341">
        <w:rPr>
          <w:rStyle w:val="block0020textchar1"/>
          <w:rFonts w:ascii="Calibri" w:hAnsi="Calibri" w:cs="Arial"/>
          <w:b w:val="0"/>
          <w:sz w:val="20"/>
          <w:szCs w:val="20"/>
        </w:rPr>
        <w:t>Exams will provide evidence of the extent to which students have</w:t>
      </w:r>
      <w:r>
        <w:rPr>
          <w:rStyle w:val="block0020textchar1"/>
          <w:rFonts w:ascii="Calibri" w:hAnsi="Calibri" w:cs="Arial"/>
          <w:b w:val="0"/>
          <w:sz w:val="20"/>
          <w:szCs w:val="20"/>
        </w:rPr>
        <w:t xml:space="preserve"> </w:t>
      </w:r>
      <w:r w:rsidRPr="003E4341">
        <w:rPr>
          <w:rStyle w:val="block0020textchar1"/>
          <w:rFonts w:ascii="Calibri" w:hAnsi="Calibri" w:cs="Arial"/>
          <w:b w:val="0"/>
          <w:sz w:val="20"/>
          <w:szCs w:val="20"/>
        </w:rPr>
        <w:t>mastered and synthesize course material and have met course</w:t>
      </w:r>
      <w:r>
        <w:rPr>
          <w:rStyle w:val="block0020textchar1"/>
          <w:rFonts w:ascii="Calibri" w:hAnsi="Calibri" w:cs="Arial"/>
          <w:b w:val="0"/>
          <w:sz w:val="20"/>
          <w:szCs w:val="20"/>
        </w:rPr>
        <w:t xml:space="preserve"> objectives.</w:t>
      </w:r>
    </w:p>
    <w:p w:rsidR="00ED1F36" w:rsidRPr="00186BE9" w:rsidRDefault="00ED1F36" w:rsidP="00ED1F36">
      <w:pPr>
        <w:pStyle w:val="normal0"/>
        <w:contextualSpacing/>
        <w:jc w:val="both"/>
        <w:rPr>
          <w:rStyle w:val="normalchar1"/>
          <w:rFonts w:ascii="Calibri" w:hAnsi="Calibri" w:cs="Arial"/>
          <w:smallCaps/>
          <w:sz w:val="22"/>
          <w:szCs w:val="22"/>
          <w:u w:val="single"/>
        </w:rPr>
      </w:pPr>
    </w:p>
    <w:p w:rsidR="00ED1F36" w:rsidRPr="00186BE9" w:rsidRDefault="00ED1F36" w:rsidP="00ED1F36">
      <w:pPr>
        <w:pStyle w:val="normal0"/>
        <w:contextualSpacing/>
        <w:jc w:val="both"/>
        <w:rPr>
          <w:rFonts w:ascii="Calibri" w:hAnsi="Calibri" w:cs="Arial"/>
          <w:sz w:val="22"/>
          <w:szCs w:val="22"/>
        </w:rPr>
      </w:pPr>
      <w:r w:rsidRPr="00186BE9">
        <w:rPr>
          <w:rStyle w:val="normalchar1"/>
          <w:rFonts w:ascii="Calibri" w:hAnsi="Calibri" w:cs="Arial"/>
          <w:smallCaps/>
          <w:sz w:val="22"/>
          <w:szCs w:val="22"/>
          <w:u w:val="single"/>
        </w:rPr>
        <w:t>Note</w:t>
      </w:r>
      <w:r w:rsidRPr="00186BE9">
        <w:rPr>
          <w:rStyle w:val="normalchar1"/>
          <w:rFonts w:ascii="Calibri" w:hAnsi="Calibri" w:cs="Arial"/>
          <w:sz w:val="22"/>
          <w:szCs w:val="22"/>
        </w:rPr>
        <w:t xml:space="preserve">: </w:t>
      </w:r>
      <w:r w:rsidR="007B7B5E">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186BE9">
        <w:rPr>
          <w:rStyle w:val="normalchar1"/>
          <w:rFonts w:ascii="Calibri" w:hAnsi="Calibri" w:cs="Arial"/>
          <w:sz w:val="22"/>
          <w:szCs w:val="22"/>
        </w:rPr>
        <w:t xml:space="preserve">. </w:t>
      </w:r>
      <w:r w:rsidRPr="00186BE9">
        <w:rPr>
          <w:rStyle w:val="normalchar1"/>
          <w:rFonts w:ascii="Calibri" w:hAnsi="Calibri" w:cs="Arial"/>
          <w:sz w:val="22"/>
          <w:szCs w:val="22"/>
          <w:highlight w:val="yellow"/>
        </w:rPr>
        <w:t xml:space="preserve"> </w:t>
      </w:r>
    </w:p>
    <w:p w:rsidR="00ED1F36" w:rsidRDefault="00ED1F36" w:rsidP="00ED1F36">
      <w:pPr>
        <w:tabs>
          <w:tab w:val="left" w:pos="0"/>
          <w:tab w:val="left" w:pos="360"/>
        </w:tabs>
        <w:contextualSpacing/>
        <w:jc w:val="both"/>
        <w:rPr>
          <w:rFonts w:ascii="Calibri" w:hAnsi="Calibri"/>
          <w:b/>
          <w:sz w:val="22"/>
          <w:szCs w:val="22"/>
        </w:rPr>
      </w:pPr>
    </w:p>
    <w:p w:rsidR="00FB5445" w:rsidRPr="00E43871" w:rsidRDefault="00FB5445" w:rsidP="00E43871">
      <w:pPr>
        <w:tabs>
          <w:tab w:val="left" w:pos="0"/>
          <w:tab w:val="left" w:pos="360"/>
        </w:tabs>
        <w:contextualSpacing/>
        <w:jc w:val="both"/>
        <w:rPr>
          <w:rFonts w:ascii="Calibri" w:hAnsi="Calibri"/>
          <w:b/>
          <w:sz w:val="22"/>
          <w:szCs w:val="22"/>
        </w:rPr>
      </w:pPr>
    </w:p>
    <w:p w:rsidR="00FB5445" w:rsidRPr="00E43871" w:rsidRDefault="00FB5445" w:rsidP="00E43871">
      <w:pPr>
        <w:tabs>
          <w:tab w:val="left" w:pos="0"/>
          <w:tab w:val="left" w:pos="360"/>
        </w:tabs>
        <w:contextualSpacing/>
        <w:jc w:val="both"/>
        <w:rPr>
          <w:rFonts w:ascii="Calibri" w:hAnsi="Calibri"/>
          <w:b/>
          <w:sz w:val="22"/>
          <w:szCs w:val="22"/>
        </w:rPr>
      </w:pPr>
    </w:p>
    <w:p w:rsidR="00FB5445" w:rsidRPr="00E43871" w:rsidRDefault="00FB5445" w:rsidP="00E43871">
      <w:pPr>
        <w:tabs>
          <w:tab w:val="left" w:pos="0"/>
          <w:tab w:val="left" w:pos="360"/>
        </w:tabs>
        <w:contextualSpacing/>
        <w:jc w:val="both"/>
        <w:rPr>
          <w:rFonts w:ascii="Calibri" w:hAnsi="Calibri"/>
          <w:sz w:val="22"/>
          <w:szCs w:val="22"/>
        </w:rPr>
      </w:pPr>
      <w:r w:rsidRPr="00E43871">
        <w:rPr>
          <w:rFonts w:ascii="Calibri" w:hAnsi="Calibri"/>
          <w:b/>
          <w:sz w:val="22"/>
          <w:szCs w:val="22"/>
        </w:rPr>
        <w:t xml:space="preserve">Academic Integrity: </w:t>
      </w:r>
      <w:r w:rsidRPr="00E43871">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43871" w:rsidRDefault="00FB5445" w:rsidP="00E43871">
      <w:pPr>
        <w:tabs>
          <w:tab w:val="left" w:pos="0"/>
          <w:tab w:val="left" w:pos="576"/>
          <w:tab w:val="left" w:pos="864"/>
        </w:tabs>
        <w:ind w:left="720" w:hanging="360"/>
        <w:contextualSpacing/>
        <w:jc w:val="both"/>
        <w:rPr>
          <w:rFonts w:ascii="Calibri" w:hAnsi="Calibri"/>
          <w:sz w:val="22"/>
          <w:szCs w:val="22"/>
        </w:rPr>
      </w:pPr>
    </w:p>
    <w:p w:rsidR="00FB5445" w:rsidRPr="00E43871" w:rsidRDefault="00FB5445" w:rsidP="00E43871">
      <w:pPr>
        <w:numPr>
          <w:ilvl w:val="0"/>
          <w:numId w:val="1"/>
        </w:numPr>
        <w:tabs>
          <w:tab w:val="left" w:pos="0"/>
          <w:tab w:val="left" w:pos="360"/>
        </w:tabs>
        <w:contextualSpacing/>
        <w:jc w:val="both"/>
        <w:rPr>
          <w:rFonts w:ascii="Calibri" w:hAnsi="Calibri"/>
          <w:sz w:val="22"/>
          <w:szCs w:val="22"/>
        </w:rPr>
      </w:pPr>
      <w:r w:rsidRPr="00E43871">
        <w:rPr>
          <w:rFonts w:ascii="Calibri" w:hAnsi="Calibri"/>
          <w:sz w:val="22"/>
          <w:szCs w:val="22"/>
        </w:rPr>
        <w:t>plagiarism – the failure to acknowledge another writer’s words or ideas or to give proper credit to sources of information;</w:t>
      </w:r>
    </w:p>
    <w:p w:rsidR="00FB5445" w:rsidRPr="00ED1F36" w:rsidRDefault="00FB5445" w:rsidP="00E43871">
      <w:pPr>
        <w:tabs>
          <w:tab w:val="left" w:pos="0"/>
          <w:tab w:val="left" w:pos="576"/>
          <w:tab w:val="left" w:pos="864"/>
        </w:tabs>
        <w:ind w:left="720" w:hanging="360"/>
        <w:contextualSpacing/>
        <w:jc w:val="both"/>
        <w:rPr>
          <w:rFonts w:ascii="Calibri" w:hAnsi="Calibri"/>
          <w:sz w:val="12"/>
          <w:szCs w:val="12"/>
        </w:rPr>
      </w:pPr>
    </w:p>
    <w:p w:rsidR="00FB5445" w:rsidRPr="00E43871" w:rsidRDefault="00FB5445" w:rsidP="00E43871">
      <w:pPr>
        <w:numPr>
          <w:ilvl w:val="0"/>
          <w:numId w:val="1"/>
        </w:numPr>
        <w:tabs>
          <w:tab w:val="left" w:pos="0"/>
          <w:tab w:val="left" w:pos="360"/>
        </w:tabs>
        <w:contextualSpacing/>
        <w:jc w:val="both"/>
        <w:rPr>
          <w:rFonts w:ascii="Calibri" w:hAnsi="Calibri"/>
          <w:sz w:val="22"/>
          <w:szCs w:val="22"/>
        </w:rPr>
      </w:pPr>
      <w:r w:rsidRPr="00E43871">
        <w:rPr>
          <w:rFonts w:ascii="Calibri" w:hAnsi="Calibri"/>
          <w:sz w:val="22"/>
          <w:szCs w:val="22"/>
        </w:rPr>
        <w:t>cheating – knowingly obtaining or giving unauthorized information on any test/exam or any other academic assignment;</w:t>
      </w:r>
    </w:p>
    <w:p w:rsidR="00FB5445" w:rsidRPr="00ED1F36" w:rsidRDefault="00FB5445" w:rsidP="00E43871">
      <w:pPr>
        <w:tabs>
          <w:tab w:val="left" w:pos="0"/>
          <w:tab w:val="left" w:pos="576"/>
          <w:tab w:val="left" w:pos="864"/>
        </w:tabs>
        <w:ind w:left="720" w:hanging="360"/>
        <w:contextualSpacing/>
        <w:jc w:val="both"/>
        <w:rPr>
          <w:rFonts w:ascii="Calibri" w:hAnsi="Calibri"/>
          <w:sz w:val="12"/>
          <w:szCs w:val="12"/>
        </w:rPr>
      </w:pPr>
    </w:p>
    <w:p w:rsidR="00FB5445" w:rsidRPr="00E43871" w:rsidRDefault="00FB5445" w:rsidP="00E43871">
      <w:pPr>
        <w:numPr>
          <w:ilvl w:val="0"/>
          <w:numId w:val="1"/>
        </w:numPr>
        <w:tabs>
          <w:tab w:val="left" w:pos="0"/>
          <w:tab w:val="left" w:pos="360"/>
        </w:tabs>
        <w:contextualSpacing/>
        <w:jc w:val="both"/>
        <w:rPr>
          <w:rFonts w:ascii="Calibri" w:hAnsi="Calibri"/>
          <w:sz w:val="22"/>
          <w:szCs w:val="22"/>
        </w:rPr>
      </w:pPr>
      <w:r w:rsidRPr="00E43871">
        <w:rPr>
          <w:rFonts w:ascii="Calibri" w:hAnsi="Calibri"/>
          <w:sz w:val="22"/>
          <w:szCs w:val="22"/>
        </w:rPr>
        <w:t>interference – any interruption of the academic process that prevents others from the proper engagement in learning or teaching; and</w:t>
      </w:r>
    </w:p>
    <w:p w:rsidR="00FB5445" w:rsidRPr="00ED1F36" w:rsidRDefault="00FB5445" w:rsidP="00E43871">
      <w:pPr>
        <w:tabs>
          <w:tab w:val="left" w:pos="0"/>
          <w:tab w:val="left" w:pos="576"/>
          <w:tab w:val="left" w:pos="864"/>
        </w:tabs>
        <w:ind w:left="720" w:hanging="360"/>
        <w:contextualSpacing/>
        <w:jc w:val="both"/>
        <w:rPr>
          <w:rFonts w:ascii="Calibri" w:hAnsi="Calibri"/>
          <w:sz w:val="12"/>
          <w:szCs w:val="12"/>
        </w:rPr>
      </w:pPr>
    </w:p>
    <w:p w:rsidR="00FB5445" w:rsidRPr="00E43871" w:rsidRDefault="00FB5445" w:rsidP="00E43871">
      <w:pPr>
        <w:numPr>
          <w:ilvl w:val="0"/>
          <w:numId w:val="1"/>
        </w:numPr>
        <w:tabs>
          <w:tab w:val="left" w:pos="0"/>
          <w:tab w:val="left" w:pos="360"/>
        </w:tabs>
        <w:contextualSpacing/>
        <w:jc w:val="both"/>
        <w:rPr>
          <w:rFonts w:ascii="Calibri" w:hAnsi="Calibri"/>
          <w:sz w:val="22"/>
          <w:szCs w:val="22"/>
        </w:rPr>
      </w:pPr>
      <w:r w:rsidRPr="00E43871">
        <w:rPr>
          <w:rFonts w:ascii="Calibri" w:hAnsi="Calibri"/>
          <w:sz w:val="22"/>
          <w:szCs w:val="22"/>
        </w:rPr>
        <w:t>fraud – any act or instance of willful deceit or trickery.</w:t>
      </w:r>
    </w:p>
    <w:p w:rsidR="00FB5445" w:rsidRPr="00E43871" w:rsidRDefault="00FB5445" w:rsidP="00E43871">
      <w:pPr>
        <w:tabs>
          <w:tab w:val="left" w:pos="0"/>
          <w:tab w:val="left" w:pos="360"/>
        </w:tabs>
        <w:ind w:left="720" w:hanging="360"/>
        <w:contextualSpacing/>
        <w:jc w:val="both"/>
        <w:rPr>
          <w:rFonts w:ascii="Calibri" w:hAnsi="Calibri"/>
          <w:sz w:val="22"/>
          <w:szCs w:val="22"/>
        </w:rPr>
      </w:pPr>
      <w:r w:rsidRPr="00E43871">
        <w:rPr>
          <w:rFonts w:ascii="Calibri" w:hAnsi="Calibri"/>
          <w:sz w:val="22"/>
          <w:szCs w:val="22"/>
        </w:rPr>
        <w:tab/>
      </w:r>
      <w:r w:rsidRPr="00E43871">
        <w:rPr>
          <w:rFonts w:ascii="Calibri" w:hAnsi="Calibri"/>
          <w:sz w:val="22"/>
          <w:szCs w:val="22"/>
        </w:rPr>
        <w:tab/>
      </w:r>
    </w:p>
    <w:p w:rsidR="00FB5445" w:rsidRPr="00E43871" w:rsidRDefault="00FB5445" w:rsidP="00E43871">
      <w:pPr>
        <w:tabs>
          <w:tab w:val="left" w:pos="0"/>
          <w:tab w:val="left" w:pos="360"/>
        </w:tabs>
        <w:contextualSpacing/>
        <w:jc w:val="both"/>
        <w:rPr>
          <w:rFonts w:ascii="Calibri" w:hAnsi="Calibri"/>
          <w:sz w:val="22"/>
          <w:szCs w:val="22"/>
        </w:rPr>
      </w:pPr>
      <w:r w:rsidRPr="00E43871">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E43871" w:rsidRDefault="00543972" w:rsidP="00E43871">
      <w:pPr>
        <w:contextualSpacing/>
        <w:jc w:val="both"/>
        <w:rPr>
          <w:rStyle w:val="normalchar1"/>
          <w:rFonts w:ascii="Calibri" w:hAnsi="Calibri" w:cs="Arial"/>
          <w:bCs/>
          <w:sz w:val="22"/>
          <w:szCs w:val="22"/>
        </w:rPr>
      </w:pPr>
      <w:r w:rsidRPr="00E43871">
        <w:rPr>
          <w:rStyle w:val="normalchar1"/>
          <w:rFonts w:ascii="Calibri" w:hAnsi="Calibri" w:cs="Arial"/>
          <w:b/>
          <w:bCs/>
          <w:sz w:val="22"/>
          <w:szCs w:val="22"/>
        </w:rPr>
        <w:lastRenderedPageBreak/>
        <w:t xml:space="preserve">Student Code of Conduct: </w:t>
      </w:r>
      <w:r w:rsidRPr="00E43871">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43871">
        <w:rPr>
          <w:rStyle w:val="normalchar1"/>
          <w:rFonts w:ascii="Calibri" w:hAnsi="Calibri" w:cs="Arial"/>
          <w:bCs/>
          <w:sz w:val="22"/>
          <w:szCs w:val="22"/>
        </w:rPr>
        <w:t xml:space="preserve">and be on time for </w:t>
      </w:r>
      <w:r w:rsidRPr="00E43871">
        <w:rPr>
          <w:rStyle w:val="normalchar1"/>
          <w:rFonts w:ascii="Calibri" w:hAnsi="Calibri" w:cs="Arial"/>
          <w:bCs/>
          <w:sz w:val="22"/>
          <w:szCs w:val="22"/>
        </w:rPr>
        <w:t>all class meeting</w:t>
      </w:r>
      <w:r w:rsidR="0072046E" w:rsidRPr="00E43871">
        <w:rPr>
          <w:rStyle w:val="normalchar1"/>
          <w:rFonts w:ascii="Calibri" w:hAnsi="Calibri" w:cs="Arial"/>
          <w:bCs/>
          <w:sz w:val="22"/>
          <w:szCs w:val="22"/>
        </w:rPr>
        <w:t>s</w:t>
      </w:r>
      <w:r w:rsidRPr="00E43871">
        <w:rPr>
          <w:rStyle w:val="normalchar1"/>
          <w:rFonts w:ascii="Calibri" w:hAnsi="Calibri" w:cs="Arial"/>
          <w:bCs/>
          <w:sz w:val="22"/>
          <w:szCs w:val="22"/>
        </w:rPr>
        <w:t xml:space="preserve">.  No cell phones or similar electronic devices are permitted in class.  Please refer to the Essex County College student handbook, </w:t>
      </w:r>
      <w:r w:rsidRPr="00E43871">
        <w:rPr>
          <w:rStyle w:val="normalchar1"/>
          <w:rFonts w:ascii="Calibri" w:hAnsi="Calibri" w:cs="Arial"/>
          <w:bCs/>
          <w:i/>
          <w:sz w:val="22"/>
          <w:szCs w:val="22"/>
        </w:rPr>
        <w:t>Lifeline</w:t>
      </w:r>
      <w:r w:rsidRPr="00E43871">
        <w:rPr>
          <w:rStyle w:val="normalchar1"/>
          <w:rFonts w:ascii="Calibri" w:hAnsi="Calibri" w:cs="Arial"/>
          <w:bCs/>
          <w:sz w:val="22"/>
          <w:szCs w:val="22"/>
        </w:rPr>
        <w:t>, for more specific information about the College’s Code of Conduct and attendance requirements.</w:t>
      </w:r>
    </w:p>
    <w:p w:rsidR="00BE4AA1" w:rsidRPr="00E43871" w:rsidRDefault="00BE4AA1" w:rsidP="00E43871">
      <w:pPr>
        <w:contextualSpacing/>
        <w:jc w:val="both"/>
        <w:rPr>
          <w:rStyle w:val="normalchar1"/>
          <w:rFonts w:ascii="Calibri" w:hAnsi="Calibri" w:cs="Arial"/>
          <w:b/>
          <w:bCs/>
          <w:sz w:val="22"/>
          <w:szCs w:val="22"/>
        </w:rPr>
      </w:pPr>
    </w:p>
    <w:p w:rsidR="000C3A33" w:rsidRPr="00E43871" w:rsidRDefault="00ED1F36" w:rsidP="00E43871">
      <w:pPr>
        <w:contextualSpacing/>
        <w:jc w:val="both"/>
        <w:rPr>
          <w:rFonts w:ascii="Calibri" w:hAnsi="Calibri"/>
          <w:sz w:val="22"/>
          <w:szCs w:val="22"/>
        </w:rPr>
      </w:pPr>
      <w:r>
        <w:rPr>
          <w:rStyle w:val="normalchar1"/>
          <w:rFonts w:ascii="Calibri" w:hAnsi="Calibri" w:cs="Arial"/>
          <w:b/>
          <w:bCs/>
          <w:sz w:val="22"/>
          <w:szCs w:val="22"/>
        </w:rPr>
        <w:br w:type="page"/>
      </w:r>
      <w:r w:rsidR="00636094" w:rsidRPr="00E43871">
        <w:rPr>
          <w:rStyle w:val="normalchar1"/>
          <w:rFonts w:ascii="Calibri" w:hAnsi="Calibri" w:cs="Arial"/>
          <w:b/>
          <w:bCs/>
          <w:sz w:val="22"/>
          <w:szCs w:val="22"/>
        </w:rPr>
        <w:lastRenderedPageBreak/>
        <w:t>Course Content Outline:</w:t>
      </w:r>
      <w:r w:rsidR="00636094" w:rsidRPr="00E43871">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0C3A33" w:rsidRPr="00E43871">
        <w:rPr>
          <w:rFonts w:ascii="Calibri" w:hAnsi="Calibri"/>
          <w:sz w:val="22"/>
          <w:szCs w:val="22"/>
        </w:rPr>
        <w:t>Leanne Fiftal Alarid, Paul Cromwell, et</w:t>
      </w:r>
      <w:r>
        <w:rPr>
          <w:rFonts w:ascii="Calibri" w:hAnsi="Calibri"/>
          <w:sz w:val="22"/>
          <w:szCs w:val="22"/>
        </w:rPr>
        <w:t xml:space="preserve"> a</w:t>
      </w:r>
      <w:r w:rsidR="000C3A33" w:rsidRPr="00E43871">
        <w:rPr>
          <w:rFonts w:ascii="Calibri" w:hAnsi="Calibri"/>
          <w:sz w:val="22"/>
          <w:szCs w:val="22"/>
        </w:rPr>
        <w:t>l</w:t>
      </w:r>
      <w:r>
        <w:rPr>
          <w:rFonts w:ascii="Calibri" w:hAnsi="Calibri"/>
          <w:sz w:val="22"/>
          <w:szCs w:val="22"/>
        </w:rPr>
        <w:t>.</w:t>
      </w:r>
      <w:r w:rsidR="000C3A33" w:rsidRPr="00E43871">
        <w:rPr>
          <w:rFonts w:ascii="Calibri" w:hAnsi="Calibri"/>
          <w:sz w:val="22"/>
          <w:szCs w:val="22"/>
        </w:rPr>
        <w:t xml:space="preserve"> 2010.  </w:t>
      </w:r>
      <w:r w:rsidR="000C3A33" w:rsidRPr="00E43871">
        <w:rPr>
          <w:rFonts w:ascii="Calibri" w:hAnsi="Calibri"/>
          <w:i/>
          <w:sz w:val="22"/>
          <w:szCs w:val="22"/>
        </w:rPr>
        <w:t>Community–Based Corrections</w:t>
      </w:r>
      <w:r w:rsidR="000C3A33" w:rsidRPr="00E43871">
        <w:rPr>
          <w:rFonts w:ascii="Calibri" w:hAnsi="Calibri"/>
          <w:sz w:val="22"/>
          <w:szCs w:val="22"/>
        </w:rPr>
        <w:t xml:space="preserve"> (8</w:t>
      </w:r>
      <w:r w:rsidR="000C3A33" w:rsidRPr="00E43871">
        <w:rPr>
          <w:rFonts w:ascii="Calibri" w:hAnsi="Calibri"/>
          <w:sz w:val="22"/>
          <w:szCs w:val="22"/>
          <w:vertAlign w:val="superscript"/>
        </w:rPr>
        <w:t>th</w:t>
      </w:r>
      <w:r w:rsidR="000C3A33" w:rsidRPr="00E43871">
        <w:rPr>
          <w:rFonts w:ascii="Calibri" w:hAnsi="Calibri"/>
          <w:sz w:val="22"/>
          <w:szCs w:val="22"/>
        </w:rPr>
        <w:t xml:space="preserve"> ed</w:t>
      </w:r>
      <w:r>
        <w:rPr>
          <w:rFonts w:ascii="Calibri" w:hAnsi="Calibri"/>
          <w:sz w:val="22"/>
          <w:szCs w:val="22"/>
        </w:rPr>
        <w:t>ition</w:t>
      </w:r>
      <w:r w:rsidR="000C3A33" w:rsidRPr="00E43871">
        <w:rPr>
          <w:rFonts w:ascii="Calibri" w:hAnsi="Calibri"/>
          <w:sz w:val="22"/>
          <w:szCs w:val="22"/>
        </w:rPr>
        <w:t xml:space="preserve">) . Belmont, California: Wadsworth, a Division of Thomson Learning.  </w:t>
      </w:r>
    </w:p>
    <w:p w:rsidR="00792E6B" w:rsidRDefault="000C3A33" w:rsidP="00E43871">
      <w:pPr>
        <w:ind w:left="720" w:hanging="720"/>
        <w:contextualSpacing/>
        <w:jc w:val="both"/>
        <w:rPr>
          <w:rFonts w:ascii="Calibri" w:hAnsi="Calibri"/>
          <w:b/>
          <w:sz w:val="22"/>
          <w:szCs w:val="22"/>
        </w:rPr>
      </w:pPr>
      <w:r w:rsidRPr="00E43871">
        <w:rPr>
          <w:rFonts w:ascii="Calibri" w:hAnsi="Calibri"/>
          <w:b/>
          <w:sz w:val="22"/>
          <w:szCs w:val="22"/>
        </w:rPr>
        <w:tab/>
      </w:r>
    </w:p>
    <w:p w:rsidR="00ED1F36" w:rsidRDefault="00ED1F36" w:rsidP="00E43871">
      <w:pPr>
        <w:ind w:left="720" w:hanging="720"/>
        <w:contextualSpacing/>
        <w:jc w:val="both"/>
        <w:rPr>
          <w:rFonts w:ascii="Calibri" w:hAnsi="Calibri"/>
          <w:sz w:val="22"/>
          <w:szCs w:val="22"/>
        </w:rPr>
      </w:pPr>
    </w:p>
    <w:p w:rsidR="00F322BA" w:rsidRPr="00E43871" w:rsidRDefault="00F322BA" w:rsidP="00E43871">
      <w:pPr>
        <w:ind w:left="720" w:hanging="720"/>
        <w:contextualSpacing/>
        <w:jc w:val="both"/>
        <w:rPr>
          <w:rFonts w:ascii="Calibri" w:hAnsi="Calibri"/>
          <w:sz w:val="22"/>
          <w:szCs w:val="22"/>
        </w:rPr>
      </w:pPr>
    </w:p>
    <w:p w:rsidR="00792E6B" w:rsidRPr="00E43871" w:rsidRDefault="00792E6B" w:rsidP="00E43871">
      <w:pPr>
        <w:pBdr>
          <w:bottom w:val="single" w:sz="4" w:space="1" w:color="auto"/>
        </w:pBdr>
        <w:contextualSpacing/>
        <w:jc w:val="both"/>
        <w:rPr>
          <w:rFonts w:ascii="Calibri" w:hAnsi="Calibri"/>
          <w:b/>
          <w:sz w:val="22"/>
          <w:szCs w:val="22"/>
        </w:rPr>
      </w:pPr>
      <w:r w:rsidRPr="00E43871">
        <w:rPr>
          <w:rFonts w:ascii="Calibri" w:hAnsi="Calibri"/>
          <w:b/>
          <w:sz w:val="22"/>
          <w:szCs w:val="22"/>
        </w:rPr>
        <w:t>Unit</w:t>
      </w:r>
      <w:r w:rsidRPr="00E43871">
        <w:rPr>
          <w:rFonts w:ascii="Calibri" w:hAnsi="Calibri"/>
          <w:b/>
          <w:i/>
          <w:sz w:val="22"/>
          <w:szCs w:val="22"/>
        </w:rPr>
        <w:tab/>
      </w:r>
      <w:r w:rsidRPr="00E43871">
        <w:rPr>
          <w:rFonts w:ascii="Calibri" w:hAnsi="Calibri"/>
          <w:b/>
          <w:sz w:val="22"/>
          <w:szCs w:val="22"/>
        </w:rPr>
        <w:tab/>
        <w:t>Topic/Content</w:t>
      </w:r>
      <w:r w:rsidRPr="00E43871">
        <w:rPr>
          <w:rFonts w:ascii="Calibri" w:hAnsi="Calibri"/>
          <w:b/>
          <w:sz w:val="22"/>
          <w:szCs w:val="22"/>
        </w:rPr>
        <w:tab/>
      </w:r>
      <w:r w:rsidRPr="00E43871">
        <w:rPr>
          <w:rFonts w:ascii="Calibri" w:hAnsi="Calibri"/>
          <w:b/>
          <w:sz w:val="22"/>
          <w:szCs w:val="22"/>
        </w:rPr>
        <w:tab/>
      </w:r>
      <w:r w:rsidRPr="00E43871">
        <w:rPr>
          <w:rFonts w:ascii="Calibri" w:hAnsi="Calibri"/>
          <w:b/>
          <w:sz w:val="22"/>
          <w:szCs w:val="22"/>
        </w:rPr>
        <w:tab/>
      </w:r>
      <w:r w:rsidRPr="00E43871">
        <w:rPr>
          <w:rFonts w:ascii="Calibri" w:hAnsi="Calibri"/>
          <w:b/>
          <w:sz w:val="22"/>
          <w:szCs w:val="22"/>
        </w:rPr>
        <w:tab/>
      </w:r>
      <w:r w:rsidRPr="00E43871">
        <w:rPr>
          <w:rFonts w:ascii="Calibri" w:hAnsi="Calibri"/>
          <w:b/>
          <w:sz w:val="22"/>
          <w:szCs w:val="22"/>
        </w:rPr>
        <w:tab/>
      </w:r>
      <w:r w:rsidRPr="00E43871">
        <w:rPr>
          <w:rFonts w:ascii="Calibri" w:hAnsi="Calibri"/>
          <w:b/>
          <w:sz w:val="22"/>
          <w:szCs w:val="22"/>
        </w:rPr>
        <w:tab/>
      </w:r>
      <w:r w:rsidRPr="00E43871">
        <w:rPr>
          <w:rFonts w:ascii="Calibri" w:hAnsi="Calibri"/>
          <w:b/>
          <w:sz w:val="22"/>
          <w:szCs w:val="22"/>
        </w:rPr>
        <w:tab/>
        <w:t>Readings</w:t>
      </w:r>
      <w:r w:rsidRPr="00E43871">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5570"/>
        <w:gridCol w:w="426"/>
        <w:gridCol w:w="2238"/>
      </w:tblGrid>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cs="Arial"/>
                <w:sz w:val="22"/>
                <w:szCs w:val="22"/>
              </w:rPr>
            </w:pPr>
            <w:r w:rsidRPr="00E43871">
              <w:rPr>
                <w:rFonts w:ascii="Calibri" w:hAnsi="Calibri"/>
                <w:sz w:val="22"/>
                <w:szCs w:val="22"/>
              </w:rPr>
              <w:t xml:space="preserve">An Overview of </w:t>
            </w:r>
            <w:r>
              <w:rPr>
                <w:rFonts w:ascii="Calibri" w:hAnsi="Calibri"/>
                <w:sz w:val="22"/>
                <w:szCs w:val="22"/>
              </w:rPr>
              <w:t>‘</w:t>
            </w:r>
            <w:r w:rsidRPr="00E43871">
              <w:rPr>
                <w:rFonts w:ascii="Calibri" w:hAnsi="Calibri"/>
                <w:sz w:val="22"/>
                <w:szCs w:val="22"/>
              </w:rPr>
              <w:t>Community  Corrections</w:t>
            </w:r>
            <w:r>
              <w:rPr>
                <w:rFonts w:ascii="Calibri" w:hAnsi="Calibri"/>
                <w:sz w:val="22"/>
                <w:szCs w:val="22"/>
              </w:rPr>
              <w:t>’</w:t>
            </w:r>
            <w:r w:rsidRPr="00E43871">
              <w:rPr>
                <w:rFonts w:ascii="Calibri" w:hAnsi="Calibri"/>
                <w:sz w:val="22"/>
                <w:szCs w:val="22"/>
              </w:rPr>
              <w:t>:</w:t>
            </w:r>
            <w:r w:rsidRPr="00E43871">
              <w:rPr>
                <w:rFonts w:ascii="Calibri" w:hAnsi="Calibri" w:cs="Arial"/>
                <w:sz w:val="22"/>
                <w:szCs w:val="22"/>
              </w:rPr>
              <w:t xml:space="preserve"> G</w:t>
            </w:r>
            <w:r w:rsidRPr="00E43871">
              <w:rPr>
                <w:rFonts w:ascii="Calibri" w:hAnsi="Calibri"/>
                <w:sz w:val="22"/>
                <w:szCs w:val="22"/>
              </w:rPr>
              <w:t>oals of  Evidence-Based Practice</w:t>
            </w:r>
            <w:r w:rsidRPr="00E43871">
              <w:rPr>
                <w:rFonts w:ascii="Calibri" w:hAnsi="Calibri" w:cs="Arial"/>
                <w:sz w:val="22"/>
                <w:szCs w:val="22"/>
              </w:rPr>
              <w:t>s</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Arial"/>
                <w:sz w:val="22"/>
                <w:szCs w:val="22"/>
              </w:rPr>
              <w:t>ch 1</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Pretrial Release and Diversion</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Arial"/>
                <w:sz w:val="22"/>
                <w:szCs w:val="22"/>
              </w:rPr>
              <w:t>ch 2</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Sentencing and the Presentence Investigation Report</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Arial"/>
                <w:sz w:val="22"/>
                <w:szCs w:val="22"/>
              </w:rPr>
              <w:t>ch 3</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How Probation Developed: Chronicling Its Past and Present</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Tahoma"/>
                <w:bCs/>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Tahoma"/>
                <w:bCs/>
                <w:sz w:val="22"/>
                <w:szCs w:val="22"/>
              </w:rPr>
              <w:t>ch 4</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Classification and Supervision in Probation and Parole</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spacing w:after="200"/>
              <w:contextualSpacing/>
              <w:jc w:val="both"/>
              <w:rPr>
                <w:rFonts w:ascii="Calibri" w:hAnsi="Calibri" w:cs="Tahoma"/>
                <w:bCs/>
                <w:sz w:val="22"/>
                <w:szCs w:val="22"/>
              </w:rPr>
            </w:pPr>
          </w:p>
        </w:tc>
        <w:tc>
          <w:tcPr>
            <w:tcW w:w="2238" w:type="dxa"/>
          </w:tcPr>
          <w:p w:rsidR="00ED1F36" w:rsidRPr="00E43871" w:rsidRDefault="00ED1F36" w:rsidP="00E43871">
            <w:pPr>
              <w:spacing w:after="200"/>
              <w:contextualSpacing/>
              <w:jc w:val="both"/>
              <w:rPr>
                <w:rFonts w:ascii="Calibri" w:hAnsi="Calibri" w:cs="Arial"/>
                <w:sz w:val="22"/>
                <w:szCs w:val="22"/>
              </w:rPr>
            </w:pPr>
            <w:r w:rsidRPr="00E43871">
              <w:rPr>
                <w:rFonts w:ascii="Calibri" w:hAnsi="Calibri" w:cs="Tahoma"/>
                <w:bCs/>
                <w:sz w:val="22"/>
                <w:szCs w:val="22"/>
              </w:rPr>
              <w:t>ch 5</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The Career Pathway of a Community Supervision Officer</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spacing w:after="200"/>
              <w:contextualSpacing/>
              <w:jc w:val="both"/>
              <w:rPr>
                <w:rFonts w:ascii="Calibri" w:hAnsi="Calibri" w:cs="FontinSans-Regular"/>
                <w:sz w:val="22"/>
                <w:szCs w:val="22"/>
              </w:rPr>
            </w:pPr>
          </w:p>
        </w:tc>
        <w:tc>
          <w:tcPr>
            <w:tcW w:w="2238" w:type="dxa"/>
          </w:tcPr>
          <w:p w:rsidR="00ED1F36" w:rsidRPr="00E43871" w:rsidRDefault="00ED1F36" w:rsidP="00E43871">
            <w:pPr>
              <w:spacing w:after="200"/>
              <w:contextualSpacing/>
              <w:jc w:val="both"/>
              <w:rPr>
                <w:rFonts w:ascii="Calibri" w:hAnsi="Calibri" w:cs="Arial"/>
                <w:sz w:val="22"/>
                <w:szCs w:val="22"/>
              </w:rPr>
            </w:pPr>
            <w:r w:rsidRPr="00E43871">
              <w:rPr>
                <w:rFonts w:ascii="Calibri" w:hAnsi="Calibri" w:cs="FontinSans-Regular"/>
                <w:sz w:val="22"/>
                <w:szCs w:val="22"/>
              </w:rPr>
              <w:t>c</w:t>
            </w:r>
            <w:r w:rsidRPr="00E43871">
              <w:rPr>
                <w:rFonts w:ascii="Calibri" w:hAnsi="Calibri" w:cs="Tahoma"/>
                <w:bCs/>
                <w:sz w:val="22"/>
                <w:szCs w:val="22"/>
              </w:rPr>
              <w:t>h 6</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Probation Modification and Termination</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Tahoma"/>
                <w:bCs/>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Tahoma"/>
                <w:bCs/>
                <w:sz w:val="22"/>
                <w:szCs w:val="22"/>
              </w:rPr>
              <w:t>ch 7</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 xml:space="preserve">Residential </w:t>
            </w:r>
            <w:bookmarkStart w:id="0" w:name="OLE_LINK1"/>
            <w:bookmarkStart w:id="1" w:name="OLE_LINK2"/>
            <w:r w:rsidRPr="00E43871">
              <w:rPr>
                <w:rFonts w:ascii="Calibri" w:hAnsi="Calibri"/>
                <w:sz w:val="22"/>
                <w:szCs w:val="22"/>
              </w:rPr>
              <w:t>Community Supervision Programs</w:t>
            </w:r>
            <w:bookmarkEnd w:id="0"/>
            <w:bookmarkEnd w:id="1"/>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Arial"/>
                <w:sz w:val="22"/>
                <w:szCs w:val="22"/>
              </w:rPr>
              <w:t>ch8</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Nonresidential Community Supervision Programs</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sidRPr="00E43871">
              <w:rPr>
                <w:rFonts w:ascii="Calibri" w:hAnsi="Calibri" w:cs="Arial"/>
                <w:sz w:val="22"/>
                <w:szCs w:val="22"/>
              </w:rPr>
              <w:t>ch9</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Economic and Restorative Justice Reparations</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Pr>
                <w:rFonts w:ascii="Calibri" w:hAnsi="Calibri" w:cs="Arial"/>
                <w:sz w:val="22"/>
                <w:szCs w:val="22"/>
              </w:rPr>
              <w:t>c</w:t>
            </w:r>
            <w:r w:rsidRPr="00E43871">
              <w:rPr>
                <w:rFonts w:ascii="Calibri" w:hAnsi="Calibri" w:cs="Arial"/>
                <w:sz w:val="22"/>
                <w:szCs w:val="22"/>
              </w:rPr>
              <w:t>h10</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The History of Parole: From Its Origin to the Present</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Pr>
                <w:rFonts w:ascii="Calibri" w:hAnsi="Calibri" w:cs="Arial"/>
                <w:sz w:val="22"/>
                <w:szCs w:val="22"/>
              </w:rPr>
              <w:t>c</w:t>
            </w:r>
            <w:r w:rsidRPr="00E43871">
              <w:rPr>
                <w:rFonts w:ascii="Calibri" w:hAnsi="Calibri" w:cs="Arial"/>
                <w:sz w:val="22"/>
                <w:szCs w:val="22"/>
              </w:rPr>
              <w:t>h11</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D1F36">
            <w:pPr>
              <w:pStyle w:val="Title"/>
              <w:contextualSpacing/>
              <w:jc w:val="both"/>
              <w:rPr>
                <w:rFonts w:ascii="Calibri" w:hAnsi="Calibri"/>
                <w:b w:val="0"/>
                <w:sz w:val="22"/>
                <w:szCs w:val="22"/>
              </w:rPr>
            </w:pPr>
            <w:r w:rsidRPr="00ED1F36">
              <w:rPr>
                <w:rFonts w:ascii="Calibri" w:hAnsi="Calibri"/>
                <w:b w:val="0"/>
                <w:sz w:val="22"/>
                <w:szCs w:val="22"/>
              </w:rPr>
              <w:t>Preparing for Prisoner Reentry: Discretionary Parole and Mandatory Release</w:t>
            </w:r>
          </w:p>
          <w:p w:rsidR="00ED1F36" w:rsidRPr="00ED1F36" w:rsidRDefault="00ED1F36" w:rsidP="00ED1F36">
            <w:pPr>
              <w:pStyle w:val="Title"/>
              <w:contextualSpacing/>
              <w:jc w:val="both"/>
              <w:rPr>
                <w:rFonts w:ascii="Calibri" w:hAnsi="Calibri" w:cs="Arial"/>
                <w:b w:val="0"/>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Pr>
                <w:rFonts w:ascii="Calibri" w:hAnsi="Calibri" w:cs="Arial"/>
                <w:sz w:val="22"/>
                <w:szCs w:val="22"/>
              </w:rPr>
              <w:t>c</w:t>
            </w:r>
            <w:r w:rsidRPr="00E43871">
              <w:rPr>
                <w:rFonts w:ascii="Calibri" w:hAnsi="Calibri" w:cs="Arial"/>
                <w:sz w:val="22"/>
                <w:szCs w:val="22"/>
              </w:rPr>
              <w:t>h12</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Parole Conditions and Revocation</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Pr>
                <w:rFonts w:ascii="Calibri" w:hAnsi="Calibri" w:cs="Arial"/>
                <w:sz w:val="22"/>
                <w:szCs w:val="22"/>
              </w:rPr>
              <w:t>c</w:t>
            </w:r>
            <w:r w:rsidRPr="00E43871">
              <w:rPr>
                <w:rFonts w:ascii="Calibri" w:hAnsi="Calibri" w:cs="Arial"/>
                <w:sz w:val="22"/>
                <w:szCs w:val="22"/>
              </w:rPr>
              <w:t>h13</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Default="00ED1F36" w:rsidP="00E43871">
            <w:pPr>
              <w:pStyle w:val="normal0"/>
              <w:contextualSpacing/>
              <w:jc w:val="both"/>
              <w:rPr>
                <w:rFonts w:ascii="Calibri" w:hAnsi="Calibri"/>
                <w:sz w:val="22"/>
                <w:szCs w:val="22"/>
              </w:rPr>
            </w:pPr>
            <w:r w:rsidRPr="00E43871">
              <w:rPr>
                <w:rFonts w:ascii="Calibri" w:hAnsi="Calibri"/>
                <w:sz w:val="22"/>
                <w:szCs w:val="22"/>
              </w:rPr>
              <w:t>Juvenile Justice, Probation, and Parole</w:t>
            </w:r>
          </w:p>
          <w:p w:rsidR="00ED1F36" w:rsidRPr="00E43871" w:rsidRDefault="00ED1F36" w:rsidP="00E43871">
            <w:pPr>
              <w:pStyle w:val="normal0"/>
              <w:contextualSpacing/>
              <w:jc w:val="both"/>
              <w:rPr>
                <w:rFonts w:ascii="Calibri" w:hAnsi="Calibri" w:cs="Arial"/>
                <w:sz w:val="22"/>
                <w:szCs w:val="22"/>
              </w:rPr>
            </w:pP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Pr="00E43871" w:rsidRDefault="00ED1F36" w:rsidP="00E43871">
            <w:pPr>
              <w:pStyle w:val="normal0"/>
              <w:contextualSpacing/>
              <w:jc w:val="both"/>
              <w:rPr>
                <w:rFonts w:ascii="Calibri" w:hAnsi="Calibri" w:cs="Arial"/>
                <w:sz w:val="22"/>
                <w:szCs w:val="22"/>
              </w:rPr>
            </w:pPr>
            <w:r>
              <w:rPr>
                <w:rFonts w:ascii="Calibri" w:hAnsi="Calibri" w:cs="Arial"/>
                <w:sz w:val="22"/>
                <w:szCs w:val="22"/>
              </w:rPr>
              <w:t>c</w:t>
            </w:r>
            <w:r w:rsidRPr="00E43871">
              <w:rPr>
                <w:rFonts w:ascii="Calibri" w:hAnsi="Calibri" w:cs="Arial"/>
                <w:sz w:val="22"/>
                <w:szCs w:val="22"/>
              </w:rPr>
              <w:t>h14</w:t>
            </w:r>
          </w:p>
        </w:tc>
      </w:tr>
      <w:tr w:rsidR="00ED1F36" w:rsidRPr="00E43871" w:rsidTr="00ED1F36">
        <w:tc>
          <w:tcPr>
            <w:tcW w:w="1342" w:type="dxa"/>
          </w:tcPr>
          <w:p w:rsidR="00ED1F36" w:rsidRPr="00E43871" w:rsidRDefault="00ED1F36" w:rsidP="00E43871">
            <w:pPr>
              <w:pStyle w:val="normal0"/>
              <w:numPr>
                <w:ilvl w:val="0"/>
                <w:numId w:val="44"/>
              </w:numPr>
              <w:contextualSpacing/>
              <w:jc w:val="both"/>
              <w:rPr>
                <w:rFonts w:ascii="Calibri" w:hAnsi="Calibri" w:cs="Arial"/>
                <w:sz w:val="22"/>
                <w:szCs w:val="22"/>
              </w:rPr>
            </w:pPr>
          </w:p>
        </w:tc>
        <w:tc>
          <w:tcPr>
            <w:tcW w:w="5570" w:type="dxa"/>
          </w:tcPr>
          <w:p w:rsidR="00ED1F36" w:rsidRPr="00E43871" w:rsidRDefault="00ED1F36" w:rsidP="00E43871">
            <w:pPr>
              <w:pStyle w:val="normal0"/>
              <w:contextualSpacing/>
              <w:jc w:val="both"/>
              <w:rPr>
                <w:rFonts w:ascii="Calibri" w:hAnsi="Calibri"/>
                <w:sz w:val="22"/>
                <w:szCs w:val="22"/>
              </w:rPr>
            </w:pPr>
            <w:r>
              <w:rPr>
                <w:rFonts w:ascii="Calibri" w:hAnsi="Calibri"/>
                <w:sz w:val="22"/>
                <w:szCs w:val="22"/>
              </w:rPr>
              <w:t>Collateral Consequences of Conviction, Pardon, and Restoration of Rights</w:t>
            </w:r>
          </w:p>
        </w:tc>
        <w:tc>
          <w:tcPr>
            <w:tcW w:w="426" w:type="dxa"/>
          </w:tcPr>
          <w:p w:rsidR="00ED1F36" w:rsidRPr="00E43871" w:rsidRDefault="00ED1F36" w:rsidP="00E43871">
            <w:pPr>
              <w:pStyle w:val="normal0"/>
              <w:contextualSpacing/>
              <w:jc w:val="both"/>
              <w:rPr>
                <w:rFonts w:ascii="Calibri" w:hAnsi="Calibri" w:cs="Arial"/>
                <w:sz w:val="22"/>
                <w:szCs w:val="22"/>
              </w:rPr>
            </w:pPr>
          </w:p>
        </w:tc>
        <w:tc>
          <w:tcPr>
            <w:tcW w:w="2238" w:type="dxa"/>
          </w:tcPr>
          <w:p w:rsidR="00ED1F36" w:rsidRDefault="00ED1F36" w:rsidP="00E43871">
            <w:pPr>
              <w:pStyle w:val="normal0"/>
              <w:contextualSpacing/>
              <w:jc w:val="both"/>
              <w:rPr>
                <w:rFonts w:ascii="Calibri" w:hAnsi="Calibri" w:cs="Arial"/>
                <w:sz w:val="22"/>
                <w:szCs w:val="22"/>
              </w:rPr>
            </w:pPr>
            <w:r>
              <w:rPr>
                <w:rFonts w:ascii="Calibri" w:hAnsi="Calibri" w:cs="Arial"/>
                <w:sz w:val="22"/>
                <w:szCs w:val="22"/>
              </w:rPr>
              <w:t>ch 15</w:t>
            </w:r>
          </w:p>
        </w:tc>
      </w:tr>
    </w:tbl>
    <w:p w:rsidR="000C3A33" w:rsidRPr="00E43871" w:rsidRDefault="000C3A33" w:rsidP="00E43871">
      <w:pPr>
        <w:pStyle w:val="NoSpacing"/>
        <w:ind w:left="1080"/>
        <w:contextualSpacing/>
        <w:jc w:val="both"/>
      </w:pPr>
      <w:r w:rsidRPr="00E43871">
        <w:t xml:space="preserve">                  </w:t>
      </w:r>
      <w:r w:rsidRPr="00E43871">
        <w:tab/>
      </w:r>
    </w:p>
    <w:p w:rsidR="000C3A33" w:rsidRPr="00E43871" w:rsidRDefault="000C3A33" w:rsidP="00E43871">
      <w:pPr>
        <w:pStyle w:val="NoSpacing"/>
        <w:contextualSpacing/>
        <w:jc w:val="both"/>
        <w:rPr>
          <w:rFonts w:cs="Arial"/>
        </w:rPr>
      </w:pPr>
      <w:r w:rsidRPr="00E43871">
        <w:t xml:space="preserve"> </w:t>
      </w:r>
      <w:r w:rsidRPr="00E43871">
        <w:tab/>
      </w:r>
      <w:r w:rsidRPr="00E43871">
        <w:tab/>
      </w:r>
    </w:p>
    <w:p w:rsidR="00792E6B" w:rsidRPr="00E43871" w:rsidRDefault="00792E6B" w:rsidP="00E43871">
      <w:pPr>
        <w:autoSpaceDE w:val="0"/>
        <w:autoSpaceDN w:val="0"/>
        <w:adjustRightInd w:val="0"/>
        <w:contextualSpacing/>
        <w:jc w:val="both"/>
        <w:rPr>
          <w:rFonts w:ascii="Calibri" w:hAnsi="Calibri" w:cs="Tahoma"/>
          <w:bCs/>
          <w:sz w:val="22"/>
          <w:szCs w:val="22"/>
        </w:rPr>
      </w:pPr>
    </w:p>
    <w:p w:rsidR="00E72F0B" w:rsidRPr="00E43871" w:rsidRDefault="00792E6B" w:rsidP="00E43871">
      <w:pPr>
        <w:contextualSpacing/>
        <w:jc w:val="both"/>
        <w:rPr>
          <w:rFonts w:ascii="Calibri" w:hAnsi="Calibri" w:cs="Arial"/>
          <w:sz w:val="22"/>
          <w:szCs w:val="22"/>
        </w:rPr>
      </w:pPr>
      <w:r w:rsidRPr="00E43871">
        <w:rPr>
          <w:rFonts w:ascii="Calibri" w:hAnsi="Calibri"/>
          <w:smallCaps/>
          <w:sz w:val="22"/>
          <w:szCs w:val="22"/>
          <w:u w:val="single"/>
        </w:rPr>
        <w:t>Note</w:t>
      </w:r>
      <w:r w:rsidRPr="00E43871">
        <w:rPr>
          <w:rFonts w:ascii="Calibri" w:hAnsi="Calibri"/>
          <w:smallCaps/>
          <w:sz w:val="22"/>
          <w:szCs w:val="22"/>
        </w:rPr>
        <w:t>:</w:t>
      </w:r>
      <w:r w:rsidRPr="00E43871">
        <w:rPr>
          <w:rFonts w:ascii="Calibri" w:hAnsi="Calibri"/>
          <w:sz w:val="22"/>
          <w:szCs w:val="22"/>
        </w:rPr>
        <w:t xml:space="preserve"> In CJI 10</w:t>
      </w:r>
      <w:r w:rsidR="000C3A33" w:rsidRPr="00E43871">
        <w:rPr>
          <w:rFonts w:ascii="Calibri" w:hAnsi="Calibri"/>
          <w:sz w:val="22"/>
          <w:szCs w:val="22"/>
        </w:rPr>
        <w:t>3</w:t>
      </w:r>
      <w:r w:rsidRPr="00E43871">
        <w:rPr>
          <w:rFonts w:ascii="Calibri" w:hAnsi="Calibri"/>
          <w:sz w:val="22"/>
          <w:szCs w:val="22"/>
        </w:rPr>
        <w:t>, the instructor must cover the 1</w:t>
      </w:r>
      <w:r w:rsidR="00ED1F36">
        <w:rPr>
          <w:rFonts w:ascii="Calibri" w:hAnsi="Calibri"/>
          <w:sz w:val="22"/>
          <w:szCs w:val="22"/>
        </w:rPr>
        <w:t>5</w:t>
      </w:r>
      <w:r w:rsidRPr="00E43871">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43871">
        <w:rPr>
          <w:rFonts w:ascii="Calibri" w:hAnsi="Calibri" w:cs="Tahoma"/>
          <w:b/>
          <w:bCs/>
          <w:sz w:val="22"/>
          <w:szCs w:val="22"/>
        </w:rPr>
        <w:tab/>
      </w:r>
    </w:p>
    <w:sectPr w:rsidR="00E72F0B" w:rsidRPr="00E43871" w:rsidSect="00E43871">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0C5" w:rsidRDefault="00B770C5" w:rsidP="00B962D9">
      <w:r>
        <w:separator/>
      </w:r>
    </w:p>
  </w:endnote>
  <w:endnote w:type="continuationSeparator" w:id="0">
    <w:p w:rsidR="00B770C5" w:rsidRDefault="00B770C5" w:rsidP="00B962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ntinSan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43DEE" w:rsidRPr="00643DEE">
              <w:rPr>
                <w:rFonts w:ascii="Calibri" w:hAnsi="Calibri"/>
                <w:noProof/>
                <w:color w:val="003399"/>
              </w:rPr>
              <w:t>8</w:t>
            </w:r>
          </w:fldSimple>
        </w:p>
      </w:tc>
      <w:tc>
        <w:tcPr>
          <w:tcW w:w="7938" w:type="dxa"/>
        </w:tcPr>
        <w:p w:rsidR="000D0A3B" w:rsidRPr="00B962D9" w:rsidRDefault="000D0A3B" w:rsidP="00ED1F36">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ED1F36">
            <w:rPr>
              <w:rFonts w:ascii="Calibri" w:hAnsi="Calibri"/>
              <w:i/>
              <w:sz w:val="20"/>
              <w:szCs w:val="20"/>
            </w:rPr>
            <w:t>P</w:t>
          </w:r>
          <w:r w:rsidR="004A1410">
            <w:rPr>
              <w:rFonts w:ascii="Calibri" w:hAnsi="Calibri"/>
              <w:i/>
              <w:sz w:val="20"/>
              <w:szCs w:val="20"/>
            </w:rPr>
            <w:t xml:space="preserve"> Davis</w:t>
          </w:r>
          <w:r w:rsidR="00ED1F36">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D1F36" w:rsidRPr="00B962D9" w:rsidTr="00245D5C">
      <w:tc>
        <w:tcPr>
          <w:tcW w:w="918" w:type="dxa"/>
        </w:tcPr>
        <w:p w:rsidR="00ED1F36" w:rsidRPr="000B455F" w:rsidRDefault="00ED1F36" w:rsidP="00245D5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819DC">
            <w:fldChar w:fldCharType="begin"/>
          </w:r>
          <w:r>
            <w:instrText xml:space="preserve"> PAGE   \* MERGEFORMAT </w:instrText>
          </w:r>
          <w:r w:rsidR="008819DC">
            <w:fldChar w:fldCharType="separate"/>
          </w:r>
          <w:r w:rsidR="00643DEE" w:rsidRPr="00643DEE">
            <w:rPr>
              <w:rFonts w:ascii="Calibri" w:hAnsi="Calibri"/>
              <w:noProof/>
              <w:color w:val="003399"/>
            </w:rPr>
            <w:t>1</w:t>
          </w:r>
          <w:r w:rsidR="008819DC">
            <w:fldChar w:fldCharType="end"/>
          </w:r>
        </w:p>
      </w:tc>
      <w:tc>
        <w:tcPr>
          <w:tcW w:w="7938" w:type="dxa"/>
        </w:tcPr>
        <w:p w:rsidR="00ED1F36" w:rsidRPr="00B962D9" w:rsidRDefault="00ED1F36" w:rsidP="00245D5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ED1F36" w:rsidRDefault="00ED1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0C5" w:rsidRDefault="00B770C5" w:rsidP="00B962D9">
      <w:r>
        <w:separator/>
      </w:r>
    </w:p>
  </w:footnote>
  <w:footnote w:type="continuationSeparator" w:id="0">
    <w:p w:rsidR="00B770C5" w:rsidRDefault="00B770C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55F"/>
    <w:multiLevelType w:val="multilevel"/>
    <w:tmpl w:val="865042BA"/>
    <w:lvl w:ilvl="0">
      <w:start w:val="1"/>
      <w:numFmt w:val="decimal"/>
      <w:lvlText w:val="4.%1"/>
      <w:lvlJc w:val="left"/>
      <w:pPr>
        <w:tabs>
          <w:tab w:val="num" w:pos="732"/>
        </w:tabs>
        <w:ind w:left="732" w:hanging="372"/>
      </w:pPr>
      <w:rPr>
        <w:rFonts w:ascii="Tahoma" w:hAnsi="Tahoma" w:cs="Tahoma" w:hint="default"/>
        <w:b w:val="0"/>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561158B"/>
    <w:multiLevelType w:val="hybridMultilevel"/>
    <w:tmpl w:val="77E03B6C"/>
    <w:lvl w:ilvl="0" w:tplc="85DA68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0E53DA"/>
    <w:multiLevelType w:val="multilevel"/>
    <w:tmpl w:val="C8503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24" w:hanging="504"/>
      </w:pPr>
      <w:rPr>
        <w:rFonts w:ascii="Tahoma" w:hAnsi="Tahoma" w:cs="Tahoma" w:hint="default"/>
        <w:b w:val="0"/>
        <w:sz w:val="20"/>
        <w:szCs w:val="20"/>
      </w:rPr>
    </w:lvl>
    <w:lvl w:ilvl="3">
      <w:start w:val="1"/>
      <w:numFmt w:val="decimal"/>
      <w:lvlText w:val="3.%4"/>
      <w:lvlJc w:val="left"/>
      <w:pPr>
        <w:ind w:left="1728" w:hanging="648"/>
      </w:pPr>
      <w:rPr>
        <w:rFonts w:ascii="Tahoma" w:hAnsi="Tahoma" w:cs="Tahoma"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AE7BFA"/>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A8B3547"/>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3D6140"/>
    <w:multiLevelType w:val="multilevel"/>
    <w:tmpl w:val="42B23788"/>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0B819E2"/>
    <w:multiLevelType w:val="multilevel"/>
    <w:tmpl w:val="51AE0EF8"/>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7.%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150666F"/>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1523AA0"/>
    <w:multiLevelType w:val="hybridMultilevel"/>
    <w:tmpl w:val="0C00BDE2"/>
    <w:lvl w:ilvl="0" w:tplc="501E0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26567C3"/>
    <w:multiLevelType w:val="hybridMultilevel"/>
    <w:tmpl w:val="C20E26A8"/>
    <w:lvl w:ilvl="0" w:tplc="331AB2AA">
      <w:start w:val="1"/>
      <w:numFmt w:val="bullet"/>
      <w:lvlText w:val=""/>
      <w:lvlJc w:val="left"/>
      <w:pPr>
        <w:tabs>
          <w:tab w:val="num" w:pos="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E73DEC"/>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1E7D4F57"/>
    <w:multiLevelType w:val="hybridMultilevel"/>
    <w:tmpl w:val="029097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A261BB"/>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FDF6407"/>
    <w:multiLevelType w:val="multilevel"/>
    <w:tmpl w:val="776A7D36"/>
    <w:lvl w:ilvl="0">
      <w:start w:val="1"/>
      <w:numFmt w:val="decimal"/>
      <w:lvlText w:val="6.%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200B7B04"/>
    <w:multiLevelType w:val="multilevel"/>
    <w:tmpl w:val="1BDC1CA6"/>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22501F54"/>
    <w:multiLevelType w:val="multilevel"/>
    <w:tmpl w:val="426EEBFA"/>
    <w:lvl w:ilvl="0">
      <w:start w:val="1"/>
      <w:numFmt w:val="decimal"/>
      <w:lvlText w:val="7.%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22ED1F72"/>
    <w:multiLevelType w:val="hybridMultilevel"/>
    <w:tmpl w:val="35963958"/>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B620B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78A1E46"/>
    <w:multiLevelType w:val="hybridMultilevel"/>
    <w:tmpl w:val="B70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A75062"/>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90C6F09"/>
    <w:multiLevelType w:val="hybridMultilevel"/>
    <w:tmpl w:val="04D0D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9334819"/>
    <w:multiLevelType w:val="hybridMultilevel"/>
    <w:tmpl w:val="CF6E5940"/>
    <w:lvl w:ilvl="0" w:tplc="59EAC3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B7979E8"/>
    <w:multiLevelType w:val="multilevel"/>
    <w:tmpl w:val="22706A74"/>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E1D5C81"/>
    <w:multiLevelType w:val="hybridMultilevel"/>
    <w:tmpl w:val="FD7E7298"/>
    <w:lvl w:ilvl="0" w:tplc="7BA6EB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0F011A1"/>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66743A"/>
    <w:multiLevelType w:val="multilevel"/>
    <w:tmpl w:val="6E4AA6B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3.%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35EC56BC"/>
    <w:multiLevelType w:val="hybridMultilevel"/>
    <w:tmpl w:val="73C60114"/>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61F6FA1"/>
    <w:multiLevelType w:val="hybridMultilevel"/>
    <w:tmpl w:val="FD7E7298"/>
    <w:lvl w:ilvl="0" w:tplc="7BA6EB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712680A"/>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825ED6"/>
    <w:multiLevelType w:val="hybridMultilevel"/>
    <w:tmpl w:val="F9B683E2"/>
    <w:lvl w:ilvl="0" w:tplc="331AB2AA">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BC948F1"/>
    <w:multiLevelType w:val="hybridMultilevel"/>
    <w:tmpl w:val="885A69A6"/>
    <w:lvl w:ilvl="0" w:tplc="331AB2AA">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C024DDC"/>
    <w:multiLevelType w:val="multilevel"/>
    <w:tmpl w:val="1AD6C6BC"/>
    <w:lvl w:ilvl="0">
      <w:start w:val="1"/>
      <w:numFmt w:val="decimal"/>
      <w:lvlText w:val="%1."/>
      <w:lvlJc w:val="left"/>
      <w:pPr>
        <w:tabs>
          <w:tab w:val="num" w:pos="1092"/>
        </w:tabs>
        <w:ind w:left="1092" w:hanging="372"/>
      </w:pPr>
      <w:rPr>
        <w:rFonts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3E5A3559"/>
    <w:multiLevelType w:val="hybridMultilevel"/>
    <w:tmpl w:val="4F76C7E8"/>
    <w:lvl w:ilvl="0" w:tplc="28D24FE4">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94628F"/>
    <w:multiLevelType w:val="multilevel"/>
    <w:tmpl w:val="A446BF56"/>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5.%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494B05EC"/>
    <w:multiLevelType w:val="hybridMultilevel"/>
    <w:tmpl w:val="714603AE"/>
    <w:lvl w:ilvl="0" w:tplc="C9A8A5DC">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nsid w:val="4B246CEE"/>
    <w:multiLevelType w:val="hybridMultilevel"/>
    <w:tmpl w:val="59488818"/>
    <w:lvl w:ilvl="0" w:tplc="D692325C">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DD1052B"/>
    <w:multiLevelType w:val="multilevel"/>
    <w:tmpl w:val="BE404496"/>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pStyle w:val="ListManu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53786528"/>
    <w:multiLevelType w:val="hybridMultilevel"/>
    <w:tmpl w:val="16BED1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1EC0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5A30E95"/>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6362661F"/>
    <w:multiLevelType w:val="hybridMultilevel"/>
    <w:tmpl w:val="E91440FE"/>
    <w:lvl w:ilvl="0" w:tplc="EF6A4FD0">
      <w:start w:val="1"/>
      <w:numFmt w:val="decimal"/>
      <w:lvlText w:val="%1."/>
      <w:lvlJc w:val="left"/>
      <w:pPr>
        <w:ind w:left="1440" w:hanging="360"/>
      </w:pPr>
      <w:rPr>
        <w:rFonts w:asciiTheme="majorHAnsi" w:hAnsiTheme="maj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8F36E1"/>
    <w:multiLevelType w:val="hybridMultilevel"/>
    <w:tmpl w:val="49E2E28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157C5E"/>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40F2BC0"/>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21BE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E247C2E"/>
    <w:multiLevelType w:val="hybridMultilevel"/>
    <w:tmpl w:val="636A4DA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7"/>
  </w:num>
  <w:num w:numId="3">
    <w:abstractNumId w:val="39"/>
  </w:num>
  <w:num w:numId="4">
    <w:abstractNumId w:val="22"/>
  </w:num>
  <w:num w:numId="5">
    <w:abstractNumId w:val="18"/>
  </w:num>
  <w:num w:numId="6">
    <w:abstractNumId w:val="29"/>
  </w:num>
  <w:num w:numId="7">
    <w:abstractNumId w:val="44"/>
  </w:num>
  <w:num w:numId="8">
    <w:abstractNumId w:val="3"/>
  </w:num>
  <w:num w:numId="9">
    <w:abstractNumId w:val="47"/>
  </w:num>
  <w:num w:numId="10">
    <w:abstractNumId w:val="7"/>
  </w:num>
  <w:num w:numId="11">
    <w:abstractNumId w:val="0"/>
  </w:num>
  <w:num w:numId="12">
    <w:abstractNumId w:val="21"/>
  </w:num>
  <w:num w:numId="13">
    <w:abstractNumId w:val="4"/>
  </w:num>
  <w:num w:numId="14">
    <w:abstractNumId w:val="14"/>
  </w:num>
  <w:num w:numId="15">
    <w:abstractNumId w:val="11"/>
  </w:num>
  <w:num w:numId="16">
    <w:abstractNumId w:val="41"/>
  </w:num>
  <w:num w:numId="17">
    <w:abstractNumId w:val="19"/>
  </w:num>
  <w:num w:numId="18">
    <w:abstractNumId w:val="26"/>
  </w:num>
  <w:num w:numId="19">
    <w:abstractNumId w:val="45"/>
  </w:num>
  <w:num w:numId="20">
    <w:abstractNumId w:val="20"/>
  </w:num>
  <w:num w:numId="21">
    <w:abstractNumId w:val="2"/>
  </w:num>
  <w:num w:numId="22">
    <w:abstractNumId w:val="46"/>
  </w:num>
  <w:num w:numId="23">
    <w:abstractNumId w:val="31"/>
  </w:num>
  <w:num w:numId="24">
    <w:abstractNumId w:val="43"/>
  </w:num>
  <w:num w:numId="25">
    <w:abstractNumId w:val="37"/>
  </w:num>
  <w:num w:numId="26">
    <w:abstractNumId w:val="13"/>
  </w:num>
  <w:num w:numId="27">
    <w:abstractNumId w:val="33"/>
  </w:num>
  <w:num w:numId="28">
    <w:abstractNumId w:val="40"/>
  </w:num>
  <w:num w:numId="29">
    <w:abstractNumId w:val="34"/>
  </w:num>
  <w:num w:numId="30">
    <w:abstractNumId w:val="15"/>
  </w:num>
  <w:num w:numId="31">
    <w:abstractNumId w:val="32"/>
  </w:num>
  <w:num w:numId="32">
    <w:abstractNumId w:val="10"/>
  </w:num>
  <w:num w:numId="33">
    <w:abstractNumId w:val="38"/>
  </w:num>
  <w:num w:numId="34">
    <w:abstractNumId w:val="48"/>
  </w:num>
  <w:num w:numId="35">
    <w:abstractNumId w:val="17"/>
  </w:num>
  <w:num w:numId="36">
    <w:abstractNumId w:val="9"/>
  </w:num>
  <w:num w:numId="37">
    <w:abstractNumId w:val="42"/>
  </w:num>
  <w:num w:numId="38">
    <w:abstractNumId w:val="1"/>
  </w:num>
  <w:num w:numId="39">
    <w:abstractNumId w:val="8"/>
  </w:num>
  <w:num w:numId="40">
    <w:abstractNumId w:val="25"/>
  </w:num>
  <w:num w:numId="41">
    <w:abstractNumId w:val="30"/>
  </w:num>
  <w:num w:numId="42">
    <w:abstractNumId w:val="23"/>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5"/>
  </w:num>
  <w:num w:numId="46">
    <w:abstractNumId w:val="28"/>
  </w:num>
  <w:num w:numId="47">
    <w:abstractNumId w:val="24"/>
  </w:num>
  <w:num w:numId="48">
    <w:abstractNumId w:val="36"/>
  </w:num>
  <w:num w:numId="49">
    <w:abstractNumId w:val="16"/>
  </w:num>
  <w:num w:numId="5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413A3"/>
    <w:rsid w:val="00082C15"/>
    <w:rsid w:val="000B15BF"/>
    <w:rsid w:val="000B455F"/>
    <w:rsid w:val="000C3A33"/>
    <w:rsid w:val="000D0A3B"/>
    <w:rsid w:val="000F1B87"/>
    <w:rsid w:val="00100E94"/>
    <w:rsid w:val="001157CD"/>
    <w:rsid w:val="00146DD9"/>
    <w:rsid w:val="00152B0D"/>
    <w:rsid w:val="00170F1A"/>
    <w:rsid w:val="001C2799"/>
    <w:rsid w:val="0021213D"/>
    <w:rsid w:val="00242429"/>
    <w:rsid w:val="00260F0B"/>
    <w:rsid w:val="002A1433"/>
    <w:rsid w:val="002A79E9"/>
    <w:rsid w:val="002C584E"/>
    <w:rsid w:val="002C5D8F"/>
    <w:rsid w:val="00331F48"/>
    <w:rsid w:val="003456ED"/>
    <w:rsid w:val="003645E4"/>
    <w:rsid w:val="003F685E"/>
    <w:rsid w:val="00457A08"/>
    <w:rsid w:val="00472A54"/>
    <w:rsid w:val="004A1410"/>
    <w:rsid w:val="00530EDC"/>
    <w:rsid w:val="00543972"/>
    <w:rsid w:val="0055464F"/>
    <w:rsid w:val="005B198E"/>
    <w:rsid w:val="005B1FE6"/>
    <w:rsid w:val="00636094"/>
    <w:rsid w:val="00643DEE"/>
    <w:rsid w:val="006B1C4F"/>
    <w:rsid w:val="006D1489"/>
    <w:rsid w:val="006F734F"/>
    <w:rsid w:val="007158E3"/>
    <w:rsid w:val="0072046E"/>
    <w:rsid w:val="0072314F"/>
    <w:rsid w:val="007511C2"/>
    <w:rsid w:val="0078772E"/>
    <w:rsid w:val="00792E6B"/>
    <w:rsid w:val="007B33EB"/>
    <w:rsid w:val="007B7B5E"/>
    <w:rsid w:val="007C66E9"/>
    <w:rsid w:val="008000E4"/>
    <w:rsid w:val="00807E02"/>
    <w:rsid w:val="008101EC"/>
    <w:rsid w:val="00832B01"/>
    <w:rsid w:val="008819DC"/>
    <w:rsid w:val="00886D3F"/>
    <w:rsid w:val="00891B13"/>
    <w:rsid w:val="008A4031"/>
    <w:rsid w:val="00900946"/>
    <w:rsid w:val="009013F2"/>
    <w:rsid w:val="00934BBB"/>
    <w:rsid w:val="009370EA"/>
    <w:rsid w:val="009512A5"/>
    <w:rsid w:val="009652C7"/>
    <w:rsid w:val="009B4D30"/>
    <w:rsid w:val="009D5C12"/>
    <w:rsid w:val="00A07E39"/>
    <w:rsid w:val="00A207E3"/>
    <w:rsid w:val="00A31C0E"/>
    <w:rsid w:val="00A55684"/>
    <w:rsid w:val="00A67D98"/>
    <w:rsid w:val="00A7491B"/>
    <w:rsid w:val="00A85CE4"/>
    <w:rsid w:val="00AB2BAC"/>
    <w:rsid w:val="00AB4CBF"/>
    <w:rsid w:val="00B05369"/>
    <w:rsid w:val="00B07150"/>
    <w:rsid w:val="00B457ED"/>
    <w:rsid w:val="00B55331"/>
    <w:rsid w:val="00B770C5"/>
    <w:rsid w:val="00B86FA1"/>
    <w:rsid w:val="00B95C4C"/>
    <w:rsid w:val="00B962D9"/>
    <w:rsid w:val="00BB2967"/>
    <w:rsid w:val="00BE19AF"/>
    <w:rsid w:val="00BE4AA1"/>
    <w:rsid w:val="00BE657D"/>
    <w:rsid w:val="00C323AE"/>
    <w:rsid w:val="00C376B6"/>
    <w:rsid w:val="00C44FE9"/>
    <w:rsid w:val="00C6711D"/>
    <w:rsid w:val="00C93AA7"/>
    <w:rsid w:val="00CA5885"/>
    <w:rsid w:val="00CB20DA"/>
    <w:rsid w:val="00CE5300"/>
    <w:rsid w:val="00D13E1A"/>
    <w:rsid w:val="00D527A8"/>
    <w:rsid w:val="00D66112"/>
    <w:rsid w:val="00D676E7"/>
    <w:rsid w:val="00D75AB3"/>
    <w:rsid w:val="00DF346C"/>
    <w:rsid w:val="00E43871"/>
    <w:rsid w:val="00E52E9B"/>
    <w:rsid w:val="00E72F0B"/>
    <w:rsid w:val="00EB7B3D"/>
    <w:rsid w:val="00EC1EC8"/>
    <w:rsid w:val="00ED1F36"/>
    <w:rsid w:val="00F25122"/>
    <w:rsid w:val="00F27D3C"/>
    <w:rsid w:val="00F322BA"/>
    <w:rsid w:val="00F533CE"/>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31"/>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E43871"/>
    <w:pPr>
      <w:numPr>
        <w:ilvl w:val="1"/>
        <w:numId w:val="3"/>
      </w:numPr>
      <w:tabs>
        <w:tab w:val="clear" w:pos="1080"/>
        <w:tab w:val="num" w:pos="851"/>
      </w:tabs>
      <w:ind w:left="714" w:hanging="357"/>
      <w:contextualSpacing/>
      <w:jc w:val="both"/>
    </w:pPr>
    <w:rPr>
      <w:rFonts w:ascii="Calibri" w:hAnsi="Calibri" w:cs="Tahoma"/>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paragraph" w:customStyle="1" w:styleId="Default">
    <w:name w:val="Default"/>
    <w:rsid w:val="00B55331"/>
    <w:pPr>
      <w:autoSpaceDE w:val="0"/>
      <w:autoSpaceDN w:val="0"/>
      <w:adjustRightInd w:val="0"/>
    </w:pPr>
    <w:rPr>
      <w:color w:val="000000"/>
      <w:sz w:val="24"/>
      <w:szCs w:val="24"/>
    </w:rPr>
  </w:style>
  <w:style w:type="paragraph" w:styleId="NoSpacing">
    <w:name w:val="No Spacing"/>
    <w:qFormat/>
    <w:rsid w:val="000C3A33"/>
    <w:rPr>
      <w:rFonts w:ascii="Calibri" w:hAnsi="Calibri"/>
      <w:sz w:val="22"/>
      <w:szCs w:val="22"/>
    </w:rPr>
  </w:style>
  <w:style w:type="table" w:styleId="TableGrid">
    <w:name w:val="Table Grid"/>
    <w:basedOn w:val="TableNormal"/>
    <w:rsid w:val="000C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98E7-B74E-49E6-8B6D-F9713FD7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11</cp:revision>
  <cp:lastPrinted>2011-03-24T18:24:00Z</cp:lastPrinted>
  <dcterms:created xsi:type="dcterms:W3CDTF">2010-11-21T15:25:00Z</dcterms:created>
  <dcterms:modified xsi:type="dcterms:W3CDTF">2011-03-24T18:26:00Z</dcterms:modified>
</cp:coreProperties>
</file>