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E1" w:rsidRPr="00C22832" w:rsidRDefault="007E46E1" w:rsidP="007E46E1">
      <w:pPr>
        <w:pStyle w:val="normal0"/>
        <w:jc w:val="center"/>
        <w:rPr>
          <w:rFonts w:ascii="Calibri" w:hAnsi="Calibri"/>
          <w:color w:val="000000" w:themeColor="text1"/>
        </w:rPr>
      </w:pPr>
      <w:r w:rsidRPr="00C22832">
        <w:rPr>
          <w:rStyle w:val="normalchar1"/>
          <w:rFonts w:ascii="Calibri" w:hAnsi="Calibri" w:cs="Arial"/>
          <w:b/>
          <w:bCs/>
          <w:color w:val="000000" w:themeColor="text1"/>
        </w:rPr>
        <w:t>ESSEX COUNTY COLLEGE</w:t>
      </w:r>
    </w:p>
    <w:p w:rsidR="007E46E1" w:rsidRPr="00C22832" w:rsidRDefault="007E46E1" w:rsidP="007E46E1">
      <w:pPr>
        <w:pStyle w:val="normal0"/>
        <w:jc w:val="center"/>
        <w:rPr>
          <w:rFonts w:ascii="Calibri" w:hAnsi="Calibri"/>
          <w:color w:val="000000" w:themeColor="text1"/>
        </w:rPr>
      </w:pPr>
      <w:r w:rsidRPr="00C22832">
        <w:rPr>
          <w:rStyle w:val="normalchar1"/>
          <w:rFonts w:ascii="Calibri" w:hAnsi="Calibri" w:cs="Arial"/>
          <w:b/>
          <w:bCs/>
          <w:color w:val="000000" w:themeColor="text1"/>
        </w:rPr>
        <w:t>Nursing and Allied Health Division</w:t>
      </w:r>
    </w:p>
    <w:p w:rsidR="007E46E1" w:rsidRPr="00C22832" w:rsidRDefault="007E46E1" w:rsidP="007E46E1">
      <w:pPr>
        <w:pStyle w:val="normal0"/>
        <w:jc w:val="center"/>
        <w:rPr>
          <w:rFonts w:ascii="Calibri" w:hAnsi="Calibri"/>
          <w:color w:val="000000" w:themeColor="text1"/>
        </w:rPr>
      </w:pPr>
      <w:r w:rsidRPr="00C22832">
        <w:rPr>
          <w:rStyle w:val="normalchar1"/>
          <w:rFonts w:ascii="Calibri" w:hAnsi="Calibri" w:cs="Arial"/>
          <w:b/>
          <w:bCs/>
          <w:color w:val="000000" w:themeColor="text1"/>
        </w:rPr>
        <w:t>LPN 10</w:t>
      </w:r>
      <w:r w:rsidR="00807C0C">
        <w:rPr>
          <w:rStyle w:val="normalchar1"/>
          <w:rFonts w:ascii="Calibri" w:hAnsi="Calibri" w:cs="Arial"/>
          <w:b/>
          <w:bCs/>
          <w:color w:val="000000" w:themeColor="text1"/>
        </w:rPr>
        <w:t>2</w:t>
      </w:r>
      <w:r w:rsidRPr="00C22832">
        <w:rPr>
          <w:rStyle w:val="normalchar1"/>
          <w:rFonts w:ascii="Calibri" w:hAnsi="Calibri" w:cs="Arial"/>
          <w:b/>
          <w:bCs/>
          <w:color w:val="000000" w:themeColor="text1"/>
        </w:rPr>
        <w:t xml:space="preserve"> </w:t>
      </w:r>
      <w:r w:rsidRPr="00C22832">
        <w:rPr>
          <w:rStyle w:val="normalchar1"/>
          <w:rFonts w:ascii="Calibri" w:hAnsi="Calibri" w:cs="Arial"/>
          <w:b/>
          <w:bCs/>
          <w:iCs/>
          <w:color w:val="000000" w:themeColor="text1"/>
        </w:rPr>
        <w:t xml:space="preserve">– </w:t>
      </w:r>
      <w:r w:rsidR="00807C0C">
        <w:rPr>
          <w:rStyle w:val="normalchar1"/>
          <w:rFonts w:ascii="Calibri" w:hAnsi="Calibri" w:cs="Arial"/>
          <w:b/>
          <w:bCs/>
          <w:iCs/>
          <w:color w:val="000000" w:themeColor="text1"/>
        </w:rPr>
        <w:t xml:space="preserve">Adult Health Nursing </w:t>
      </w:r>
      <w:proofErr w:type="gramStart"/>
      <w:r w:rsidR="00807C0C">
        <w:rPr>
          <w:rStyle w:val="normalchar1"/>
          <w:rFonts w:ascii="Calibri" w:hAnsi="Calibri" w:cs="Arial"/>
          <w:b/>
          <w:bCs/>
          <w:iCs/>
          <w:color w:val="000000" w:themeColor="text1"/>
        </w:rPr>
        <w:t>I</w:t>
      </w:r>
      <w:proofErr w:type="gramEnd"/>
    </w:p>
    <w:p w:rsidR="007E46E1" w:rsidRPr="00C22832" w:rsidRDefault="007E46E1" w:rsidP="007E46E1">
      <w:pPr>
        <w:pStyle w:val="normal0"/>
        <w:jc w:val="center"/>
        <w:rPr>
          <w:rStyle w:val="normalchar1"/>
          <w:rFonts w:ascii="Calibri" w:hAnsi="Calibri" w:cs="Arial"/>
          <w:b/>
          <w:bCs/>
          <w:color w:val="000000" w:themeColor="text1"/>
        </w:rPr>
      </w:pPr>
      <w:r w:rsidRPr="00C22832">
        <w:rPr>
          <w:rStyle w:val="normalchar1"/>
          <w:rFonts w:ascii="Calibri" w:hAnsi="Calibri" w:cs="Arial"/>
          <w:b/>
          <w:bCs/>
          <w:color w:val="000000" w:themeColor="text1"/>
        </w:rPr>
        <w:t>Course Outline</w:t>
      </w:r>
    </w:p>
    <w:p w:rsidR="007E46E1" w:rsidRPr="00807C0C" w:rsidRDefault="007E46E1" w:rsidP="007E46E1">
      <w:pPr>
        <w:pStyle w:val="normal0"/>
        <w:jc w:val="center"/>
        <w:rPr>
          <w:rStyle w:val="normalchar1"/>
          <w:rFonts w:ascii="Calibri" w:hAnsi="Calibri" w:cs="Arial"/>
          <w:b/>
          <w:bCs/>
          <w:color w:val="000000" w:themeColor="text1"/>
          <w:sz w:val="40"/>
          <w:szCs w:val="40"/>
        </w:rPr>
      </w:pPr>
    </w:p>
    <w:p w:rsidR="007E46E1" w:rsidRPr="00C22832" w:rsidRDefault="007E46E1" w:rsidP="007E46E1">
      <w:pPr>
        <w:pStyle w:val="normal0"/>
        <w:jc w:val="both"/>
        <w:rPr>
          <w:rStyle w:val="normalchar1"/>
          <w:rFonts w:ascii="Calibri" w:hAnsi="Calibri" w:cs="Arial"/>
          <w:color w:val="000000" w:themeColor="text1"/>
          <w:sz w:val="22"/>
          <w:szCs w:val="22"/>
        </w:rPr>
      </w:pPr>
      <w:r w:rsidRPr="00C22832">
        <w:rPr>
          <w:rStyle w:val="normalchar1"/>
          <w:rFonts w:ascii="Calibri" w:hAnsi="Calibri" w:cs="Arial"/>
          <w:b/>
          <w:bCs/>
          <w:color w:val="000000" w:themeColor="text1"/>
          <w:sz w:val="22"/>
          <w:szCs w:val="22"/>
        </w:rPr>
        <w:t>Course Number &amp; Name:</w:t>
      </w:r>
      <w:r w:rsidRPr="00C22832">
        <w:rPr>
          <w:rStyle w:val="normalchar1"/>
          <w:rFonts w:ascii="Calibri" w:hAnsi="Calibri" w:cs="Arial"/>
          <w:color w:val="000000" w:themeColor="text1"/>
          <w:sz w:val="22"/>
          <w:szCs w:val="22"/>
        </w:rPr>
        <w:t>  LPN 10</w:t>
      </w:r>
      <w:r w:rsidR="00807C0C">
        <w:rPr>
          <w:rStyle w:val="normalchar1"/>
          <w:rFonts w:ascii="Calibri" w:hAnsi="Calibri" w:cs="Arial"/>
          <w:color w:val="000000" w:themeColor="text1"/>
          <w:sz w:val="22"/>
          <w:szCs w:val="22"/>
        </w:rPr>
        <w:t>2</w:t>
      </w:r>
      <w:r w:rsidRPr="00C22832">
        <w:rPr>
          <w:rStyle w:val="normalchar1"/>
          <w:rFonts w:ascii="Calibri" w:hAnsi="Calibri" w:cs="Arial"/>
          <w:color w:val="000000" w:themeColor="text1"/>
          <w:sz w:val="22"/>
          <w:szCs w:val="22"/>
        </w:rPr>
        <w:t xml:space="preserve"> </w:t>
      </w:r>
      <w:r w:rsidR="00807C0C">
        <w:rPr>
          <w:rStyle w:val="normalchar1"/>
          <w:rFonts w:ascii="Calibri" w:hAnsi="Calibri" w:cs="Arial"/>
          <w:color w:val="000000" w:themeColor="text1"/>
          <w:sz w:val="22"/>
          <w:szCs w:val="22"/>
        </w:rPr>
        <w:t xml:space="preserve">Adult </w:t>
      </w:r>
      <w:proofErr w:type="gramStart"/>
      <w:r w:rsidR="00807C0C">
        <w:rPr>
          <w:rStyle w:val="normalchar1"/>
          <w:rFonts w:ascii="Calibri" w:hAnsi="Calibri" w:cs="Arial"/>
          <w:color w:val="000000" w:themeColor="text1"/>
          <w:sz w:val="22"/>
          <w:szCs w:val="22"/>
        </w:rPr>
        <w:t>Health</w:t>
      </w:r>
      <w:proofErr w:type="gramEnd"/>
      <w:r w:rsidR="00807C0C">
        <w:rPr>
          <w:rStyle w:val="normalchar1"/>
          <w:rFonts w:ascii="Calibri" w:hAnsi="Calibri" w:cs="Arial"/>
          <w:color w:val="000000" w:themeColor="text1"/>
          <w:sz w:val="22"/>
          <w:szCs w:val="22"/>
        </w:rPr>
        <w:t xml:space="preserve"> Nursing I</w:t>
      </w:r>
    </w:p>
    <w:p w:rsidR="007E46E1" w:rsidRPr="00187EF9" w:rsidRDefault="007E46E1" w:rsidP="007E46E1">
      <w:pPr>
        <w:pStyle w:val="normal0"/>
        <w:jc w:val="both"/>
        <w:rPr>
          <w:rFonts w:ascii="Calibri" w:hAnsi="Calibri"/>
          <w:color w:val="000000" w:themeColor="text1"/>
          <w:sz w:val="12"/>
          <w:szCs w:val="12"/>
        </w:rPr>
      </w:pPr>
    </w:p>
    <w:p w:rsidR="007E46E1" w:rsidRPr="00C22832" w:rsidRDefault="007E46E1" w:rsidP="007E46E1">
      <w:pPr>
        <w:pStyle w:val="normal0"/>
        <w:jc w:val="both"/>
        <w:rPr>
          <w:rStyle w:val="normalchar1"/>
          <w:rFonts w:ascii="Calibri" w:hAnsi="Calibri" w:cs="Arial"/>
          <w:color w:val="000000" w:themeColor="text1"/>
          <w:sz w:val="22"/>
          <w:szCs w:val="22"/>
        </w:rPr>
      </w:pPr>
      <w:r w:rsidRPr="00C22832">
        <w:rPr>
          <w:rFonts w:ascii="Calibri" w:hAnsi="Calibri"/>
          <w:b/>
          <w:color w:val="000000" w:themeColor="text1"/>
          <w:sz w:val="22"/>
        </w:rPr>
        <w:t xml:space="preserve">Credit Hours: </w:t>
      </w:r>
      <w:r w:rsidRPr="00C22832">
        <w:rPr>
          <w:rFonts w:ascii="Calibri" w:hAnsi="Calibri"/>
          <w:color w:val="000000" w:themeColor="text1"/>
          <w:sz w:val="22"/>
        </w:rPr>
        <w:t xml:space="preserve"> 8.0</w:t>
      </w:r>
      <w:r w:rsidRPr="00C22832">
        <w:rPr>
          <w:rFonts w:ascii="Calibri" w:hAnsi="Calibri"/>
          <w:color w:val="000000" w:themeColor="text1"/>
          <w:sz w:val="22"/>
        </w:rPr>
        <w:tab/>
      </w:r>
      <w:r w:rsidRPr="00C22832">
        <w:rPr>
          <w:rFonts w:ascii="Calibri" w:hAnsi="Calibri"/>
          <w:b/>
          <w:color w:val="000000" w:themeColor="text1"/>
          <w:sz w:val="22"/>
        </w:rPr>
        <w:t xml:space="preserve">Contact Hours: </w:t>
      </w:r>
      <w:r w:rsidRPr="00C22832">
        <w:rPr>
          <w:rFonts w:ascii="Calibri" w:hAnsi="Calibri"/>
          <w:color w:val="000000" w:themeColor="text1"/>
          <w:sz w:val="22"/>
        </w:rPr>
        <w:t xml:space="preserve"> </w:t>
      </w:r>
      <w:r w:rsidR="00807C0C">
        <w:rPr>
          <w:rFonts w:ascii="Calibri" w:hAnsi="Calibri"/>
          <w:color w:val="000000" w:themeColor="text1"/>
          <w:sz w:val="22"/>
        </w:rPr>
        <w:t>4</w:t>
      </w:r>
      <w:r w:rsidRPr="00C22832">
        <w:rPr>
          <w:rFonts w:ascii="Calibri" w:hAnsi="Calibri"/>
          <w:color w:val="000000" w:themeColor="text1"/>
          <w:sz w:val="22"/>
        </w:rPr>
        <w:t>.0</w:t>
      </w:r>
      <w:r w:rsidRPr="00C22832">
        <w:rPr>
          <w:rFonts w:ascii="Calibri" w:hAnsi="Calibri"/>
          <w:color w:val="000000" w:themeColor="text1"/>
          <w:sz w:val="22"/>
        </w:rPr>
        <w:tab/>
      </w:r>
      <w:r w:rsidRPr="00C22832">
        <w:rPr>
          <w:rFonts w:ascii="Calibri" w:hAnsi="Calibri"/>
          <w:b/>
          <w:color w:val="000000" w:themeColor="text1"/>
          <w:sz w:val="22"/>
        </w:rPr>
        <w:t>Lecture:</w:t>
      </w:r>
      <w:r w:rsidRPr="00C22832">
        <w:rPr>
          <w:rFonts w:ascii="Calibri" w:hAnsi="Calibri"/>
          <w:color w:val="000000" w:themeColor="text1"/>
          <w:sz w:val="22"/>
        </w:rPr>
        <w:t xml:space="preserve">  </w:t>
      </w:r>
      <w:r w:rsidR="00807C0C">
        <w:rPr>
          <w:rFonts w:ascii="Calibri" w:hAnsi="Calibri"/>
          <w:color w:val="000000" w:themeColor="text1"/>
          <w:sz w:val="22"/>
        </w:rPr>
        <w:t>4</w:t>
      </w:r>
      <w:r w:rsidRPr="00C22832">
        <w:rPr>
          <w:rFonts w:ascii="Calibri" w:hAnsi="Calibri"/>
          <w:color w:val="000000" w:themeColor="text1"/>
          <w:sz w:val="22"/>
        </w:rPr>
        <w:t>.0</w:t>
      </w:r>
      <w:r w:rsidRPr="00C22832">
        <w:rPr>
          <w:rFonts w:ascii="Calibri" w:hAnsi="Calibri"/>
          <w:color w:val="000000" w:themeColor="text1"/>
          <w:sz w:val="22"/>
        </w:rPr>
        <w:tab/>
      </w:r>
      <w:proofErr w:type="gramStart"/>
      <w:r w:rsidRPr="00C22832">
        <w:rPr>
          <w:rFonts w:ascii="Calibri" w:hAnsi="Calibri"/>
          <w:b/>
          <w:color w:val="000000" w:themeColor="text1"/>
          <w:sz w:val="22"/>
        </w:rPr>
        <w:t>Lab</w:t>
      </w:r>
      <w:proofErr w:type="gramEnd"/>
      <w:r w:rsidRPr="00C22832">
        <w:rPr>
          <w:rFonts w:ascii="Calibri" w:hAnsi="Calibri"/>
          <w:b/>
          <w:color w:val="000000" w:themeColor="text1"/>
          <w:sz w:val="22"/>
        </w:rPr>
        <w:t xml:space="preserve">: </w:t>
      </w:r>
      <w:r w:rsidRPr="00C22832">
        <w:rPr>
          <w:rFonts w:ascii="Calibri" w:hAnsi="Calibri"/>
          <w:color w:val="000000" w:themeColor="text1"/>
          <w:sz w:val="22"/>
        </w:rPr>
        <w:t xml:space="preserve"> 3.0</w:t>
      </w:r>
      <w:r w:rsidRPr="00C22832">
        <w:rPr>
          <w:rFonts w:ascii="Calibri" w:hAnsi="Calibri"/>
          <w:color w:val="000000" w:themeColor="text1"/>
          <w:sz w:val="22"/>
        </w:rPr>
        <w:tab/>
        <w:t>Clinical: 12.</w:t>
      </w:r>
      <w:r w:rsidR="00D542F7" w:rsidRPr="00C22832">
        <w:rPr>
          <w:rFonts w:ascii="Calibri" w:hAnsi="Calibri"/>
          <w:color w:val="000000" w:themeColor="text1"/>
          <w:sz w:val="22"/>
        </w:rPr>
        <w:t>0</w:t>
      </w:r>
    </w:p>
    <w:p w:rsidR="007E46E1" w:rsidRPr="00187EF9" w:rsidRDefault="007E46E1" w:rsidP="007E46E1">
      <w:pPr>
        <w:pStyle w:val="normal0"/>
        <w:jc w:val="both"/>
        <w:rPr>
          <w:rFonts w:ascii="Calibri" w:hAnsi="Calibri"/>
          <w:color w:val="000000" w:themeColor="text1"/>
          <w:sz w:val="12"/>
          <w:szCs w:val="12"/>
        </w:rPr>
      </w:pPr>
    </w:p>
    <w:p w:rsidR="007E46E1" w:rsidRPr="00C22832" w:rsidRDefault="007E46E1" w:rsidP="007E46E1">
      <w:pPr>
        <w:pStyle w:val="normal0"/>
        <w:jc w:val="both"/>
        <w:rPr>
          <w:rStyle w:val="normalchar1"/>
          <w:rFonts w:ascii="Calibri" w:hAnsi="Calibri" w:cs="Arial"/>
          <w:color w:val="000000" w:themeColor="text1"/>
          <w:sz w:val="22"/>
          <w:szCs w:val="22"/>
        </w:rPr>
      </w:pPr>
      <w:r w:rsidRPr="005D7EB1">
        <w:rPr>
          <w:rStyle w:val="normalchar1"/>
          <w:rFonts w:ascii="Calibri" w:hAnsi="Calibri" w:cs="Arial"/>
          <w:b/>
          <w:bCs/>
          <w:color w:val="000000" w:themeColor="text1"/>
          <w:sz w:val="22"/>
          <w:szCs w:val="22"/>
        </w:rPr>
        <w:t>Prerequisites</w:t>
      </w:r>
      <w:r w:rsidRPr="005D7EB1">
        <w:rPr>
          <w:rStyle w:val="normalchar1"/>
          <w:rFonts w:ascii="Calibri" w:hAnsi="Calibri" w:cs="Arial"/>
          <w:color w:val="000000" w:themeColor="text1"/>
          <w:sz w:val="22"/>
          <w:szCs w:val="22"/>
        </w:rPr>
        <w:t>: </w:t>
      </w:r>
      <w:r w:rsidR="00807C0C">
        <w:rPr>
          <w:rStyle w:val="normalchar1"/>
          <w:rFonts w:ascii="Calibri" w:hAnsi="Calibri" w:cs="Arial"/>
          <w:color w:val="000000" w:themeColor="text1"/>
          <w:sz w:val="22"/>
          <w:szCs w:val="22"/>
        </w:rPr>
        <w:t>Grades of “C” or better in LPN 101, BIO 121 &amp; ENG 101</w:t>
      </w:r>
    </w:p>
    <w:p w:rsidR="007E46E1" w:rsidRPr="00187EF9" w:rsidRDefault="007E46E1" w:rsidP="007E46E1">
      <w:pPr>
        <w:pStyle w:val="normal0"/>
        <w:jc w:val="both"/>
        <w:rPr>
          <w:rFonts w:ascii="Calibri" w:hAnsi="Calibri"/>
          <w:color w:val="000000" w:themeColor="text1"/>
          <w:sz w:val="12"/>
          <w:szCs w:val="12"/>
        </w:rPr>
      </w:pPr>
    </w:p>
    <w:p w:rsidR="007E46E1" w:rsidRPr="00C22832" w:rsidRDefault="007E46E1" w:rsidP="007E46E1">
      <w:pPr>
        <w:pStyle w:val="normal0"/>
        <w:jc w:val="both"/>
        <w:rPr>
          <w:rFonts w:ascii="Calibri" w:hAnsi="Calibri"/>
          <w:color w:val="000000" w:themeColor="text1"/>
        </w:rPr>
      </w:pPr>
      <w:r w:rsidRPr="00C22832">
        <w:rPr>
          <w:rFonts w:ascii="Calibri" w:hAnsi="Calibri"/>
          <w:b/>
          <w:color w:val="000000" w:themeColor="text1"/>
          <w:sz w:val="22"/>
        </w:rPr>
        <w:t>Co-requisites:</w:t>
      </w:r>
      <w:r w:rsidRPr="00C22832">
        <w:rPr>
          <w:rFonts w:ascii="Calibri" w:hAnsi="Calibri"/>
          <w:color w:val="000000" w:themeColor="text1"/>
          <w:sz w:val="22"/>
        </w:rPr>
        <w:t xml:space="preserve">  BIO 12</w:t>
      </w:r>
      <w:r w:rsidR="00807C0C">
        <w:rPr>
          <w:rFonts w:ascii="Calibri" w:hAnsi="Calibri"/>
          <w:color w:val="000000" w:themeColor="text1"/>
          <w:sz w:val="22"/>
        </w:rPr>
        <w:t>2</w:t>
      </w:r>
      <w:r w:rsidRPr="00C22832">
        <w:rPr>
          <w:rFonts w:ascii="Calibri" w:hAnsi="Calibri"/>
          <w:color w:val="000000" w:themeColor="text1"/>
          <w:sz w:val="22"/>
        </w:rPr>
        <w:t xml:space="preserve"> </w:t>
      </w:r>
      <w:r w:rsidR="00807C0C">
        <w:rPr>
          <w:rFonts w:ascii="Calibri" w:hAnsi="Calibri"/>
          <w:color w:val="000000" w:themeColor="text1"/>
          <w:sz w:val="22"/>
        </w:rPr>
        <w:t>&amp; PSY 101</w:t>
      </w:r>
      <w:r w:rsidRPr="00C22832">
        <w:rPr>
          <w:rFonts w:ascii="Calibri" w:hAnsi="Calibri"/>
          <w:color w:val="000000" w:themeColor="text1"/>
          <w:sz w:val="22"/>
        </w:rPr>
        <w:t xml:space="preserve"> </w:t>
      </w:r>
      <w:r w:rsidRPr="00C22832">
        <w:rPr>
          <w:rFonts w:ascii="Calibri" w:hAnsi="Calibri"/>
          <w:color w:val="000000" w:themeColor="text1"/>
          <w:sz w:val="22"/>
        </w:rPr>
        <w:tab/>
      </w:r>
      <w:r w:rsidRPr="00C22832">
        <w:rPr>
          <w:rFonts w:ascii="Calibri" w:hAnsi="Calibri"/>
          <w:color w:val="000000" w:themeColor="text1"/>
          <w:sz w:val="22"/>
        </w:rPr>
        <w:tab/>
      </w:r>
      <w:r w:rsidRPr="00C22832">
        <w:rPr>
          <w:rFonts w:ascii="Calibri" w:hAnsi="Calibri"/>
          <w:b/>
          <w:color w:val="000000" w:themeColor="text1"/>
          <w:sz w:val="22"/>
        </w:rPr>
        <w:t>Concurrent Courses:</w:t>
      </w:r>
      <w:r w:rsidRPr="00C22832">
        <w:rPr>
          <w:rFonts w:ascii="Calibri" w:hAnsi="Calibri"/>
          <w:color w:val="000000" w:themeColor="text1"/>
          <w:sz w:val="22"/>
        </w:rPr>
        <w:t xml:space="preserve"> None</w:t>
      </w:r>
    </w:p>
    <w:p w:rsidR="007E46E1" w:rsidRPr="00187EF9" w:rsidRDefault="007E46E1" w:rsidP="007E46E1">
      <w:pPr>
        <w:pStyle w:val="normal0"/>
        <w:jc w:val="both"/>
        <w:rPr>
          <w:rFonts w:ascii="Calibri" w:hAnsi="Calibri"/>
          <w:color w:val="000000" w:themeColor="text1"/>
          <w:sz w:val="12"/>
          <w:szCs w:val="12"/>
        </w:rPr>
      </w:pPr>
    </w:p>
    <w:p w:rsidR="007E46E1" w:rsidRPr="00C22832" w:rsidRDefault="007E46E1" w:rsidP="007E46E1">
      <w:pPr>
        <w:pStyle w:val="normal0"/>
        <w:jc w:val="both"/>
        <w:rPr>
          <w:rStyle w:val="normalchar1"/>
          <w:rFonts w:ascii="Calibri" w:hAnsi="Calibri" w:cs="Arial"/>
          <w:color w:val="000000" w:themeColor="text1"/>
          <w:sz w:val="22"/>
          <w:szCs w:val="22"/>
        </w:rPr>
      </w:pPr>
      <w:r w:rsidRPr="00C22832">
        <w:rPr>
          <w:rStyle w:val="normalchar1"/>
          <w:rFonts w:ascii="Calibri" w:hAnsi="Calibri" w:cs="Arial"/>
          <w:b/>
          <w:bCs/>
          <w:color w:val="000000" w:themeColor="text1"/>
          <w:sz w:val="22"/>
          <w:szCs w:val="22"/>
        </w:rPr>
        <w:t>Course Outline Revision Date:</w:t>
      </w:r>
      <w:r w:rsidRPr="00C22832">
        <w:rPr>
          <w:rStyle w:val="normalchar1"/>
          <w:rFonts w:ascii="Calibri" w:hAnsi="Calibri" w:cs="Arial"/>
          <w:color w:val="000000" w:themeColor="text1"/>
          <w:sz w:val="22"/>
          <w:szCs w:val="22"/>
        </w:rPr>
        <w:t>  Fall 2010</w:t>
      </w:r>
    </w:p>
    <w:p w:rsidR="007E46E1" w:rsidRPr="00187EF9" w:rsidRDefault="007E46E1" w:rsidP="007E46E1">
      <w:pPr>
        <w:pStyle w:val="normal0"/>
        <w:pBdr>
          <w:bottom w:val="double" w:sz="6" w:space="1" w:color="auto"/>
        </w:pBdr>
        <w:jc w:val="both"/>
        <w:rPr>
          <w:rFonts w:ascii="Calibri" w:hAnsi="Calibri"/>
          <w:color w:val="000000" w:themeColor="text1"/>
          <w:sz w:val="12"/>
          <w:szCs w:val="12"/>
        </w:rPr>
      </w:pPr>
    </w:p>
    <w:p w:rsidR="007E46E1" w:rsidRPr="00187EF9" w:rsidRDefault="007E46E1" w:rsidP="007E46E1">
      <w:pPr>
        <w:pStyle w:val="list0020paragraph"/>
        <w:ind w:left="0"/>
        <w:contextualSpacing/>
        <w:jc w:val="both"/>
        <w:rPr>
          <w:rStyle w:val="list0020paragraphchar1"/>
          <w:rFonts w:ascii="Calibri" w:hAnsi="Calibri" w:cs="Arial"/>
          <w:b/>
          <w:bCs/>
          <w:color w:val="000000" w:themeColor="text1"/>
          <w:sz w:val="12"/>
          <w:szCs w:val="12"/>
        </w:rPr>
      </w:pPr>
    </w:p>
    <w:p w:rsidR="00D542F7" w:rsidRPr="00187EF9" w:rsidRDefault="007E46E1" w:rsidP="00187EF9">
      <w:pPr>
        <w:spacing w:after="100" w:afterAutospacing="1"/>
        <w:contextualSpacing/>
        <w:jc w:val="both"/>
        <w:rPr>
          <w:rStyle w:val="list0020paragraphchar1"/>
          <w:rFonts w:ascii="Calibri" w:hAnsi="Calibri" w:cs="Arial"/>
          <w:bCs/>
          <w:color w:val="000000" w:themeColor="text1"/>
          <w:sz w:val="22"/>
          <w:szCs w:val="22"/>
        </w:rPr>
      </w:pPr>
      <w:r w:rsidRPr="00187EF9">
        <w:rPr>
          <w:rStyle w:val="list0020paragraphchar1"/>
          <w:rFonts w:ascii="Calibri" w:hAnsi="Calibri" w:cs="Arial"/>
          <w:b/>
          <w:bCs/>
          <w:color w:val="000000" w:themeColor="text1"/>
          <w:sz w:val="22"/>
          <w:szCs w:val="22"/>
        </w:rPr>
        <w:t>Course Description</w:t>
      </w:r>
      <w:r w:rsidRPr="00187EF9">
        <w:rPr>
          <w:rStyle w:val="list0020paragraphchar1"/>
          <w:rFonts w:ascii="Calibri" w:hAnsi="Calibri" w:cs="Arial"/>
          <w:bCs/>
          <w:color w:val="000000" w:themeColor="text1"/>
          <w:sz w:val="22"/>
          <w:szCs w:val="22"/>
        </w:rPr>
        <w:t xml:space="preserve">: </w:t>
      </w:r>
      <w:r w:rsidR="00D542F7" w:rsidRPr="00187EF9">
        <w:rPr>
          <w:rStyle w:val="list0020paragraphchar1"/>
          <w:rFonts w:ascii="Calibri" w:hAnsi="Calibri" w:cs="Arial"/>
          <w:bCs/>
          <w:color w:val="000000" w:themeColor="text1"/>
          <w:sz w:val="22"/>
          <w:szCs w:val="22"/>
        </w:rPr>
        <w:t xml:space="preserve">This course </w:t>
      </w:r>
      <w:r w:rsidR="00807C0C">
        <w:rPr>
          <w:rStyle w:val="list0020paragraphchar1"/>
          <w:rFonts w:ascii="Calibri" w:hAnsi="Calibri" w:cs="Arial"/>
          <w:bCs/>
          <w:color w:val="000000" w:themeColor="text1"/>
          <w:sz w:val="22"/>
          <w:szCs w:val="22"/>
        </w:rPr>
        <w:t xml:space="preserve">explores the role of the Practical Nurse in assisting adult clients experiencing health alterations to meet their basic human needs.  Erikson’s psychosocial theory is applied in the developmental assessment of clients from young adulthood, middle age, and older adult.  Theory is specific to the health care needs of clients with cardiovascular, respiratory, </w:t>
      </w:r>
      <w:proofErr w:type="spellStart"/>
      <w:r w:rsidR="00807C0C">
        <w:rPr>
          <w:rStyle w:val="list0020paragraphchar1"/>
          <w:rFonts w:ascii="Calibri" w:hAnsi="Calibri" w:cs="Arial"/>
          <w:bCs/>
          <w:color w:val="000000" w:themeColor="text1"/>
          <w:sz w:val="22"/>
          <w:szCs w:val="22"/>
        </w:rPr>
        <w:t>integumentary</w:t>
      </w:r>
      <w:proofErr w:type="spellEnd"/>
      <w:r w:rsidR="00807C0C">
        <w:rPr>
          <w:rStyle w:val="list0020paragraphchar1"/>
          <w:rFonts w:ascii="Calibri" w:hAnsi="Calibri" w:cs="Arial"/>
          <w:bCs/>
          <w:color w:val="000000" w:themeColor="text1"/>
          <w:sz w:val="22"/>
          <w:szCs w:val="22"/>
        </w:rPr>
        <w:t xml:space="preserve">, </w:t>
      </w:r>
      <w:proofErr w:type="gramStart"/>
      <w:r w:rsidR="00807C0C">
        <w:rPr>
          <w:rStyle w:val="list0020paragraphchar1"/>
          <w:rFonts w:ascii="Calibri" w:hAnsi="Calibri" w:cs="Arial"/>
          <w:bCs/>
          <w:color w:val="000000" w:themeColor="text1"/>
          <w:sz w:val="22"/>
          <w:szCs w:val="22"/>
        </w:rPr>
        <w:t>and</w:t>
      </w:r>
      <w:proofErr w:type="gramEnd"/>
      <w:r w:rsidR="00807C0C">
        <w:rPr>
          <w:rStyle w:val="list0020paragraphchar1"/>
          <w:rFonts w:ascii="Calibri" w:hAnsi="Calibri" w:cs="Arial"/>
          <w:bCs/>
          <w:color w:val="000000" w:themeColor="text1"/>
          <w:sz w:val="22"/>
          <w:szCs w:val="22"/>
        </w:rPr>
        <w:t xml:space="preserve"> endocrine deficits.  Concepts in </w:t>
      </w:r>
      <w:proofErr w:type="spellStart"/>
      <w:r w:rsidR="00807C0C">
        <w:rPr>
          <w:rStyle w:val="list0020paragraphchar1"/>
          <w:rFonts w:ascii="Calibri" w:hAnsi="Calibri" w:cs="Arial"/>
          <w:bCs/>
          <w:color w:val="000000" w:themeColor="text1"/>
          <w:sz w:val="22"/>
          <w:szCs w:val="22"/>
        </w:rPr>
        <w:t>gerontological</w:t>
      </w:r>
      <w:proofErr w:type="spellEnd"/>
      <w:r w:rsidR="00807C0C">
        <w:rPr>
          <w:rStyle w:val="list0020paragraphchar1"/>
          <w:rFonts w:ascii="Calibri" w:hAnsi="Calibri" w:cs="Arial"/>
          <w:bCs/>
          <w:color w:val="000000" w:themeColor="text1"/>
          <w:sz w:val="22"/>
          <w:szCs w:val="22"/>
        </w:rPr>
        <w:t xml:space="preserve"> nursing, as well as nutrition, diet therapy, and microbiology, are integrated throughout the course.  The student will be expected to apply theoretical knowledge and proficient clinical skills in interactions with the adult clients.  Clinical experience will be in structured health care settings to include medical-surgical units in hospitals, skilled nursing units in the nursing home, and rehabilitation settings</w:t>
      </w:r>
      <w:r w:rsidR="00D542F7" w:rsidRPr="00187EF9">
        <w:rPr>
          <w:rStyle w:val="list0020paragraphchar1"/>
          <w:rFonts w:ascii="Calibri" w:hAnsi="Calibri" w:cs="Arial"/>
          <w:bCs/>
          <w:color w:val="000000" w:themeColor="text1"/>
          <w:sz w:val="22"/>
          <w:szCs w:val="22"/>
        </w:rPr>
        <w:t xml:space="preserve">. </w:t>
      </w:r>
      <w:r w:rsidR="00807C0C">
        <w:rPr>
          <w:rStyle w:val="list0020paragraphchar1"/>
          <w:rFonts w:ascii="Calibri" w:hAnsi="Calibri" w:cs="Arial"/>
          <w:bCs/>
          <w:color w:val="000000" w:themeColor="text1"/>
          <w:sz w:val="22"/>
          <w:szCs w:val="22"/>
        </w:rPr>
        <w:t xml:space="preserve"> This course will include assessing, planning, implementing, and evaluating nursing care for patients adapting to commonly occurring health problems.</w:t>
      </w:r>
    </w:p>
    <w:p w:rsidR="007E46E1" w:rsidRPr="00807C0C" w:rsidRDefault="007E46E1" w:rsidP="00187EF9">
      <w:pPr>
        <w:shd w:val="clear" w:color="auto" w:fill="FFFFFF"/>
        <w:jc w:val="both"/>
        <w:rPr>
          <w:rFonts w:ascii="Calibri" w:hAnsi="Calibri" w:cs="Arial"/>
          <w:color w:val="000000" w:themeColor="text1"/>
          <w:sz w:val="36"/>
          <w:szCs w:val="36"/>
        </w:rPr>
      </w:pPr>
    </w:p>
    <w:p w:rsidR="007E46E1" w:rsidRPr="00187EF9" w:rsidRDefault="007E46E1" w:rsidP="00187EF9">
      <w:pPr>
        <w:jc w:val="both"/>
        <w:rPr>
          <w:rFonts w:ascii="Calibri" w:hAnsi="Calibri"/>
          <w:color w:val="000000" w:themeColor="text1"/>
          <w:sz w:val="22"/>
          <w:szCs w:val="22"/>
        </w:rPr>
      </w:pPr>
      <w:r w:rsidRPr="00187EF9">
        <w:rPr>
          <w:rStyle w:val="normalchar1"/>
          <w:rFonts w:ascii="Calibri" w:hAnsi="Calibri" w:cs="Arial"/>
          <w:b/>
          <w:bCs/>
          <w:color w:val="000000" w:themeColor="text1"/>
          <w:sz w:val="22"/>
          <w:szCs w:val="22"/>
        </w:rPr>
        <w:t xml:space="preserve">Course Goals: </w:t>
      </w:r>
      <w:r w:rsidRPr="00187EF9">
        <w:rPr>
          <w:rStyle w:val="normalchar1"/>
          <w:rFonts w:ascii="Calibri" w:hAnsi="Calibri" w:cs="Arial"/>
          <w:color w:val="000000" w:themeColor="text1"/>
          <w:sz w:val="22"/>
          <w:szCs w:val="22"/>
        </w:rPr>
        <w:t>Upon successful completion of this course, students should be able to do the following:</w:t>
      </w:r>
      <w:r w:rsidRPr="00187EF9">
        <w:rPr>
          <w:rFonts w:ascii="Calibri" w:hAnsi="Calibri"/>
          <w:color w:val="000000" w:themeColor="text1"/>
          <w:sz w:val="22"/>
          <w:szCs w:val="22"/>
        </w:rPr>
        <w:t xml:space="preserve"> </w:t>
      </w:r>
    </w:p>
    <w:p w:rsidR="007E46E1" w:rsidRPr="00187EF9" w:rsidRDefault="007E46E1" w:rsidP="00187EF9">
      <w:pPr>
        <w:tabs>
          <w:tab w:val="left" w:pos="0"/>
          <w:tab w:val="left" w:pos="426"/>
        </w:tabs>
        <w:ind w:left="720" w:hanging="720"/>
        <w:jc w:val="both"/>
        <w:rPr>
          <w:rFonts w:ascii="Calibri" w:hAnsi="Calibri"/>
          <w:color w:val="000000" w:themeColor="text1"/>
          <w:sz w:val="12"/>
          <w:szCs w:val="12"/>
        </w:rPr>
      </w:pPr>
    </w:p>
    <w:p w:rsidR="007E46E1" w:rsidRPr="00187EF9" w:rsidRDefault="007E46E1" w:rsidP="00807C0C">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187EF9">
        <w:rPr>
          <w:rFonts w:ascii="Calibri" w:hAnsi="Calibri"/>
          <w:color w:val="000000" w:themeColor="text1"/>
          <w:sz w:val="22"/>
          <w:szCs w:val="22"/>
        </w:rPr>
        <w:t xml:space="preserve">describe the </w:t>
      </w:r>
      <w:r w:rsidR="00807C0C">
        <w:rPr>
          <w:rFonts w:ascii="Calibri" w:hAnsi="Calibri"/>
          <w:color w:val="000000" w:themeColor="text1"/>
          <w:sz w:val="22"/>
          <w:szCs w:val="22"/>
        </w:rPr>
        <w:t>scope of the practical nurse and adapt the application of the nursing process and critical thinking for the care of adult clients and families from diverse multicultural backgrounds</w:t>
      </w:r>
      <w:r w:rsidRPr="00187EF9">
        <w:rPr>
          <w:rFonts w:ascii="Calibri" w:hAnsi="Calibri"/>
          <w:color w:val="000000" w:themeColor="text1"/>
          <w:sz w:val="22"/>
          <w:szCs w:val="22"/>
        </w:rPr>
        <w:t>;</w:t>
      </w:r>
    </w:p>
    <w:p w:rsidR="007E46E1" w:rsidRPr="00187EF9" w:rsidRDefault="007E46E1" w:rsidP="00187EF9">
      <w:pPr>
        <w:tabs>
          <w:tab w:val="left" w:pos="0"/>
          <w:tab w:val="left" w:pos="426"/>
        </w:tabs>
        <w:ind w:left="720"/>
        <w:jc w:val="both"/>
        <w:rPr>
          <w:rFonts w:ascii="Calibri" w:hAnsi="Calibri"/>
          <w:color w:val="000000" w:themeColor="text1"/>
          <w:sz w:val="12"/>
          <w:szCs w:val="12"/>
        </w:rPr>
      </w:pPr>
    </w:p>
    <w:p w:rsidR="007E46E1" w:rsidRPr="00187EF9" w:rsidRDefault="00807C0C" w:rsidP="00187EF9">
      <w:pPr>
        <w:numPr>
          <w:ilvl w:val="0"/>
          <w:numId w:val="2"/>
        </w:numPr>
        <w:tabs>
          <w:tab w:val="clear" w:pos="990"/>
          <w:tab w:val="left" w:pos="0"/>
          <w:tab w:val="left" w:pos="426"/>
          <w:tab w:val="num" w:pos="1710"/>
        </w:tabs>
        <w:ind w:left="720" w:hanging="720"/>
        <w:jc w:val="both"/>
        <w:rPr>
          <w:rFonts w:ascii="Calibri" w:hAnsi="Calibri"/>
          <w:color w:val="000000" w:themeColor="text1"/>
          <w:sz w:val="22"/>
          <w:szCs w:val="22"/>
        </w:rPr>
      </w:pPr>
      <w:r w:rsidRPr="00635C1E">
        <w:rPr>
          <w:rFonts w:asciiTheme="minorHAnsi" w:hAnsiTheme="minorHAnsi" w:cs="Calibri"/>
          <w:sz w:val="22"/>
          <w:szCs w:val="22"/>
        </w:rPr>
        <w:t xml:space="preserve">utilize </w:t>
      </w:r>
      <w:r w:rsidRPr="00C52CF2">
        <w:rPr>
          <w:rFonts w:asciiTheme="minorHAnsi" w:hAnsiTheme="minorHAnsi"/>
          <w:sz w:val="22"/>
          <w:szCs w:val="22"/>
        </w:rPr>
        <w:t>communication</w:t>
      </w:r>
      <w:r w:rsidRPr="00635C1E">
        <w:rPr>
          <w:rFonts w:asciiTheme="minorHAnsi" w:hAnsiTheme="minorHAnsi" w:cs="Calibri"/>
          <w:sz w:val="22"/>
          <w:szCs w:val="22"/>
        </w:rPr>
        <w:t xml:space="preserve"> skills that will contribute to the client’s ability to meet basic human needs</w:t>
      </w:r>
      <w:r w:rsidR="007E46E1" w:rsidRPr="00187EF9">
        <w:rPr>
          <w:rFonts w:ascii="Calibri" w:hAnsi="Calibri"/>
          <w:color w:val="000000" w:themeColor="text1"/>
          <w:sz w:val="22"/>
          <w:szCs w:val="22"/>
        </w:rPr>
        <w:t>;</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807C0C" w:rsidP="00807C0C">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635C1E">
        <w:rPr>
          <w:rFonts w:asciiTheme="minorHAnsi" w:hAnsiTheme="minorHAnsi" w:cs="Calibri"/>
          <w:sz w:val="22"/>
          <w:szCs w:val="22"/>
        </w:rPr>
        <w:t xml:space="preserve">apply theoretical medical surgical nursing knowledge and information from other disciplines to assist the client in </w:t>
      </w:r>
      <w:r w:rsidRPr="00635C1E">
        <w:rPr>
          <w:rFonts w:asciiTheme="minorHAnsi" w:hAnsiTheme="minorHAnsi" w:cs="Calibri"/>
          <w:sz w:val="22"/>
          <w:szCs w:val="22"/>
        </w:rPr>
        <w:tab/>
        <w:t>meeting multiple health needs</w:t>
      </w:r>
      <w:r w:rsidR="007E46E1" w:rsidRPr="00187EF9">
        <w:rPr>
          <w:rFonts w:ascii="Calibri" w:hAnsi="Calibri"/>
          <w:color w:val="000000" w:themeColor="text1"/>
          <w:sz w:val="22"/>
          <w:szCs w:val="22"/>
        </w:rPr>
        <w:t>;</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807C0C"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635C1E">
        <w:rPr>
          <w:rFonts w:asciiTheme="minorHAnsi" w:hAnsiTheme="minorHAnsi" w:cs="Calibri"/>
          <w:sz w:val="22"/>
          <w:szCs w:val="22"/>
        </w:rPr>
        <w:t xml:space="preserve">collaborate with other members </w:t>
      </w:r>
      <w:r>
        <w:rPr>
          <w:rFonts w:asciiTheme="minorHAnsi" w:hAnsiTheme="minorHAnsi" w:cs="Calibri"/>
          <w:sz w:val="22"/>
          <w:szCs w:val="22"/>
        </w:rPr>
        <w:t>of</w:t>
      </w:r>
      <w:r w:rsidRPr="00635C1E">
        <w:rPr>
          <w:rFonts w:asciiTheme="minorHAnsi" w:hAnsiTheme="minorHAnsi" w:cs="Calibri"/>
          <w:sz w:val="22"/>
          <w:szCs w:val="22"/>
        </w:rPr>
        <w:t xml:space="preserve"> the health care </w:t>
      </w:r>
      <w:r>
        <w:rPr>
          <w:rFonts w:asciiTheme="minorHAnsi" w:hAnsiTheme="minorHAnsi" w:cs="Calibri"/>
          <w:sz w:val="22"/>
          <w:szCs w:val="22"/>
        </w:rPr>
        <w:t>team</w:t>
      </w:r>
      <w:r w:rsidRPr="00635C1E">
        <w:rPr>
          <w:rFonts w:asciiTheme="minorHAnsi" w:hAnsiTheme="minorHAnsi" w:cs="Calibri"/>
          <w:sz w:val="22"/>
          <w:szCs w:val="22"/>
        </w:rPr>
        <w:t xml:space="preserve"> to assist in meeting the client’s needs</w:t>
      </w:r>
      <w:r w:rsidR="007E46E1" w:rsidRPr="00187EF9">
        <w:rPr>
          <w:rFonts w:ascii="Calibri" w:hAnsi="Calibri"/>
          <w:color w:val="000000" w:themeColor="text1"/>
          <w:sz w:val="22"/>
          <w:szCs w:val="22"/>
        </w:rPr>
        <w:t>;</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807C0C"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635C1E">
        <w:rPr>
          <w:rFonts w:asciiTheme="minorHAnsi" w:hAnsiTheme="minorHAnsi" w:cs="Calibri"/>
          <w:sz w:val="22"/>
          <w:szCs w:val="22"/>
        </w:rPr>
        <w:t>employ legal standards and ethical guidelines of practical nursing to meet the needs of clients and families in the acute care environment</w:t>
      </w:r>
      <w:r w:rsidR="007E46E1" w:rsidRPr="00187EF9">
        <w:rPr>
          <w:rFonts w:ascii="Calibri" w:hAnsi="Calibri"/>
          <w:color w:val="000000" w:themeColor="text1"/>
          <w:sz w:val="22"/>
          <w:szCs w:val="22"/>
        </w:rPr>
        <w:t>;</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807C0C"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635C1E">
        <w:rPr>
          <w:rFonts w:asciiTheme="minorHAnsi" w:hAnsiTheme="minorHAnsi" w:cs="Calibri"/>
          <w:sz w:val="22"/>
          <w:szCs w:val="22"/>
        </w:rPr>
        <w:t>organize nursing care</w:t>
      </w:r>
      <w:r>
        <w:rPr>
          <w:rFonts w:asciiTheme="minorHAnsi" w:hAnsiTheme="minorHAnsi" w:cs="Calibri"/>
          <w:sz w:val="22"/>
          <w:szCs w:val="22"/>
        </w:rPr>
        <w:t xml:space="preserve"> being sure to </w:t>
      </w:r>
      <w:r w:rsidRPr="00635C1E">
        <w:rPr>
          <w:rFonts w:asciiTheme="minorHAnsi" w:hAnsiTheme="minorHAnsi" w:cs="Calibri"/>
          <w:sz w:val="22"/>
          <w:szCs w:val="22"/>
        </w:rPr>
        <w:t>incorporat</w:t>
      </w:r>
      <w:r>
        <w:rPr>
          <w:rFonts w:asciiTheme="minorHAnsi" w:hAnsiTheme="minorHAnsi" w:cs="Calibri"/>
          <w:sz w:val="22"/>
          <w:szCs w:val="22"/>
        </w:rPr>
        <w:t>e</w:t>
      </w:r>
      <w:r w:rsidRPr="00635C1E">
        <w:rPr>
          <w:rFonts w:asciiTheme="minorHAnsi" w:hAnsiTheme="minorHAnsi" w:cs="Calibri"/>
          <w:sz w:val="22"/>
          <w:szCs w:val="22"/>
        </w:rPr>
        <w:t xml:space="preserve"> the psychosocial/developmental needs of the adult client and family into the plan</w:t>
      </w:r>
      <w:r w:rsidR="007E46E1" w:rsidRPr="00187EF9">
        <w:rPr>
          <w:rFonts w:ascii="Calibri" w:hAnsi="Calibri"/>
          <w:color w:val="000000" w:themeColor="text1"/>
          <w:sz w:val="22"/>
          <w:szCs w:val="22"/>
        </w:rPr>
        <w:t>;</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807C0C"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635C1E">
        <w:rPr>
          <w:rFonts w:asciiTheme="minorHAnsi" w:hAnsiTheme="minorHAnsi" w:cs="Calibri"/>
          <w:sz w:val="22"/>
          <w:szCs w:val="22"/>
        </w:rPr>
        <w:t>recognize and prioritize client responses to selected medical-surgical disorders and respond with appropriate interventions</w:t>
      </w:r>
      <w:r w:rsidR="007E46E1" w:rsidRPr="00187EF9">
        <w:rPr>
          <w:rFonts w:ascii="Calibri" w:hAnsi="Calibri"/>
          <w:color w:val="000000" w:themeColor="text1"/>
          <w:sz w:val="22"/>
          <w:szCs w:val="22"/>
        </w:rPr>
        <w:t>;</w:t>
      </w:r>
    </w:p>
    <w:p w:rsidR="007E46E1" w:rsidRDefault="007E46E1" w:rsidP="00187EF9">
      <w:pPr>
        <w:tabs>
          <w:tab w:val="left" w:pos="0"/>
          <w:tab w:val="left" w:pos="426"/>
        </w:tabs>
        <w:jc w:val="both"/>
        <w:rPr>
          <w:rFonts w:ascii="Calibri" w:hAnsi="Calibri"/>
          <w:color w:val="000000" w:themeColor="text1"/>
          <w:sz w:val="12"/>
          <w:szCs w:val="12"/>
        </w:rPr>
      </w:pPr>
    </w:p>
    <w:p w:rsidR="007E46E1" w:rsidRPr="00187EF9" w:rsidRDefault="00807C0C"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r w:rsidRPr="00635C1E">
        <w:rPr>
          <w:rFonts w:asciiTheme="minorHAnsi" w:hAnsiTheme="minorHAnsi" w:cs="Calibri"/>
          <w:sz w:val="22"/>
          <w:szCs w:val="22"/>
        </w:rPr>
        <w:t>apply the nursing process and critical thinking approach, within the role of the practical nurse, with clients from diverse multicultural backgrounds experiencing medical surgical alterations</w:t>
      </w:r>
      <w:r w:rsidR="007E46E1" w:rsidRPr="00187EF9">
        <w:rPr>
          <w:rFonts w:ascii="Calibri" w:hAnsi="Calibri"/>
          <w:color w:val="000000" w:themeColor="text1"/>
          <w:sz w:val="22"/>
          <w:szCs w:val="22"/>
        </w:rPr>
        <w:t>;</w:t>
      </w:r>
      <w:r>
        <w:rPr>
          <w:rFonts w:ascii="Calibri" w:hAnsi="Calibri"/>
          <w:color w:val="000000" w:themeColor="text1"/>
          <w:sz w:val="22"/>
          <w:szCs w:val="22"/>
        </w:rPr>
        <w:t xml:space="preserve"> and</w:t>
      </w:r>
    </w:p>
    <w:p w:rsidR="007E46E1" w:rsidRPr="00187EF9" w:rsidRDefault="007E46E1" w:rsidP="00187EF9">
      <w:pPr>
        <w:tabs>
          <w:tab w:val="left" w:pos="0"/>
          <w:tab w:val="left" w:pos="426"/>
        </w:tabs>
        <w:ind w:left="990"/>
        <w:jc w:val="both"/>
        <w:rPr>
          <w:rFonts w:ascii="Calibri" w:hAnsi="Calibri"/>
          <w:color w:val="000000" w:themeColor="text1"/>
          <w:sz w:val="12"/>
          <w:szCs w:val="12"/>
        </w:rPr>
      </w:pPr>
    </w:p>
    <w:p w:rsidR="007E46E1" w:rsidRPr="00187EF9" w:rsidRDefault="00807C0C" w:rsidP="00187EF9">
      <w:pPr>
        <w:numPr>
          <w:ilvl w:val="0"/>
          <w:numId w:val="2"/>
        </w:numPr>
        <w:tabs>
          <w:tab w:val="clear" w:pos="990"/>
          <w:tab w:val="left" w:pos="0"/>
          <w:tab w:val="left" w:pos="426"/>
          <w:tab w:val="num" w:pos="1710"/>
        </w:tabs>
        <w:ind w:left="426" w:hanging="426"/>
        <w:jc w:val="both"/>
        <w:rPr>
          <w:rFonts w:ascii="Calibri" w:hAnsi="Calibri"/>
          <w:color w:val="000000" w:themeColor="text1"/>
          <w:sz w:val="22"/>
          <w:szCs w:val="22"/>
        </w:rPr>
      </w:pPr>
      <w:proofErr w:type="gramStart"/>
      <w:r w:rsidRPr="00635C1E">
        <w:rPr>
          <w:rFonts w:asciiTheme="minorHAnsi" w:hAnsiTheme="minorHAnsi" w:cs="Calibri"/>
          <w:sz w:val="22"/>
          <w:szCs w:val="22"/>
        </w:rPr>
        <w:t>demonstrate</w:t>
      </w:r>
      <w:proofErr w:type="gramEnd"/>
      <w:r w:rsidRPr="00635C1E">
        <w:rPr>
          <w:rFonts w:asciiTheme="minorHAnsi" w:hAnsiTheme="minorHAnsi" w:cs="Calibri"/>
          <w:sz w:val="22"/>
          <w:szCs w:val="22"/>
        </w:rPr>
        <w:t xml:space="preserve"> the ability to safely and effectively perform specified nursing skills with clients experiencing medical surgical alterations</w:t>
      </w:r>
      <w:r>
        <w:rPr>
          <w:rFonts w:asciiTheme="minorHAnsi" w:hAnsiTheme="minorHAnsi" w:cs="Calibri"/>
          <w:sz w:val="22"/>
          <w:szCs w:val="22"/>
        </w:rPr>
        <w:t>.</w:t>
      </w:r>
    </w:p>
    <w:p w:rsidR="00D212ED" w:rsidRPr="00187EF9" w:rsidRDefault="007E46E1" w:rsidP="00187EF9">
      <w:pPr>
        <w:pStyle w:val="normal0"/>
        <w:jc w:val="both"/>
        <w:rPr>
          <w:rFonts w:ascii="Calibri" w:hAnsi="Calibri" w:cs="Arial"/>
          <w:color w:val="000000" w:themeColor="text1"/>
          <w:sz w:val="22"/>
          <w:szCs w:val="22"/>
        </w:rPr>
      </w:pPr>
      <w:r w:rsidRPr="00187EF9">
        <w:rPr>
          <w:rStyle w:val="normalchar1"/>
          <w:rFonts w:ascii="Calibri" w:hAnsi="Calibri" w:cs="Arial"/>
          <w:b/>
          <w:bCs/>
          <w:color w:val="000000" w:themeColor="text1"/>
          <w:sz w:val="22"/>
          <w:szCs w:val="22"/>
        </w:rPr>
        <w:lastRenderedPageBreak/>
        <w:t>Measurable Course Performance Objectives (MPOs)</w:t>
      </w:r>
      <w:r w:rsidRPr="00187EF9">
        <w:rPr>
          <w:rStyle w:val="normalchar1"/>
          <w:rFonts w:ascii="Calibri" w:hAnsi="Calibri" w:cs="Arial"/>
          <w:color w:val="000000" w:themeColor="text1"/>
          <w:sz w:val="22"/>
          <w:szCs w:val="22"/>
        </w:rPr>
        <w:t>: Upon successful completion of this course, students should specifically be able to do the following:</w:t>
      </w:r>
      <w:r w:rsidR="00D212ED" w:rsidRPr="00187EF9">
        <w:rPr>
          <w:rFonts w:ascii="Calibri" w:hAnsi="Calibri" w:cs="Arial"/>
          <w:color w:val="000000" w:themeColor="text1"/>
          <w:sz w:val="22"/>
          <w:szCs w:val="22"/>
        </w:rPr>
        <w:t xml:space="preserve"> </w:t>
      </w:r>
    </w:p>
    <w:p w:rsidR="00187EF9" w:rsidRDefault="00187EF9" w:rsidP="00187EF9">
      <w:pPr>
        <w:pStyle w:val="normal0"/>
        <w:jc w:val="both"/>
        <w:rPr>
          <w:rFonts w:ascii="Calibri" w:hAnsi="Calibri" w:cs="Arial"/>
          <w:color w:val="000000" w:themeColor="text1"/>
          <w:sz w:val="22"/>
          <w:szCs w:val="22"/>
        </w:rPr>
      </w:pPr>
    </w:p>
    <w:p w:rsidR="00D212ED" w:rsidRPr="00187EF9" w:rsidRDefault="00D212ED" w:rsidP="00187EF9">
      <w:pPr>
        <w:pStyle w:val="normal0"/>
        <w:jc w:val="both"/>
        <w:rPr>
          <w:rFonts w:ascii="Calibri" w:hAnsi="Calibri" w:cs="Arial"/>
          <w:color w:val="000000" w:themeColor="text1"/>
          <w:sz w:val="22"/>
          <w:szCs w:val="22"/>
        </w:rPr>
      </w:pPr>
      <w:r w:rsidRPr="00187EF9">
        <w:rPr>
          <w:rFonts w:ascii="Calibri" w:hAnsi="Calibri" w:cs="Arial"/>
          <w:color w:val="000000" w:themeColor="text1"/>
          <w:sz w:val="22"/>
          <w:szCs w:val="22"/>
        </w:rPr>
        <w:t>MPOs for LPN 10</w:t>
      </w:r>
      <w:r w:rsidR="00807C0C">
        <w:rPr>
          <w:rFonts w:ascii="Calibri" w:hAnsi="Calibri" w:cs="Arial"/>
          <w:color w:val="000000" w:themeColor="text1"/>
          <w:sz w:val="22"/>
          <w:szCs w:val="22"/>
        </w:rPr>
        <w:t>2</w:t>
      </w:r>
      <w:r w:rsidRPr="00187EF9">
        <w:rPr>
          <w:rFonts w:ascii="Calibri" w:hAnsi="Calibri" w:cs="Arial"/>
          <w:color w:val="000000" w:themeColor="text1"/>
          <w:sz w:val="22"/>
          <w:szCs w:val="22"/>
        </w:rPr>
        <w:t xml:space="preserve"> are developed in separate </w:t>
      </w:r>
      <w:r w:rsidR="00332B64" w:rsidRPr="00187EF9">
        <w:rPr>
          <w:rFonts w:ascii="Calibri" w:hAnsi="Calibri" w:cs="Arial"/>
          <w:color w:val="000000" w:themeColor="text1"/>
          <w:sz w:val="22"/>
          <w:szCs w:val="22"/>
        </w:rPr>
        <w:t>lectures, skill</w:t>
      </w:r>
      <w:r w:rsidRPr="00187EF9">
        <w:rPr>
          <w:rFonts w:ascii="Calibri" w:hAnsi="Calibri" w:cs="Arial"/>
          <w:color w:val="000000" w:themeColor="text1"/>
          <w:sz w:val="22"/>
          <w:szCs w:val="22"/>
        </w:rPr>
        <w:t xml:space="preserve"> laboratory and clinical guides</w:t>
      </w:r>
      <w:r w:rsidR="00E23857" w:rsidRPr="00187EF9">
        <w:rPr>
          <w:rFonts w:ascii="Calibri" w:hAnsi="Calibri" w:cs="Arial"/>
          <w:color w:val="000000" w:themeColor="text1"/>
          <w:sz w:val="22"/>
          <w:szCs w:val="22"/>
        </w:rPr>
        <w:t>,</w:t>
      </w:r>
      <w:r w:rsidRPr="00187EF9">
        <w:rPr>
          <w:rFonts w:ascii="Calibri" w:hAnsi="Calibri" w:cs="Arial"/>
          <w:color w:val="000000" w:themeColor="text1"/>
          <w:sz w:val="22"/>
          <w:szCs w:val="22"/>
        </w:rPr>
        <w:t xml:space="preserve"> </w:t>
      </w:r>
      <w:proofErr w:type="gramStart"/>
      <w:r w:rsidR="00187EF9">
        <w:rPr>
          <w:rFonts w:ascii="Calibri" w:hAnsi="Calibri" w:cs="Arial"/>
          <w:color w:val="000000" w:themeColor="text1"/>
          <w:sz w:val="22"/>
          <w:szCs w:val="22"/>
        </w:rPr>
        <w:t>which</w:t>
      </w:r>
      <w:proofErr w:type="gramEnd"/>
      <w:r w:rsidR="00187EF9">
        <w:rPr>
          <w:rFonts w:ascii="Calibri" w:hAnsi="Calibri" w:cs="Arial"/>
          <w:color w:val="000000" w:themeColor="text1"/>
          <w:sz w:val="22"/>
          <w:szCs w:val="22"/>
        </w:rPr>
        <w:t xml:space="preserve"> are distributed electronically to students </w:t>
      </w:r>
      <w:r w:rsidRPr="00187EF9">
        <w:rPr>
          <w:rFonts w:ascii="Calibri" w:hAnsi="Calibri" w:cs="Arial"/>
          <w:color w:val="000000" w:themeColor="text1"/>
          <w:sz w:val="22"/>
          <w:szCs w:val="22"/>
        </w:rPr>
        <w:t>via e-mail and/or in print materials.</w:t>
      </w:r>
    </w:p>
    <w:p w:rsidR="00D212ED" w:rsidRPr="00187EF9" w:rsidRDefault="00D212ED" w:rsidP="00187EF9">
      <w:pPr>
        <w:tabs>
          <w:tab w:val="left" w:pos="426"/>
          <w:tab w:val="left" w:pos="1440"/>
          <w:tab w:val="left" w:pos="2160"/>
          <w:tab w:val="left" w:pos="10080"/>
        </w:tabs>
        <w:ind w:left="426" w:right="86"/>
        <w:contextualSpacing/>
        <w:jc w:val="both"/>
        <w:rPr>
          <w:rFonts w:ascii="Calibri" w:hAnsi="Calibri" w:cs="Arial"/>
          <w:color w:val="000000" w:themeColor="text1"/>
          <w:sz w:val="12"/>
          <w:szCs w:val="12"/>
        </w:rPr>
      </w:pPr>
    </w:p>
    <w:p w:rsidR="00D212ED" w:rsidRPr="00187EF9" w:rsidRDefault="00D212ED" w:rsidP="00187EF9">
      <w:pPr>
        <w:pStyle w:val="normal0"/>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MPOs are identified and established by state licensure standards </w:t>
      </w:r>
      <w:r w:rsidR="00332B64" w:rsidRPr="00187EF9">
        <w:rPr>
          <w:rFonts w:ascii="Calibri" w:hAnsi="Calibri" w:cs="Arial"/>
          <w:color w:val="000000" w:themeColor="text1"/>
          <w:sz w:val="22"/>
          <w:szCs w:val="22"/>
        </w:rPr>
        <w:t>and NLNAC</w:t>
      </w:r>
      <w:r w:rsidRPr="00187EF9">
        <w:rPr>
          <w:rFonts w:ascii="Calibri" w:hAnsi="Calibri" w:cs="Arial"/>
          <w:color w:val="000000" w:themeColor="text1"/>
          <w:sz w:val="22"/>
          <w:szCs w:val="22"/>
        </w:rPr>
        <w:t xml:space="preserve"> accreditation standards.  </w:t>
      </w:r>
    </w:p>
    <w:p w:rsidR="00187EF9" w:rsidRDefault="00D212ED" w:rsidP="00187EF9">
      <w:pPr>
        <w:pStyle w:val="normal0"/>
        <w:tabs>
          <w:tab w:val="left" w:pos="810"/>
        </w:tabs>
        <w:ind w:left="810" w:hanging="450"/>
        <w:jc w:val="both"/>
        <w:rPr>
          <w:rStyle w:val="normalchar1"/>
          <w:rFonts w:ascii="Calibri" w:hAnsi="Calibri"/>
          <w:color w:val="000000" w:themeColor="text1"/>
          <w:sz w:val="22"/>
          <w:szCs w:val="22"/>
        </w:rPr>
      </w:pPr>
      <w:r w:rsidRPr="00187EF9">
        <w:rPr>
          <w:rStyle w:val="normalchar1"/>
          <w:rFonts w:ascii="Calibri" w:hAnsi="Calibri" w:cs="Arial"/>
          <w:color w:val="000000" w:themeColor="text1"/>
          <w:sz w:val="22"/>
          <w:szCs w:val="22"/>
        </w:rPr>
        <w:t xml:space="preserve"> </w:t>
      </w:r>
    </w:p>
    <w:p w:rsidR="00807C0C" w:rsidRPr="00187EF9" w:rsidRDefault="00807C0C" w:rsidP="00187EF9">
      <w:pPr>
        <w:pStyle w:val="normal0"/>
        <w:tabs>
          <w:tab w:val="left" w:pos="810"/>
        </w:tabs>
        <w:ind w:left="810" w:hanging="450"/>
        <w:jc w:val="both"/>
        <w:rPr>
          <w:rStyle w:val="normalchar1"/>
          <w:rFonts w:ascii="Calibri" w:hAnsi="Calibri"/>
          <w:color w:val="000000" w:themeColor="text1"/>
          <w:sz w:val="22"/>
          <w:szCs w:val="22"/>
        </w:rPr>
      </w:pPr>
    </w:p>
    <w:p w:rsidR="007E46E1" w:rsidRPr="00187EF9" w:rsidRDefault="007E46E1" w:rsidP="00187EF9">
      <w:pPr>
        <w:pStyle w:val="normal0"/>
        <w:jc w:val="both"/>
        <w:rPr>
          <w:rFonts w:ascii="Calibri" w:hAnsi="Calibri"/>
          <w:color w:val="000000" w:themeColor="text1"/>
          <w:sz w:val="22"/>
          <w:szCs w:val="22"/>
        </w:rPr>
      </w:pPr>
      <w:r w:rsidRPr="00187EF9">
        <w:rPr>
          <w:rStyle w:val="normalchar1"/>
          <w:rFonts w:ascii="Calibri" w:hAnsi="Calibri" w:cs="Arial"/>
          <w:b/>
          <w:bCs/>
          <w:color w:val="000000" w:themeColor="text1"/>
          <w:sz w:val="22"/>
          <w:szCs w:val="22"/>
        </w:rPr>
        <w:t>Methods of Instruction</w:t>
      </w:r>
      <w:r w:rsidRPr="00187EF9">
        <w:rPr>
          <w:rStyle w:val="normalchar1"/>
          <w:rFonts w:ascii="Calibri" w:hAnsi="Calibri" w:cs="Arial"/>
          <w:color w:val="000000" w:themeColor="text1"/>
          <w:sz w:val="22"/>
          <w:szCs w:val="22"/>
        </w:rPr>
        <w:t>: Instruction will consist of l</w:t>
      </w:r>
      <w:r w:rsidRPr="00187EF9">
        <w:rPr>
          <w:rFonts w:ascii="Calibri" w:hAnsi="Calibri"/>
          <w:color w:val="000000" w:themeColor="text1"/>
          <w:sz w:val="22"/>
          <w:szCs w:val="22"/>
        </w:rPr>
        <w:t>ectures, skill lab demonstrations, clinical assignments, discussions, audio</w:t>
      </w:r>
      <w:r w:rsidRPr="00187EF9">
        <w:rPr>
          <w:rFonts w:ascii="Calibri" w:hAnsi="Calibri"/>
          <w:color w:val="000000" w:themeColor="text1"/>
          <w:sz w:val="22"/>
          <w:szCs w:val="22"/>
        </w:rPr>
        <w:noBreakHyphen/>
        <w:t>visual materials, and computer laboratory with computer-aided instruction (CAI) materials.</w:t>
      </w:r>
    </w:p>
    <w:p w:rsidR="00807C0C" w:rsidRDefault="00807C0C" w:rsidP="00187EF9">
      <w:pPr>
        <w:jc w:val="both"/>
        <w:rPr>
          <w:rFonts w:ascii="Calibri" w:hAnsi="Calibri"/>
          <w:color w:val="000000" w:themeColor="text1"/>
          <w:sz w:val="22"/>
          <w:szCs w:val="22"/>
        </w:rPr>
      </w:pPr>
    </w:p>
    <w:p w:rsidR="00187EF9" w:rsidRPr="00187EF9" w:rsidRDefault="00187EF9" w:rsidP="00187EF9">
      <w:pPr>
        <w:jc w:val="both"/>
        <w:rPr>
          <w:rFonts w:ascii="Calibri" w:hAnsi="Calibri"/>
          <w:color w:val="000000" w:themeColor="text1"/>
          <w:sz w:val="22"/>
          <w:szCs w:val="22"/>
        </w:rPr>
      </w:pPr>
    </w:p>
    <w:p w:rsidR="007E46E1" w:rsidRPr="00187EF9" w:rsidRDefault="007E46E1" w:rsidP="00187EF9">
      <w:pPr>
        <w:pStyle w:val="body0020text00202"/>
        <w:jc w:val="both"/>
        <w:rPr>
          <w:rFonts w:ascii="Calibri" w:hAnsi="Calibri"/>
          <w:color w:val="000000" w:themeColor="text1"/>
        </w:rPr>
      </w:pPr>
      <w:r w:rsidRPr="00187EF9">
        <w:rPr>
          <w:rStyle w:val="body005f0020text005f00202005f005fchar1char1"/>
          <w:rFonts w:ascii="Calibri" w:hAnsi="Calibri" w:cs="Arial"/>
          <w:b/>
          <w:bCs/>
          <w:color w:val="000000" w:themeColor="text1"/>
        </w:rPr>
        <w:t xml:space="preserve">Outcomes Assessment: </w:t>
      </w:r>
      <w:r w:rsidRPr="00187EF9">
        <w:rPr>
          <w:rStyle w:val="body005f0020text005f00202005f005fchar1char1"/>
          <w:rFonts w:ascii="Calibri" w:hAnsi="Calibri" w:cs="Arial"/>
          <w:bCs/>
          <w:color w:val="000000" w:themeColor="text1"/>
        </w:rPr>
        <w:t xml:space="preserve">Test and examination questions are blueprinted from the NCBSN itemized test plan lists.  </w:t>
      </w:r>
      <w:r w:rsidR="00807C0C">
        <w:rPr>
          <w:rStyle w:val="body005f0020text005f00202005f005fchar1char1"/>
          <w:rFonts w:ascii="Calibri" w:hAnsi="Calibri" w:cs="Arial"/>
          <w:bCs/>
          <w:color w:val="000000" w:themeColor="text1"/>
        </w:rPr>
        <w:t xml:space="preserve">The Assessment Technologies Institute (ATI) model will be used to collect and </w:t>
      </w:r>
      <w:r w:rsidR="00807C0C">
        <w:rPr>
          <w:rStyle w:val="body0020text00202char1"/>
          <w:rFonts w:ascii="Calibri" w:hAnsi="Calibri" w:cs="Arial"/>
          <w:color w:val="000000" w:themeColor="text1"/>
        </w:rPr>
        <w:t>analyze data</w:t>
      </w:r>
      <w:r w:rsidRPr="00187EF9">
        <w:rPr>
          <w:rStyle w:val="body0020text00202char1"/>
          <w:rFonts w:ascii="Calibri" w:hAnsi="Calibri" w:cs="Arial"/>
          <w:color w:val="000000" w:themeColor="text1"/>
        </w:rPr>
        <w:t xml:space="preserve"> to determine the level of student performance on these assessment instruments in regards to meeting course objectives.  The results of this data analysis are used to guide necessary pedagogical and/or curricular revisions.</w:t>
      </w:r>
    </w:p>
    <w:p w:rsidR="00807C0C" w:rsidRPr="00187EF9" w:rsidRDefault="00807C0C" w:rsidP="00187EF9">
      <w:pPr>
        <w:pStyle w:val="body0020text00202"/>
        <w:jc w:val="both"/>
        <w:rPr>
          <w:rFonts w:ascii="Calibri" w:hAnsi="Calibri"/>
          <w:color w:val="000000" w:themeColor="text1"/>
        </w:rPr>
      </w:pPr>
    </w:p>
    <w:p w:rsidR="007E46E1" w:rsidRPr="00187EF9" w:rsidRDefault="007E46E1" w:rsidP="00187EF9">
      <w:pPr>
        <w:pStyle w:val="normal0"/>
        <w:jc w:val="both"/>
        <w:rPr>
          <w:rStyle w:val="normalchar1"/>
          <w:rFonts w:ascii="Calibri" w:hAnsi="Calibri" w:cs="Arial"/>
          <w:b/>
          <w:bCs/>
          <w:color w:val="000000" w:themeColor="text1"/>
          <w:sz w:val="22"/>
          <w:szCs w:val="22"/>
        </w:rPr>
      </w:pPr>
    </w:p>
    <w:p w:rsidR="007E46E1" w:rsidRPr="00187EF9" w:rsidRDefault="007E46E1" w:rsidP="00187EF9">
      <w:pPr>
        <w:pStyle w:val="normal0"/>
        <w:jc w:val="both"/>
        <w:rPr>
          <w:rStyle w:val="normalchar1"/>
          <w:rFonts w:ascii="Calibri" w:hAnsi="Calibri" w:cs="Arial"/>
          <w:bCs/>
          <w:color w:val="000000" w:themeColor="text1"/>
          <w:sz w:val="22"/>
          <w:szCs w:val="22"/>
        </w:rPr>
      </w:pPr>
      <w:r w:rsidRPr="00187EF9">
        <w:rPr>
          <w:rStyle w:val="normalchar1"/>
          <w:rFonts w:ascii="Calibri" w:hAnsi="Calibri" w:cs="Arial"/>
          <w:b/>
          <w:bCs/>
          <w:color w:val="000000" w:themeColor="text1"/>
          <w:sz w:val="22"/>
          <w:szCs w:val="22"/>
        </w:rPr>
        <w:t>Course Requirements:</w:t>
      </w:r>
      <w:r w:rsidRPr="00187EF9">
        <w:rPr>
          <w:rStyle w:val="normalchar1"/>
          <w:rFonts w:ascii="Calibri" w:hAnsi="Calibri" w:cs="Arial"/>
          <w:bCs/>
          <w:color w:val="000000" w:themeColor="text1"/>
          <w:sz w:val="22"/>
          <w:szCs w:val="22"/>
        </w:rPr>
        <w:t xml:space="preserve"> All students are required to:</w:t>
      </w:r>
    </w:p>
    <w:p w:rsidR="007E46E1" w:rsidRPr="00187EF9" w:rsidRDefault="007E46E1" w:rsidP="00187EF9">
      <w:pPr>
        <w:pStyle w:val="normal0"/>
        <w:jc w:val="both"/>
        <w:rPr>
          <w:rFonts w:ascii="Calibri" w:hAnsi="Calibri"/>
          <w:color w:val="000000" w:themeColor="text1"/>
          <w:sz w:val="12"/>
          <w:szCs w:val="12"/>
        </w:rPr>
      </w:pPr>
    </w:p>
    <w:p w:rsidR="007E46E1" w:rsidRPr="00187EF9" w:rsidRDefault="007E46E1" w:rsidP="00187EF9">
      <w:pPr>
        <w:pStyle w:val="body0020text"/>
        <w:ind w:left="360" w:hanging="360"/>
        <w:jc w:val="both"/>
        <w:rPr>
          <w:rStyle w:val="body0020textchar1"/>
          <w:rFonts w:ascii="Calibri" w:hAnsi="Calibri" w:cs="Arial"/>
          <w:color w:val="000000" w:themeColor="text1"/>
          <w:sz w:val="22"/>
          <w:szCs w:val="22"/>
        </w:rPr>
      </w:pPr>
      <w:r w:rsidRPr="00187EF9">
        <w:rPr>
          <w:rStyle w:val="body0020textchar1"/>
          <w:rFonts w:ascii="Calibri" w:hAnsi="Calibri" w:cs="Arial"/>
          <w:color w:val="000000" w:themeColor="text1"/>
          <w:sz w:val="22"/>
          <w:szCs w:val="22"/>
        </w:rPr>
        <w:t>1.</w:t>
      </w:r>
      <w:r w:rsidRPr="00187EF9">
        <w:rPr>
          <w:rStyle w:val="body0020textchar1"/>
          <w:rFonts w:ascii="Calibri" w:hAnsi="Calibri" w:cs="Arial"/>
          <w:color w:val="000000" w:themeColor="text1"/>
          <w:sz w:val="22"/>
          <w:szCs w:val="22"/>
        </w:rPr>
        <w:tab/>
        <w:t>Maintain regular attendance in classroom lectures, skill laboratory</w:t>
      </w:r>
      <w:r w:rsidR="003774EE">
        <w:rPr>
          <w:rStyle w:val="body0020textchar1"/>
          <w:rFonts w:ascii="Calibri" w:hAnsi="Calibri" w:cs="Arial"/>
          <w:color w:val="000000" w:themeColor="text1"/>
          <w:sz w:val="22"/>
          <w:szCs w:val="22"/>
        </w:rPr>
        <w:t>, assigned ATI modules,</w:t>
      </w:r>
      <w:r w:rsidRPr="00187EF9">
        <w:rPr>
          <w:rStyle w:val="body0020textchar1"/>
          <w:rFonts w:ascii="Calibri" w:hAnsi="Calibri" w:cs="Arial"/>
          <w:color w:val="000000" w:themeColor="text1"/>
          <w:sz w:val="22"/>
          <w:szCs w:val="22"/>
        </w:rPr>
        <w:t xml:space="preserve"> and clinical performance.</w:t>
      </w:r>
    </w:p>
    <w:p w:rsidR="00187EF9" w:rsidRPr="00187EF9" w:rsidRDefault="00187EF9" w:rsidP="00187EF9">
      <w:pPr>
        <w:pStyle w:val="normal0"/>
        <w:jc w:val="both"/>
        <w:rPr>
          <w:rFonts w:ascii="Calibri" w:hAnsi="Calibri"/>
          <w:color w:val="000000" w:themeColor="text1"/>
          <w:sz w:val="12"/>
          <w:szCs w:val="12"/>
        </w:rPr>
      </w:pPr>
    </w:p>
    <w:p w:rsidR="007E46E1" w:rsidRPr="00187EF9" w:rsidRDefault="007E46E1" w:rsidP="00187EF9">
      <w:pPr>
        <w:pStyle w:val="body0020text"/>
        <w:ind w:left="360" w:hanging="360"/>
        <w:jc w:val="both"/>
        <w:rPr>
          <w:rFonts w:ascii="Calibri" w:hAnsi="Calibri"/>
          <w:color w:val="000000" w:themeColor="text1"/>
          <w:sz w:val="22"/>
          <w:szCs w:val="22"/>
        </w:rPr>
      </w:pPr>
      <w:r w:rsidRPr="00187EF9">
        <w:rPr>
          <w:rStyle w:val="body0020textchar1"/>
          <w:rFonts w:ascii="Calibri" w:hAnsi="Calibri" w:cs="Arial"/>
          <w:color w:val="000000" w:themeColor="text1"/>
          <w:sz w:val="22"/>
          <w:szCs w:val="22"/>
        </w:rPr>
        <w:t>2.</w:t>
      </w:r>
      <w:r w:rsidRPr="00187EF9">
        <w:rPr>
          <w:rFonts w:ascii="Calibri" w:hAnsi="Calibri"/>
          <w:color w:val="000000" w:themeColor="text1"/>
          <w:sz w:val="22"/>
          <w:szCs w:val="22"/>
        </w:rPr>
        <w:tab/>
        <w:t>Complete all nursing assignments including group work, care plans</w:t>
      </w:r>
      <w:r w:rsidR="003774EE">
        <w:rPr>
          <w:rFonts w:ascii="Calibri" w:hAnsi="Calibri"/>
          <w:color w:val="000000" w:themeColor="text1"/>
          <w:sz w:val="22"/>
          <w:szCs w:val="22"/>
        </w:rPr>
        <w:t>,</w:t>
      </w:r>
      <w:r w:rsidRPr="00187EF9">
        <w:rPr>
          <w:rFonts w:ascii="Calibri" w:hAnsi="Calibri"/>
          <w:color w:val="000000" w:themeColor="text1"/>
          <w:sz w:val="22"/>
          <w:szCs w:val="22"/>
        </w:rPr>
        <w:t xml:space="preserve"> and weekly NCLEX_PN questions.</w:t>
      </w:r>
    </w:p>
    <w:p w:rsidR="00187EF9" w:rsidRPr="00187EF9" w:rsidRDefault="00187EF9" w:rsidP="00187EF9">
      <w:pPr>
        <w:pStyle w:val="normal0"/>
        <w:jc w:val="both"/>
        <w:rPr>
          <w:rFonts w:ascii="Calibri" w:hAnsi="Calibri"/>
          <w:color w:val="000000" w:themeColor="text1"/>
          <w:sz w:val="12"/>
          <w:szCs w:val="12"/>
        </w:rPr>
      </w:pPr>
    </w:p>
    <w:p w:rsidR="007E46E1" w:rsidRPr="00187EF9" w:rsidRDefault="007E46E1" w:rsidP="00187EF9">
      <w:pPr>
        <w:pStyle w:val="body0020text"/>
        <w:ind w:left="360" w:hanging="360"/>
        <w:jc w:val="both"/>
        <w:rPr>
          <w:rFonts w:ascii="Calibri" w:hAnsi="Calibri" w:cs="Arial"/>
          <w:color w:val="000000" w:themeColor="text1"/>
          <w:sz w:val="22"/>
          <w:szCs w:val="22"/>
        </w:rPr>
      </w:pPr>
      <w:r w:rsidRPr="00187EF9">
        <w:rPr>
          <w:rFonts w:ascii="Calibri" w:hAnsi="Calibri"/>
          <w:color w:val="000000" w:themeColor="text1"/>
          <w:sz w:val="22"/>
          <w:szCs w:val="22"/>
        </w:rPr>
        <w:t xml:space="preserve">3.   </w:t>
      </w:r>
      <w:r w:rsidRPr="00187EF9">
        <w:rPr>
          <w:rFonts w:ascii="Calibri" w:hAnsi="Calibri"/>
          <w:color w:val="000000" w:themeColor="text1"/>
          <w:sz w:val="22"/>
          <w:szCs w:val="22"/>
        </w:rPr>
        <w:tab/>
        <w:t>Participate in class discussion and pre- and post-clinical discussions.</w:t>
      </w:r>
      <w:r w:rsidRPr="00187EF9">
        <w:rPr>
          <w:rFonts w:ascii="Calibri" w:hAnsi="Calibri" w:cs="Arial"/>
          <w:color w:val="000000" w:themeColor="text1"/>
          <w:sz w:val="22"/>
          <w:szCs w:val="22"/>
        </w:rPr>
        <w:t xml:space="preserve"> </w:t>
      </w:r>
    </w:p>
    <w:p w:rsidR="00187EF9" w:rsidRPr="00187EF9" w:rsidRDefault="00187EF9" w:rsidP="00187EF9">
      <w:pPr>
        <w:pStyle w:val="normal0"/>
        <w:jc w:val="both"/>
        <w:rPr>
          <w:rFonts w:ascii="Calibri" w:hAnsi="Calibri"/>
          <w:color w:val="000000" w:themeColor="text1"/>
          <w:sz w:val="12"/>
          <w:szCs w:val="12"/>
        </w:rPr>
      </w:pPr>
    </w:p>
    <w:p w:rsidR="007E46E1" w:rsidRPr="00187EF9" w:rsidRDefault="007E46E1" w:rsidP="00187EF9">
      <w:pPr>
        <w:pStyle w:val="normal0"/>
        <w:ind w:left="360" w:hanging="360"/>
        <w:jc w:val="both"/>
        <w:rPr>
          <w:rFonts w:ascii="Calibri" w:hAnsi="Calibri"/>
          <w:b/>
          <w:color w:val="000000" w:themeColor="text1"/>
          <w:sz w:val="22"/>
          <w:szCs w:val="22"/>
        </w:rPr>
      </w:pPr>
      <w:r w:rsidRPr="00187EF9">
        <w:rPr>
          <w:rStyle w:val="normalchar1"/>
          <w:rFonts w:ascii="Calibri" w:hAnsi="Calibri" w:cs="Arial"/>
          <w:color w:val="000000" w:themeColor="text1"/>
          <w:sz w:val="22"/>
          <w:szCs w:val="22"/>
        </w:rPr>
        <w:t>4.</w:t>
      </w:r>
      <w:r w:rsidRPr="00187EF9">
        <w:rPr>
          <w:rFonts w:ascii="Calibri" w:hAnsi="Calibri"/>
          <w:color w:val="000000" w:themeColor="text1"/>
          <w:sz w:val="22"/>
          <w:szCs w:val="22"/>
        </w:rPr>
        <w:tab/>
        <w:t xml:space="preserve">Take all </w:t>
      </w:r>
      <w:r w:rsidR="001E1A39">
        <w:rPr>
          <w:rFonts w:ascii="Calibri" w:hAnsi="Calibri"/>
          <w:color w:val="000000" w:themeColor="text1"/>
          <w:sz w:val="22"/>
          <w:szCs w:val="22"/>
        </w:rPr>
        <w:t>tests/</w:t>
      </w:r>
      <w:r w:rsidR="00807C0C">
        <w:rPr>
          <w:rFonts w:ascii="Calibri" w:hAnsi="Calibri"/>
          <w:color w:val="000000" w:themeColor="text1"/>
          <w:sz w:val="22"/>
          <w:szCs w:val="22"/>
        </w:rPr>
        <w:t>exams</w:t>
      </w:r>
      <w:r w:rsidRPr="00187EF9">
        <w:rPr>
          <w:rFonts w:ascii="Calibri" w:hAnsi="Calibri"/>
          <w:color w:val="000000" w:themeColor="text1"/>
          <w:sz w:val="22"/>
          <w:szCs w:val="22"/>
        </w:rPr>
        <w:t xml:space="preserve"> including the NLN</w:t>
      </w:r>
      <w:r w:rsidR="00807C0C">
        <w:rPr>
          <w:rFonts w:ascii="Calibri" w:hAnsi="Calibri"/>
          <w:color w:val="000000" w:themeColor="text1"/>
          <w:sz w:val="22"/>
          <w:szCs w:val="22"/>
        </w:rPr>
        <w:t>/ATI</w:t>
      </w:r>
      <w:r w:rsidRPr="00187EF9">
        <w:rPr>
          <w:rFonts w:ascii="Calibri" w:hAnsi="Calibri"/>
          <w:color w:val="000000" w:themeColor="text1"/>
          <w:sz w:val="22"/>
          <w:szCs w:val="22"/>
        </w:rPr>
        <w:t xml:space="preserve"> standardized examination</w:t>
      </w:r>
      <w:r w:rsidR="00807C0C">
        <w:rPr>
          <w:rFonts w:ascii="Calibri" w:hAnsi="Calibri"/>
          <w:color w:val="000000" w:themeColor="text1"/>
          <w:sz w:val="22"/>
          <w:szCs w:val="22"/>
        </w:rPr>
        <w:t>s</w:t>
      </w:r>
      <w:r w:rsidRPr="00187EF9">
        <w:rPr>
          <w:rFonts w:ascii="Calibri" w:hAnsi="Calibri"/>
          <w:color w:val="000000" w:themeColor="text1"/>
          <w:sz w:val="22"/>
          <w:szCs w:val="22"/>
        </w:rPr>
        <w:t>.</w:t>
      </w:r>
      <w:bookmarkStart w:id="0" w:name="graphic04"/>
      <w:bookmarkEnd w:id="0"/>
    </w:p>
    <w:p w:rsidR="00187EF9" w:rsidRDefault="00187EF9" w:rsidP="00187EF9">
      <w:pPr>
        <w:jc w:val="both"/>
        <w:rPr>
          <w:rFonts w:ascii="Calibri" w:hAnsi="Calibri"/>
          <w:b/>
          <w:color w:val="000000" w:themeColor="text1"/>
          <w:sz w:val="22"/>
          <w:szCs w:val="22"/>
        </w:rPr>
      </w:pPr>
    </w:p>
    <w:p w:rsidR="00187EF9" w:rsidRDefault="00187EF9" w:rsidP="00187EF9">
      <w:pPr>
        <w:jc w:val="both"/>
        <w:rPr>
          <w:rFonts w:ascii="Calibri" w:hAnsi="Calibri"/>
          <w:b/>
          <w:color w:val="000000" w:themeColor="text1"/>
          <w:sz w:val="22"/>
          <w:szCs w:val="22"/>
        </w:rPr>
      </w:pPr>
    </w:p>
    <w:p w:rsidR="000E6C9E" w:rsidRPr="00187EF9" w:rsidRDefault="000E6C9E" w:rsidP="00187EF9">
      <w:pPr>
        <w:jc w:val="both"/>
        <w:rPr>
          <w:rFonts w:ascii="Calibri" w:hAnsi="Calibri"/>
          <w:b/>
          <w:color w:val="000000" w:themeColor="text1"/>
          <w:sz w:val="22"/>
          <w:szCs w:val="22"/>
        </w:rPr>
      </w:pPr>
      <w:r w:rsidRPr="00187EF9">
        <w:rPr>
          <w:rFonts w:ascii="Calibri" w:hAnsi="Calibri"/>
          <w:b/>
          <w:color w:val="000000" w:themeColor="text1"/>
          <w:sz w:val="22"/>
          <w:szCs w:val="22"/>
        </w:rPr>
        <w:t>Methods of Evaluation:</w:t>
      </w:r>
      <w:r w:rsidRPr="00187EF9">
        <w:rPr>
          <w:rFonts w:ascii="Calibri" w:hAnsi="Calibri"/>
          <w:b/>
          <w:color w:val="000000" w:themeColor="text1"/>
          <w:sz w:val="22"/>
          <w:szCs w:val="22"/>
        </w:rPr>
        <w:tab/>
        <w:t xml:space="preserve"> </w:t>
      </w:r>
      <w:r w:rsidRPr="00187EF9">
        <w:rPr>
          <w:rFonts w:ascii="Calibri" w:hAnsi="Calibri"/>
          <w:color w:val="000000" w:themeColor="text1"/>
          <w:sz w:val="22"/>
          <w:szCs w:val="22"/>
        </w:rPr>
        <w:t>Final course grades will be computed as follows:</w:t>
      </w:r>
    </w:p>
    <w:p w:rsidR="000E6C9E" w:rsidRPr="00187EF9" w:rsidRDefault="000E6C9E" w:rsidP="00187EF9">
      <w:pPr>
        <w:jc w:val="both"/>
        <w:rPr>
          <w:rFonts w:ascii="Calibri" w:hAnsi="Calibri"/>
          <w:b/>
          <w:color w:val="000000" w:themeColor="text1"/>
          <w:sz w:val="22"/>
          <w:szCs w:val="22"/>
        </w:rPr>
      </w:pPr>
      <w:r w:rsidRPr="00187EF9">
        <w:rPr>
          <w:rFonts w:ascii="Calibri" w:hAnsi="Calibri"/>
          <w:b/>
          <w:color w:val="000000" w:themeColor="text1"/>
          <w:sz w:val="22"/>
          <w:szCs w:val="22"/>
        </w:rPr>
        <w:tab/>
      </w:r>
      <w:r w:rsidRPr="00187EF9">
        <w:rPr>
          <w:rFonts w:ascii="Calibri" w:hAnsi="Calibri"/>
          <w:b/>
          <w:color w:val="000000" w:themeColor="text1"/>
          <w:sz w:val="22"/>
          <w:szCs w:val="22"/>
        </w:rPr>
        <w:tab/>
      </w:r>
      <w:r w:rsidRPr="00187EF9">
        <w:rPr>
          <w:rFonts w:ascii="Calibri" w:hAnsi="Calibri"/>
          <w:b/>
          <w:color w:val="000000" w:themeColor="text1"/>
          <w:sz w:val="22"/>
          <w:szCs w:val="22"/>
        </w:rPr>
        <w:tab/>
      </w:r>
      <w:r w:rsidRPr="00187EF9">
        <w:rPr>
          <w:rFonts w:ascii="Calibri" w:hAnsi="Calibri"/>
          <w:color w:val="000000" w:themeColor="text1"/>
          <w:sz w:val="22"/>
          <w:szCs w:val="22"/>
        </w:rPr>
        <w:t xml:space="preserve">                  </w:t>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t xml:space="preserve">        </w:t>
      </w:r>
      <w:r w:rsidR="001E1A39">
        <w:rPr>
          <w:rFonts w:ascii="Calibri" w:hAnsi="Calibri"/>
          <w:color w:val="000000" w:themeColor="text1"/>
          <w:sz w:val="22"/>
          <w:szCs w:val="22"/>
        </w:rPr>
        <w:t xml:space="preserve">  </w:t>
      </w:r>
      <w:r w:rsidRPr="00187EF9">
        <w:rPr>
          <w:rFonts w:ascii="Calibri" w:hAnsi="Calibri"/>
          <w:b/>
          <w:color w:val="000000" w:themeColor="text1"/>
          <w:sz w:val="22"/>
          <w:szCs w:val="22"/>
        </w:rPr>
        <w:t xml:space="preserve">% of </w:t>
      </w:r>
    </w:p>
    <w:p w:rsidR="000E6C9E" w:rsidRPr="00187EF9" w:rsidRDefault="000E6C9E" w:rsidP="00187EF9">
      <w:pPr>
        <w:tabs>
          <w:tab w:val="left" w:pos="360"/>
          <w:tab w:val="left" w:pos="7020"/>
        </w:tabs>
        <w:ind w:left="360"/>
        <w:jc w:val="both"/>
        <w:rPr>
          <w:rFonts w:ascii="Calibri" w:hAnsi="Calibri"/>
          <w:b/>
          <w:color w:val="000000" w:themeColor="text1"/>
          <w:sz w:val="22"/>
          <w:szCs w:val="22"/>
        </w:rPr>
      </w:pPr>
      <w:r w:rsidRPr="00187EF9">
        <w:rPr>
          <w:rFonts w:ascii="Calibri" w:hAnsi="Calibri"/>
          <w:b/>
          <w:color w:val="000000" w:themeColor="text1"/>
          <w:sz w:val="22"/>
          <w:szCs w:val="22"/>
        </w:rPr>
        <w:t>Grading Components</w:t>
      </w:r>
      <w:r w:rsidRPr="00187EF9">
        <w:rPr>
          <w:rFonts w:ascii="Calibri" w:hAnsi="Calibri"/>
          <w:b/>
          <w:color w:val="000000" w:themeColor="text1"/>
          <w:sz w:val="22"/>
          <w:szCs w:val="22"/>
        </w:rPr>
        <w:tab/>
        <w:t xml:space="preserve">  final course grade</w:t>
      </w:r>
    </w:p>
    <w:p w:rsidR="000E6C9E" w:rsidRPr="001E1A39" w:rsidRDefault="00E814B1" w:rsidP="00187EF9">
      <w:pPr>
        <w:ind w:left="360"/>
        <w:jc w:val="both"/>
        <w:rPr>
          <w:rFonts w:ascii="Calibri" w:hAnsi="Calibri"/>
          <w:color w:val="000000" w:themeColor="text1"/>
          <w:sz w:val="22"/>
          <w:szCs w:val="22"/>
        </w:rPr>
      </w:pPr>
      <w:r>
        <w:rPr>
          <w:rFonts w:ascii="Calibri" w:hAnsi="Calibri"/>
          <w:noProof/>
          <w:color w:val="000000" w:themeColor="text1"/>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2336" o:connectortype="straight" strokeweight="1.5pt"/>
        </w:pict>
      </w:r>
    </w:p>
    <w:p w:rsidR="000E6C9E" w:rsidRPr="003774EE" w:rsidRDefault="000E6C9E" w:rsidP="00187EF9">
      <w:pPr>
        <w:numPr>
          <w:ilvl w:val="0"/>
          <w:numId w:val="4"/>
        </w:numPr>
        <w:ind w:right="90"/>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Theory </w:t>
      </w:r>
      <w:r w:rsidRPr="00122160">
        <w:rPr>
          <w:rFonts w:ascii="Calibri" w:hAnsi="Calibri" w:cs="Arial"/>
          <w:color w:val="000000" w:themeColor="text1"/>
          <w:sz w:val="22"/>
          <w:szCs w:val="22"/>
        </w:rPr>
        <w:t xml:space="preserve">Component: </w:t>
      </w:r>
      <w:r w:rsidRPr="00122160">
        <w:rPr>
          <w:rFonts w:ascii="Calibri" w:hAnsi="Calibri" w:cs="Arial"/>
          <w:b/>
          <w:color w:val="000000" w:themeColor="text1"/>
          <w:sz w:val="22"/>
          <w:szCs w:val="22"/>
        </w:rPr>
        <w:t>3 unit examinations</w:t>
      </w:r>
      <w:r w:rsidR="00187EF9" w:rsidRPr="00122160">
        <w:rPr>
          <w:rFonts w:ascii="Calibri" w:hAnsi="Calibri" w:cs="Arial"/>
          <w:b/>
          <w:color w:val="000000" w:themeColor="text1"/>
          <w:sz w:val="22"/>
          <w:szCs w:val="22"/>
        </w:rPr>
        <w:tab/>
      </w:r>
      <w:r w:rsidRPr="00122160">
        <w:rPr>
          <w:rFonts w:ascii="Calibri" w:hAnsi="Calibri" w:cs="Arial"/>
          <w:color w:val="000000" w:themeColor="text1"/>
          <w:sz w:val="22"/>
          <w:szCs w:val="22"/>
        </w:rPr>
        <w:tab/>
      </w:r>
      <w:r w:rsidRPr="00122160">
        <w:rPr>
          <w:rFonts w:ascii="Calibri" w:hAnsi="Calibri" w:cs="Arial"/>
          <w:color w:val="000000" w:themeColor="text1"/>
          <w:sz w:val="22"/>
          <w:szCs w:val="22"/>
        </w:rPr>
        <w:tab/>
      </w:r>
      <w:r w:rsidRPr="00122160">
        <w:rPr>
          <w:rFonts w:ascii="Calibri" w:hAnsi="Calibri" w:cs="Arial"/>
          <w:color w:val="000000" w:themeColor="text1"/>
          <w:sz w:val="22"/>
          <w:szCs w:val="22"/>
        </w:rPr>
        <w:tab/>
        <w:t xml:space="preserve">          </w:t>
      </w:r>
      <w:r w:rsidRPr="00122160">
        <w:rPr>
          <w:rFonts w:ascii="Calibri" w:hAnsi="Calibri" w:cs="Arial"/>
          <w:b/>
          <w:color w:val="000000" w:themeColor="text1"/>
          <w:sz w:val="22"/>
          <w:szCs w:val="22"/>
        </w:rPr>
        <w:t>60%</w:t>
      </w:r>
    </w:p>
    <w:p w:rsidR="003774EE" w:rsidRPr="003774EE" w:rsidRDefault="003774EE" w:rsidP="003774EE">
      <w:pPr>
        <w:ind w:left="720" w:right="90"/>
        <w:jc w:val="both"/>
        <w:rPr>
          <w:rFonts w:ascii="Calibri" w:hAnsi="Calibri" w:cs="Arial"/>
          <w:color w:val="000000" w:themeColor="text1"/>
          <w:sz w:val="12"/>
          <w:szCs w:val="12"/>
        </w:rPr>
      </w:pPr>
    </w:p>
    <w:p w:rsidR="003774EE" w:rsidRDefault="003774EE" w:rsidP="00187EF9">
      <w:pPr>
        <w:numPr>
          <w:ilvl w:val="0"/>
          <w:numId w:val="4"/>
        </w:numPr>
        <w:ind w:right="90"/>
        <w:jc w:val="both"/>
        <w:rPr>
          <w:rFonts w:ascii="Calibri" w:hAnsi="Calibri" w:cs="Arial"/>
          <w:b/>
          <w:color w:val="000000" w:themeColor="text1"/>
          <w:sz w:val="22"/>
          <w:szCs w:val="22"/>
        </w:rPr>
      </w:pPr>
      <w:r w:rsidRPr="003774EE">
        <w:rPr>
          <w:rFonts w:ascii="Calibri" w:hAnsi="Calibri" w:cs="Arial"/>
          <w:b/>
          <w:color w:val="000000" w:themeColor="text1"/>
          <w:sz w:val="22"/>
          <w:szCs w:val="22"/>
        </w:rPr>
        <w:t>ATI proctored achievement examinations</w:t>
      </w:r>
      <w:r>
        <w:rPr>
          <w:rFonts w:ascii="Calibri" w:hAnsi="Calibri" w:cs="Arial"/>
          <w:b/>
          <w:color w:val="000000" w:themeColor="text1"/>
          <w:sz w:val="22"/>
          <w:szCs w:val="22"/>
        </w:rPr>
        <w:tab/>
      </w:r>
      <w:r>
        <w:rPr>
          <w:rFonts w:ascii="Calibri" w:hAnsi="Calibri" w:cs="Arial"/>
          <w:b/>
          <w:color w:val="000000" w:themeColor="text1"/>
          <w:sz w:val="22"/>
          <w:szCs w:val="22"/>
        </w:rPr>
        <w:tab/>
      </w:r>
      <w:r>
        <w:rPr>
          <w:rFonts w:ascii="Calibri" w:hAnsi="Calibri" w:cs="Arial"/>
          <w:b/>
          <w:color w:val="000000" w:themeColor="text1"/>
          <w:sz w:val="22"/>
          <w:szCs w:val="22"/>
        </w:rPr>
        <w:tab/>
      </w:r>
      <w:r>
        <w:rPr>
          <w:rFonts w:ascii="Calibri" w:hAnsi="Calibri" w:cs="Arial"/>
          <w:b/>
          <w:color w:val="000000" w:themeColor="text1"/>
          <w:sz w:val="22"/>
          <w:szCs w:val="22"/>
        </w:rPr>
        <w:tab/>
        <w:t>Must achieve a P</w:t>
      </w:r>
    </w:p>
    <w:p w:rsidR="003774EE" w:rsidRPr="003774EE" w:rsidRDefault="003774EE" w:rsidP="003774EE">
      <w:pPr>
        <w:ind w:left="5760" w:right="90" w:firstLine="720"/>
        <w:jc w:val="both"/>
        <w:rPr>
          <w:rFonts w:ascii="Calibri" w:hAnsi="Calibri" w:cs="Arial"/>
          <w:b/>
          <w:color w:val="000000" w:themeColor="text1"/>
          <w:sz w:val="22"/>
          <w:szCs w:val="22"/>
        </w:rPr>
      </w:pPr>
      <w:r>
        <w:rPr>
          <w:rFonts w:ascii="Calibri" w:hAnsi="Calibri" w:cs="Arial"/>
          <w:b/>
          <w:color w:val="000000" w:themeColor="text1"/>
          <w:sz w:val="22"/>
          <w:szCs w:val="22"/>
        </w:rPr>
        <w:t xml:space="preserve">                   (100%/0%)</w:t>
      </w:r>
    </w:p>
    <w:p w:rsidR="000E6C9E" w:rsidRPr="003774EE" w:rsidRDefault="000E6C9E" w:rsidP="003774EE">
      <w:pPr>
        <w:ind w:left="720" w:right="90"/>
        <w:jc w:val="both"/>
        <w:rPr>
          <w:rFonts w:ascii="Calibri" w:hAnsi="Calibri" w:cs="Arial"/>
          <w:color w:val="000000" w:themeColor="text1"/>
          <w:sz w:val="12"/>
          <w:szCs w:val="12"/>
        </w:rPr>
      </w:pPr>
    </w:p>
    <w:p w:rsidR="000E6C9E" w:rsidRPr="00187EF9" w:rsidRDefault="000E6C9E" w:rsidP="00187EF9">
      <w:pPr>
        <w:numPr>
          <w:ilvl w:val="0"/>
          <w:numId w:val="4"/>
        </w:numPr>
        <w:ind w:right="90"/>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Theory: </w:t>
      </w:r>
      <w:r w:rsidRPr="00187EF9">
        <w:rPr>
          <w:rFonts w:ascii="Calibri" w:hAnsi="Calibri" w:cs="Arial"/>
          <w:b/>
          <w:color w:val="000000" w:themeColor="text1"/>
          <w:sz w:val="22"/>
          <w:szCs w:val="22"/>
        </w:rPr>
        <w:t>Comprehensive final examination</w:t>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t xml:space="preserve">          </w:t>
      </w:r>
      <w:r w:rsidRPr="00187EF9">
        <w:rPr>
          <w:rFonts w:ascii="Calibri" w:hAnsi="Calibri" w:cs="Arial"/>
          <w:b/>
          <w:color w:val="000000" w:themeColor="text1"/>
          <w:sz w:val="22"/>
          <w:szCs w:val="22"/>
        </w:rPr>
        <w:t>40%</w:t>
      </w:r>
    </w:p>
    <w:p w:rsidR="000E6C9E" w:rsidRPr="00187EF9" w:rsidRDefault="003774EE" w:rsidP="00187EF9">
      <w:pPr>
        <w:numPr>
          <w:ilvl w:val="1"/>
          <w:numId w:val="4"/>
        </w:numPr>
        <w:ind w:left="993" w:right="3406" w:hanging="284"/>
        <w:jc w:val="both"/>
        <w:rPr>
          <w:rFonts w:ascii="Calibri" w:hAnsi="Calibri" w:cs="Arial"/>
          <w:color w:val="000000" w:themeColor="text1"/>
          <w:sz w:val="22"/>
          <w:szCs w:val="22"/>
        </w:rPr>
      </w:pPr>
      <w:r>
        <w:rPr>
          <w:rFonts w:ascii="Calibri" w:hAnsi="Calibri" w:cs="Arial"/>
          <w:color w:val="000000" w:themeColor="text1"/>
          <w:sz w:val="22"/>
          <w:szCs w:val="22"/>
        </w:rPr>
        <w:t>Minimally a</w:t>
      </w:r>
      <w:r w:rsidR="000E6C9E" w:rsidRPr="00187EF9">
        <w:rPr>
          <w:rFonts w:ascii="Calibri" w:hAnsi="Calibri" w:cs="Arial"/>
          <w:color w:val="000000" w:themeColor="text1"/>
          <w:sz w:val="22"/>
          <w:szCs w:val="22"/>
        </w:rPr>
        <w:t xml:space="preserve"> final grade of 75%</w:t>
      </w:r>
      <w:r>
        <w:rPr>
          <w:rFonts w:ascii="Calibri" w:hAnsi="Calibri" w:cs="Arial"/>
          <w:color w:val="000000" w:themeColor="text1"/>
          <w:sz w:val="22"/>
          <w:szCs w:val="22"/>
        </w:rPr>
        <w:t xml:space="preserve"> </w:t>
      </w:r>
      <w:r w:rsidRPr="003774EE">
        <w:rPr>
          <w:rFonts w:ascii="Calibri" w:hAnsi="Calibri" w:cs="Arial"/>
          <w:color w:val="000000" w:themeColor="text1"/>
          <w:sz w:val="22"/>
          <w:szCs w:val="22"/>
          <w:u w:val="single"/>
        </w:rPr>
        <w:t>and</w:t>
      </w:r>
      <w:r>
        <w:rPr>
          <w:rFonts w:ascii="Calibri" w:hAnsi="Calibri" w:cs="Arial"/>
          <w:color w:val="000000" w:themeColor="text1"/>
          <w:sz w:val="22"/>
          <w:szCs w:val="22"/>
        </w:rPr>
        <w:t xml:space="preserve"> an ATI proctored test score of 80%</w:t>
      </w:r>
      <w:r w:rsidR="000E6C9E" w:rsidRPr="00187EF9">
        <w:rPr>
          <w:rFonts w:ascii="Calibri" w:hAnsi="Calibri" w:cs="Arial"/>
          <w:color w:val="000000" w:themeColor="text1"/>
          <w:sz w:val="22"/>
          <w:szCs w:val="22"/>
        </w:rPr>
        <w:t xml:space="preserve"> must be achieved for successful course completion.  A grade of “C” is required for progression to </w:t>
      </w:r>
      <w:r w:rsidR="00C704BB" w:rsidRPr="00187EF9">
        <w:rPr>
          <w:rFonts w:ascii="Calibri" w:hAnsi="Calibri" w:cs="Arial"/>
          <w:color w:val="000000" w:themeColor="text1"/>
          <w:sz w:val="22"/>
          <w:szCs w:val="22"/>
        </w:rPr>
        <w:t>LPN 10</w:t>
      </w:r>
      <w:r w:rsidR="00807C0C">
        <w:rPr>
          <w:rFonts w:ascii="Calibri" w:hAnsi="Calibri" w:cs="Arial"/>
          <w:color w:val="000000" w:themeColor="text1"/>
          <w:sz w:val="22"/>
          <w:szCs w:val="22"/>
        </w:rPr>
        <w:t>3</w:t>
      </w:r>
      <w:r w:rsidR="000E6C9E" w:rsidRPr="00187EF9">
        <w:rPr>
          <w:rFonts w:ascii="Calibri" w:hAnsi="Calibri" w:cs="Arial"/>
          <w:color w:val="000000" w:themeColor="text1"/>
          <w:sz w:val="22"/>
          <w:szCs w:val="22"/>
        </w:rPr>
        <w:t>.   Grades between 74% and 70% will be recorded as a “D”. Grades below 70% will be recorded as an “F”.</w:t>
      </w:r>
    </w:p>
    <w:p w:rsidR="000E6C9E" w:rsidRDefault="000E6C9E" w:rsidP="00187EF9">
      <w:pPr>
        <w:ind w:left="1440" w:right="90"/>
        <w:jc w:val="both"/>
        <w:rPr>
          <w:rFonts w:ascii="Calibri" w:hAnsi="Calibri" w:cs="Arial"/>
          <w:color w:val="000000" w:themeColor="text1"/>
          <w:sz w:val="12"/>
          <w:szCs w:val="12"/>
        </w:rPr>
      </w:pPr>
    </w:p>
    <w:p w:rsidR="001E1A39" w:rsidRDefault="001E1A39" w:rsidP="00187EF9">
      <w:pPr>
        <w:ind w:left="1440" w:right="90"/>
        <w:jc w:val="both"/>
        <w:rPr>
          <w:rFonts w:ascii="Calibri" w:hAnsi="Calibri" w:cs="Arial"/>
          <w:color w:val="000000" w:themeColor="text1"/>
          <w:sz w:val="12"/>
          <w:szCs w:val="12"/>
        </w:rPr>
      </w:pPr>
    </w:p>
    <w:p w:rsidR="001E1A39" w:rsidRPr="00187EF9" w:rsidRDefault="001E1A39" w:rsidP="001E1A39">
      <w:pPr>
        <w:jc w:val="both"/>
        <w:rPr>
          <w:rFonts w:ascii="Calibri" w:hAnsi="Calibri"/>
          <w:b/>
          <w:color w:val="000000" w:themeColor="text1"/>
          <w:sz w:val="22"/>
          <w:szCs w:val="22"/>
        </w:rPr>
      </w:pPr>
      <w:r w:rsidRPr="00187EF9">
        <w:rPr>
          <w:rFonts w:ascii="Calibri" w:hAnsi="Calibri"/>
          <w:b/>
          <w:color w:val="000000" w:themeColor="text1"/>
          <w:sz w:val="22"/>
          <w:szCs w:val="22"/>
        </w:rPr>
        <w:lastRenderedPageBreak/>
        <w:t>Methods of Evaluation</w:t>
      </w:r>
      <w:r>
        <w:rPr>
          <w:rFonts w:ascii="Calibri" w:hAnsi="Calibri"/>
          <w:b/>
          <w:color w:val="000000" w:themeColor="text1"/>
          <w:sz w:val="22"/>
          <w:szCs w:val="22"/>
        </w:rPr>
        <w:t xml:space="preserve"> </w:t>
      </w:r>
      <w:r>
        <w:rPr>
          <w:rFonts w:ascii="Calibri" w:hAnsi="Calibri"/>
          <w:color w:val="000000" w:themeColor="text1"/>
          <w:sz w:val="22"/>
          <w:szCs w:val="22"/>
        </w:rPr>
        <w:t>(continued)</w:t>
      </w:r>
      <w:r w:rsidRPr="00187EF9">
        <w:rPr>
          <w:rFonts w:ascii="Calibri" w:hAnsi="Calibri"/>
          <w:b/>
          <w:color w:val="000000" w:themeColor="text1"/>
          <w:sz w:val="22"/>
          <w:szCs w:val="22"/>
        </w:rPr>
        <w:t>:</w:t>
      </w:r>
    </w:p>
    <w:p w:rsidR="001E1A39" w:rsidRPr="00187EF9" w:rsidRDefault="001E1A39" w:rsidP="001E1A39">
      <w:pPr>
        <w:jc w:val="both"/>
        <w:rPr>
          <w:rFonts w:ascii="Calibri" w:hAnsi="Calibri"/>
          <w:b/>
          <w:color w:val="000000" w:themeColor="text1"/>
          <w:sz w:val="22"/>
          <w:szCs w:val="22"/>
        </w:rPr>
      </w:pPr>
      <w:r w:rsidRPr="00187EF9">
        <w:rPr>
          <w:rFonts w:ascii="Calibri" w:hAnsi="Calibri"/>
          <w:b/>
          <w:color w:val="000000" w:themeColor="text1"/>
          <w:sz w:val="22"/>
          <w:szCs w:val="22"/>
        </w:rPr>
        <w:tab/>
      </w:r>
      <w:r w:rsidRPr="00187EF9">
        <w:rPr>
          <w:rFonts w:ascii="Calibri" w:hAnsi="Calibri"/>
          <w:b/>
          <w:color w:val="000000" w:themeColor="text1"/>
          <w:sz w:val="22"/>
          <w:szCs w:val="22"/>
        </w:rPr>
        <w:tab/>
      </w:r>
      <w:r w:rsidRPr="00187EF9">
        <w:rPr>
          <w:rFonts w:ascii="Calibri" w:hAnsi="Calibri"/>
          <w:b/>
          <w:color w:val="000000" w:themeColor="text1"/>
          <w:sz w:val="22"/>
          <w:szCs w:val="22"/>
        </w:rPr>
        <w:tab/>
      </w:r>
      <w:r w:rsidRPr="00187EF9">
        <w:rPr>
          <w:rFonts w:ascii="Calibri" w:hAnsi="Calibri"/>
          <w:color w:val="000000" w:themeColor="text1"/>
          <w:sz w:val="22"/>
          <w:szCs w:val="22"/>
        </w:rPr>
        <w:t xml:space="preserve">                  </w:t>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r>
      <w:r w:rsidRPr="00187EF9">
        <w:rPr>
          <w:rFonts w:ascii="Calibri" w:hAnsi="Calibri"/>
          <w:color w:val="000000" w:themeColor="text1"/>
          <w:sz w:val="22"/>
          <w:szCs w:val="22"/>
        </w:rPr>
        <w:tab/>
        <w:t xml:space="preserve">        </w:t>
      </w:r>
      <w:r>
        <w:rPr>
          <w:rFonts w:ascii="Calibri" w:hAnsi="Calibri"/>
          <w:color w:val="000000" w:themeColor="text1"/>
          <w:sz w:val="22"/>
          <w:szCs w:val="22"/>
        </w:rPr>
        <w:t xml:space="preserve">   </w:t>
      </w:r>
      <w:r w:rsidR="003774EE">
        <w:rPr>
          <w:rFonts w:ascii="Calibri" w:hAnsi="Calibri"/>
          <w:color w:val="000000" w:themeColor="text1"/>
          <w:sz w:val="22"/>
          <w:szCs w:val="22"/>
        </w:rPr>
        <w:t xml:space="preserve">   </w:t>
      </w:r>
      <w:r w:rsidRPr="00187EF9">
        <w:rPr>
          <w:rFonts w:ascii="Calibri" w:hAnsi="Calibri"/>
          <w:b/>
          <w:color w:val="000000" w:themeColor="text1"/>
          <w:sz w:val="22"/>
          <w:szCs w:val="22"/>
        </w:rPr>
        <w:t xml:space="preserve">% of </w:t>
      </w:r>
    </w:p>
    <w:p w:rsidR="001E1A39" w:rsidRPr="00187EF9" w:rsidRDefault="001E1A39" w:rsidP="001E1A39">
      <w:pPr>
        <w:tabs>
          <w:tab w:val="left" w:pos="360"/>
          <w:tab w:val="left" w:pos="7020"/>
        </w:tabs>
        <w:ind w:left="360"/>
        <w:jc w:val="both"/>
        <w:rPr>
          <w:rFonts w:ascii="Calibri" w:hAnsi="Calibri"/>
          <w:b/>
          <w:color w:val="000000" w:themeColor="text1"/>
          <w:sz w:val="22"/>
          <w:szCs w:val="22"/>
        </w:rPr>
      </w:pPr>
      <w:r w:rsidRPr="00187EF9">
        <w:rPr>
          <w:rFonts w:ascii="Calibri" w:hAnsi="Calibri"/>
          <w:b/>
          <w:color w:val="000000" w:themeColor="text1"/>
          <w:sz w:val="22"/>
          <w:szCs w:val="22"/>
        </w:rPr>
        <w:t>Grading Components</w:t>
      </w:r>
      <w:r w:rsidRPr="00187EF9">
        <w:rPr>
          <w:rFonts w:ascii="Calibri" w:hAnsi="Calibri"/>
          <w:b/>
          <w:color w:val="000000" w:themeColor="text1"/>
          <w:sz w:val="22"/>
          <w:szCs w:val="22"/>
        </w:rPr>
        <w:tab/>
      </w:r>
      <w:r w:rsidR="003774EE">
        <w:rPr>
          <w:rFonts w:ascii="Calibri" w:hAnsi="Calibri"/>
          <w:b/>
          <w:color w:val="000000" w:themeColor="text1"/>
          <w:sz w:val="22"/>
          <w:szCs w:val="22"/>
        </w:rPr>
        <w:t xml:space="preserve">   </w:t>
      </w:r>
      <w:r w:rsidRPr="00187EF9">
        <w:rPr>
          <w:rFonts w:ascii="Calibri" w:hAnsi="Calibri"/>
          <w:b/>
          <w:color w:val="000000" w:themeColor="text1"/>
          <w:sz w:val="22"/>
          <w:szCs w:val="22"/>
        </w:rPr>
        <w:t xml:space="preserve">  final course grade</w:t>
      </w:r>
    </w:p>
    <w:p w:rsidR="001E1A39" w:rsidRPr="00187EF9" w:rsidRDefault="00E814B1" w:rsidP="001E1A39">
      <w:pPr>
        <w:ind w:left="360"/>
        <w:jc w:val="both"/>
        <w:rPr>
          <w:rFonts w:ascii="Calibri" w:hAnsi="Calibri" w:cs="Arial"/>
          <w:color w:val="000000" w:themeColor="text1"/>
          <w:sz w:val="12"/>
          <w:szCs w:val="12"/>
        </w:rPr>
      </w:pPr>
      <w:r w:rsidRPr="00E814B1">
        <w:rPr>
          <w:rFonts w:ascii="Calibri" w:hAnsi="Calibri"/>
          <w:noProof/>
          <w:color w:val="000000" w:themeColor="text1"/>
          <w:sz w:val="12"/>
          <w:szCs w:val="12"/>
        </w:rPr>
        <w:pict>
          <v:shape id="_x0000_s1028" type="#_x0000_t32" style="position:absolute;left:0;text-align:left;margin-left:3pt;margin-top:2.45pt;width:441.75pt;height:0;z-index:251664384" o:connectortype="straight" strokeweight="1.5pt"/>
        </w:pict>
      </w:r>
    </w:p>
    <w:p w:rsidR="001E1A39" w:rsidRPr="001E1A39" w:rsidRDefault="00C704BB" w:rsidP="00187EF9">
      <w:pPr>
        <w:numPr>
          <w:ilvl w:val="0"/>
          <w:numId w:val="4"/>
        </w:numPr>
        <w:ind w:right="90"/>
        <w:rPr>
          <w:rFonts w:ascii="Calibri" w:hAnsi="Calibri" w:cs="Arial"/>
          <w:color w:val="000000" w:themeColor="text1"/>
          <w:sz w:val="22"/>
          <w:szCs w:val="22"/>
        </w:rPr>
      </w:pPr>
      <w:r w:rsidRPr="00187EF9">
        <w:rPr>
          <w:rFonts w:ascii="Calibri" w:hAnsi="Calibri" w:cs="Arial"/>
          <w:b/>
          <w:color w:val="000000" w:themeColor="text1"/>
          <w:sz w:val="22"/>
          <w:szCs w:val="22"/>
        </w:rPr>
        <w:t xml:space="preserve">Skill </w:t>
      </w:r>
      <w:r w:rsidR="000E6C9E" w:rsidRPr="00187EF9">
        <w:rPr>
          <w:rFonts w:ascii="Calibri" w:hAnsi="Calibri" w:cs="Arial"/>
          <w:b/>
          <w:color w:val="000000" w:themeColor="text1"/>
          <w:sz w:val="22"/>
          <w:szCs w:val="22"/>
        </w:rPr>
        <w:t>Laboratory</w:t>
      </w:r>
      <w:r w:rsidR="000E6C9E" w:rsidRPr="00187EF9">
        <w:rPr>
          <w:rFonts w:ascii="Calibri" w:hAnsi="Calibri" w:cs="Arial"/>
          <w:color w:val="000000" w:themeColor="text1"/>
          <w:sz w:val="22"/>
          <w:szCs w:val="22"/>
        </w:rPr>
        <w:tab/>
      </w:r>
      <w:r w:rsidR="000E6C9E" w:rsidRPr="00187EF9">
        <w:rPr>
          <w:rFonts w:ascii="Calibri" w:hAnsi="Calibri" w:cs="Arial"/>
          <w:color w:val="000000" w:themeColor="text1"/>
          <w:sz w:val="22"/>
          <w:szCs w:val="22"/>
        </w:rPr>
        <w:tab/>
      </w:r>
      <w:r w:rsidR="000E6C9E" w:rsidRPr="00187EF9">
        <w:rPr>
          <w:rFonts w:ascii="Calibri" w:hAnsi="Calibri" w:cs="Arial"/>
          <w:color w:val="000000" w:themeColor="text1"/>
          <w:sz w:val="22"/>
          <w:szCs w:val="22"/>
        </w:rPr>
        <w:tab/>
      </w:r>
      <w:r w:rsidR="000E6C9E" w:rsidRPr="00187EF9">
        <w:rPr>
          <w:rFonts w:ascii="Calibri" w:hAnsi="Calibri" w:cs="Arial"/>
          <w:color w:val="000000" w:themeColor="text1"/>
          <w:sz w:val="22"/>
          <w:szCs w:val="22"/>
        </w:rPr>
        <w:tab/>
      </w:r>
      <w:r w:rsidR="000E6C9E" w:rsidRPr="00187EF9">
        <w:rPr>
          <w:rFonts w:ascii="Calibri" w:hAnsi="Calibri" w:cs="Arial"/>
          <w:color w:val="000000" w:themeColor="text1"/>
          <w:sz w:val="22"/>
          <w:szCs w:val="22"/>
        </w:rPr>
        <w:tab/>
      </w:r>
      <w:r w:rsidR="000E6C9E" w:rsidRPr="00187EF9">
        <w:rPr>
          <w:rFonts w:ascii="Calibri" w:hAnsi="Calibri" w:cs="Arial"/>
          <w:color w:val="000000" w:themeColor="text1"/>
          <w:sz w:val="22"/>
          <w:szCs w:val="22"/>
        </w:rPr>
        <w:tab/>
      </w:r>
      <w:r w:rsidR="00187EF9">
        <w:rPr>
          <w:rFonts w:ascii="Calibri" w:hAnsi="Calibri" w:cs="Arial"/>
          <w:color w:val="000000" w:themeColor="text1"/>
          <w:sz w:val="22"/>
          <w:szCs w:val="22"/>
        </w:rPr>
        <w:tab/>
      </w:r>
      <w:r w:rsidR="00187EF9">
        <w:rPr>
          <w:rFonts w:ascii="Calibri" w:hAnsi="Calibri" w:cs="Arial"/>
          <w:color w:val="000000" w:themeColor="text1"/>
          <w:sz w:val="22"/>
          <w:szCs w:val="22"/>
        </w:rPr>
        <w:tab/>
        <w:t xml:space="preserve">  </w:t>
      </w:r>
      <w:r w:rsidR="000E6C9E" w:rsidRPr="00187EF9">
        <w:rPr>
          <w:rFonts w:ascii="Calibri" w:hAnsi="Calibri" w:cs="Arial"/>
          <w:b/>
          <w:color w:val="000000" w:themeColor="text1"/>
          <w:sz w:val="22"/>
          <w:szCs w:val="22"/>
        </w:rPr>
        <w:t xml:space="preserve">Must achieve a P </w:t>
      </w:r>
    </w:p>
    <w:p w:rsidR="000E6C9E" w:rsidRPr="00187EF9" w:rsidRDefault="000E6C9E" w:rsidP="00187EF9">
      <w:pPr>
        <w:numPr>
          <w:ilvl w:val="1"/>
          <w:numId w:val="4"/>
        </w:numPr>
        <w:ind w:left="993" w:right="90"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Satisfactory attendance</w:t>
      </w:r>
      <w:r w:rsidR="001E1A39">
        <w:rPr>
          <w:rFonts w:ascii="Calibri" w:hAnsi="Calibri" w:cs="Arial"/>
          <w:color w:val="000000" w:themeColor="text1"/>
          <w:sz w:val="22"/>
          <w:szCs w:val="22"/>
        </w:rPr>
        <w:tab/>
      </w:r>
      <w:r w:rsidR="001E1A39">
        <w:rPr>
          <w:rFonts w:ascii="Calibri" w:hAnsi="Calibri" w:cs="Arial"/>
          <w:color w:val="000000" w:themeColor="text1"/>
          <w:sz w:val="22"/>
          <w:szCs w:val="22"/>
        </w:rPr>
        <w:tab/>
      </w:r>
      <w:r w:rsidR="001E1A39">
        <w:rPr>
          <w:rFonts w:ascii="Calibri" w:hAnsi="Calibri" w:cs="Arial"/>
          <w:color w:val="000000" w:themeColor="text1"/>
          <w:sz w:val="22"/>
          <w:szCs w:val="22"/>
        </w:rPr>
        <w:tab/>
      </w:r>
      <w:r w:rsidR="001E1A39">
        <w:rPr>
          <w:rFonts w:ascii="Calibri" w:hAnsi="Calibri" w:cs="Arial"/>
          <w:color w:val="000000" w:themeColor="text1"/>
          <w:sz w:val="22"/>
          <w:szCs w:val="22"/>
        </w:rPr>
        <w:tab/>
      </w:r>
      <w:r w:rsidR="001E1A39">
        <w:rPr>
          <w:rFonts w:ascii="Calibri" w:hAnsi="Calibri" w:cs="Arial"/>
          <w:color w:val="000000" w:themeColor="text1"/>
          <w:sz w:val="22"/>
          <w:szCs w:val="22"/>
        </w:rPr>
        <w:tab/>
      </w:r>
      <w:r w:rsidR="001E1A39">
        <w:rPr>
          <w:rFonts w:ascii="Calibri" w:hAnsi="Calibri" w:cs="Arial"/>
          <w:color w:val="000000" w:themeColor="text1"/>
          <w:sz w:val="22"/>
          <w:szCs w:val="22"/>
        </w:rPr>
        <w:tab/>
        <w:t xml:space="preserve">         </w:t>
      </w:r>
      <w:r w:rsidR="001E1A39">
        <w:rPr>
          <w:rFonts w:ascii="Calibri" w:hAnsi="Calibri" w:cs="Arial"/>
          <w:b/>
          <w:color w:val="000000" w:themeColor="text1"/>
          <w:sz w:val="22"/>
          <w:szCs w:val="22"/>
        </w:rPr>
        <w:t>(100%/0%)</w:t>
      </w:r>
    </w:p>
    <w:p w:rsidR="000E6C9E" w:rsidRPr="00187EF9" w:rsidRDefault="000E6C9E" w:rsidP="00187EF9">
      <w:pPr>
        <w:numPr>
          <w:ilvl w:val="1"/>
          <w:numId w:val="4"/>
        </w:numPr>
        <w:ind w:left="993" w:right="3406"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Active participation in discussion, return demonstration and practice of skills</w:t>
      </w:r>
    </w:p>
    <w:p w:rsidR="001E1A39" w:rsidRPr="001E1A39" w:rsidRDefault="000E6C9E" w:rsidP="00187EF9">
      <w:pPr>
        <w:numPr>
          <w:ilvl w:val="1"/>
          <w:numId w:val="4"/>
        </w:numPr>
        <w:ind w:left="993" w:right="3406" w:hanging="284"/>
        <w:jc w:val="both"/>
        <w:rPr>
          <w:rFonts w:ascii="Calibri" w:hAnsi="Calibri" w:cs="Arial"/>
          <w:color w:val="000000" w:themeColor="text1"/>
          <w:sz w:val="22"/>
          <w:szCs w:val="22"/>
        </w:rPr>
      </w:pPr>
      <w:r w:rsidRPr="001E1A39">
        <w:rPr>
          <w:rFonts w:ascii="Calibri" w:hAnsi="Calibri" w:cs="Arial"/>
          <w:color w:val="000000" w:themeColor="text1"/>
          <w:sz w:val="22"/>
          <w:szCs w:val="22"/>
        </w:rPr>
        <w:t xml:space="preserve">Achieve a “Pass” on each of </w:t>
      </w:r>
      <w:r w:rsidR="003774EE" w:rsidRPr="003774EE">
        <w:rPr>
          <w:rFonts w:ascii="Calibri" w:hAnsi="Calibri" w:cs="Arial"/>
          <w:color w:val="000000" w:themeColor="text1"/>
          <w:sz w:val="22"/>
          <w:szCs w:val="22"/>
        </w:rPr>
        <w:t>2</w:t>
      </w:r>
      <w:r w:rsidRPr="003774EE">
        <w:rPr>
          <w:rFonts w:ascii="Calibri" w:hAnsi="Calibri" w:cs="Arial"/>
          <w:color w:val="000000" w:themeColor="text1"/>
          <w:sz w:val="22"/>
          <w:szCs w:val="22"/>
        </w:rPr>
        <w:t xml:space="preserve"> skills tests (see critical elements</w:t>
      </w:r>
      <w:r w:rsidR="001E1A39" w:rsidRPr="003774EE">
        <w:rPr>
          <w:rFonts w:ascii="Calibri" w:hAnsi="Calibri" w:cs="Arial"/>
          <w:color w:val="000000" w:themeColor="text1"/>
          <w:sz w:val="22"/>
          <w:szCs w:val="22"/>
        </w:rPr>
        <w:t xml:space="preserve"> &amp; ATI testing guidelines</w:t>
      </w:r>
      <w:r w:rsidRPr="003774EE">
        <w:rPr>
          <w:rFonts w:ascii="Calibri" w:hAnsi="Calibri" w:cs="Arial"/>
          <w:color w:val="000000" w:themeColor="text1"/>
          <w:sz w:val="22"/>
          <w:szCs w:val="22"/>
        </w:rPr>
        <w:t>)</w:t>
      </w:r>
      <w:r w:rsidRPr="001E1A39">
        <w:rPr>
          <w:rFonts w:ascii="Calibri" w:hAnsi="Calibri" w:cs="Arial"/>
          <w:color w:val="000000" w:themeColor="text1"/>
          <w:sz w:val="22"/>
          <w:szCs w:val="22"/>
        </w:rPr>
        <w:t xml:space="preserve"> </w:t>
      </w:r>
      <w:r w:rsidR="001E1A39" w:rsidRPr="001E1A39">
        <w:rPr>
          <w:rFonts w:ascii="Calibri" w:hAnsi="Calibri" w:cs="Arial"/>
          <w:color w:val="000000" w:themeColor="text1"/>
          <w:sz w:val="22"/>
          <w:szCs w:val="22"/>
        </w:rPr>
        <w:t xml:space="preserve">on </w:t>
      </w:r>
      <w:r w:rsidR="003774EE">
        <w:rPr>
          <w:rFonts w:ascii="Calibri" w:hAnsi="Calibri" w:cs="Arial"/>
          <w:color w:val="000000" w:themeColor="text1"/>
          <w:sz w:val="22"/>
          <w:szCs w:val="22"/>
        </w:rPr>
        <w:t xml:space="preserve">physical assessment and wound care assessment and application, as well as on </w:t>
      </w:r>
      <w:r w:rsidR="001E1A39" w:rsidRPr="001E1A39">
        <w:rPr>
          <w:rFonts w:ascii="Calibri" w:hAnsi="Calibri" w:cs="Arial"/>
          <w:color w:val="000000" w:themeColor="text1"/>
          <w:sz w:val="22"/>
          <w:szCs w:val="22"/>
        </w:rPr>
        <w:t>&amp; ATI-proctored assessment tests</w:t>
      </w:r>
      <w:r w:rsidR="003774EE">
        <w:rPr>
          <w:rFonts w:ascii="Calibri" w:hAnsi="Calibri" w:cs="Arial"/>
          <w:color w:val="000000" w:themeColor="text1"/>
          <w:sz w:val="22"/>
          <w:szCs w:val="22"/>
        </w:rPr>
        <w:t>.</w:t>
      </w:r>
      <w:r w:rsidR="001E1A39" w:rsidRPr="001E1A39">
        <w:rPr>
          <w:rFonts w:ascii="Calibri" w:hAnsi="Calibri" w:cs="Arial"/>
          <w:color w:val="000000" w:themeColor="text1"/>
          <w:sz w:val="22"/>
          <w:szCs w:val="22"/>
        </w:rPr>
        <w:t xml:space="preserve"> </w:t>
      </w:r>
      <w:r w:rsidR="001E1A39">
        <w:rPr>
          <w:rFonts w:ascii="Calibri" w:hAnsi="Calibri" w:cs="Arial"/>
          <w:color w:val="000000" w:themeColor="text1"/>
          <w:sz w:val="22"/>
          <w:szCs w:val="22"/>
        </w:rPr>
        <w:t>(</w:t>
      </w:r>
      <w:r w:rsidR="001E1A39" w:rsidRPr="001E1A39">
        <w:rPr>
          <w:rFonts w:ascii="Calibri" w:hAnsi="Calibri" w:cs="Arial"/>
          <w:smallCaps/>
          <w:color w:val="000000" w:themeColor="text1"/>
          <w:sz w:val="22"/>
          <w:szCs w:val="22"/>
          <w:u w:val="single"/>
        </w:rPr>
        <w:t>Note</w:t>
      </w:r>
      <w:r w:rsidR="001E1A39">
        <w:rPr>
          <w:rFonts w:ascii="Calibri" w:hAnsi="Calibri" w:cs="Arial"/>
          <w:color w:val="000000" w:themeColor="text1"/>
          <w:sz w:val="22"/>
          <w:szCs w:val="22"/>
        </w:rPr>
        <w:t xml:space="preserve">: A score of </w:t>
      </w:r>
      <w:r w:rsidR="001E1A39" w:rsidRPr="001E1A39">
        <w:rPr>
          <w:rFonts w:ascii="Calibri" w:hAnsi="Calibri" w:cs="Arial"/>
          <w:color w:val="000000" w:themeColor="text1"/>
          <w:sz w:val="22"/>
          <w:szCs w:val="22"/>
        </w:rPr>
        <w:t xml:space="preserve">80% or higher </w:t>
      </w:r>
      <w:r w:rsidR="001E1A39">
        <w:rPr>
          <w:rFonts w:ascii="Calibri" w:hAnsi="Calibri" w:cs="Arial"/>
          <w:color w:val="000000" w:themeColor="text1"/>
          <w:sz w:val="22"/>
          <w:szCs w:val="22"/>
        </w:rPr>
        <w:t xml:space="preserve">is required </w:t>
      </w:r>
      <w:r w:rsidR="001E1A39" w:rsidRPr="001E1A39">
        <w:rPr>
          <w:rFonts w:ascii="Calibri" w:hAnsi="Calibri" w:cs="Arial"/>
          <w:color w:val="000000" w:themeColor="text1"/>
          <w:sz w:val="22"/>
          <w:szCs w:val="22"/>
        </w:rPr>
        <w:t>on all ATI-proctored tests</w:t>
      </w:r>
      <w:r w:rsidR="001E1A39">
        <w:rPr>
          <w:rFonts w:ascii="Calibri" w:hAnsi="Calibri" w:cs="Arial"/>
          <w:color w:val="000000" w:themeColor="text1"/>
          <w:sz w:val="22"/>
          <w:szCs w:val="22"/>
        </w:rPr>
        <w:t>; also, if an absence occurs on a testing day, the student must notify the instructor prior to the scheduled beginning of the test.  An opportunity for a makeup test will be considered only one time during the course.)</w:t>
      </w:r>
    </w:p>
    <w:p w:rsidR="000E6C9E" w:rsidRPr="00187EF9" w:rsidRDefault="000E6C9E" w:rsidP="00187EF9">
      <w:pPr>
        <w:ind w:left="993" w:right="90" w:hanging="284"/>
        <w:jc w:val="both"/>
        <w:rPr>
          <w:rFonts w:ascii="Calibri" w:hAnsi="Calibri" w:cs="Arial"/>
          <w:color w:val="000000" w:themeColor="text1"/>
          <w:sz w:val="12"/>
          <w:szCs w:val="12"/>
        </w:rPr>
      </w:pPr>
    </w:p>
    <w:p w:rsidR="001E1A39" w:rsidRPr="001E1A39" w:rsidRDefault="000E6C9E" w:rsidP="00187EF9">
      <w:pPr>
        <w:numPr>
          <w:ilvl w:val="0"/>
          <w:numId w:val="4"/>
        </w:numPr>
        <w:ind w:right="90"/>
        <w:rPr>
          <w:rFonts w:ascii="Calibri" w:hAnsi="Calibri" w:cs="Arial"/>
          <w:color w:val="000000" w:themeColor="text1"/>
          <w:sz w:val="22"/>
          <w:szCs w:val="22"/>
        </w:rPr>
      </w:pPr>
      <w:r w:rsidRPr="00187EF9">
        <w:rPr>
          <w:rFonts w:ascii="Calibri" w:hAnsi="Calibri" w:cs="Arial"/>
          <w:b/>
          <w:color w:val="000000" w:themeColor="text1"/>
          <w:sz w:val="22"/>
          <w:szCs w:val="22"/>
        </w:rPr>
        <w:t xml:space="preserve">Clinical </w:t>
      </w:r>
      <w:r w:rsidR="00C704BB" w:rsidRPr="00187EF9">
        <w:rPr>
          <w:rFonts w:ascii="Calibri" w:hAnsi="Calibri" w:cs="Arial"/>
          <w:b/>
          <w:color w:val="000000" w:themeColor="text1"/>
          <w:sz w:val="22"/>
          <w:szCs w:val="22"/>
        </w:rPr>
        <w:t>Experience (outside agency)</w:t>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Pr="00187EF9">
        <w:rPr>
          <w:rFonts w:ascii="Calibri" w:hAnsi="Calibri" w:cs="Arial"/>
          <w:color w:val="000000" w:themeColor="text1"/>
          <w:sz w:val="22"/>
          <w:szCs w:val="22"/>
        </w:rPr>
        <w:tab/>
      </w:r>
      <w:r w:rsidR="00187EF9">
        <w:rPr>
          <w:rFonts w:ascii="Calibri" w:hAnsi="Calibri" w:cs="Arial"/>
          <w:color w:val="000000" w:themeColor="text1"/>
          <w:sz w:val="22"/>
          <w:szCs w:val="22"/>
        </w:rPr>
        <w:tab/>
        <w:t xml:space="preserve">  </w:t>
      </w:r>
      <w:r w:rsidRPr="00187EF9">
        <w:rPr>
          <w:rFonts w:ascii="Calibri" w:hAnsi="Calibri" w:cs="Arial"/>
          <w:b/>
          <w:color w:val="000000" w:themeColor="text1"/>
          <w:sz w:val="22"/>
          <w:szCs w:val="22"/>
        </w:rPr>
        <w:t>Must achieve a P</w:t>
      </w:r>
      <w:r w:rsidR="00187EF9">
        <w:rPr>
          <w:rFonts w:ascii="Calibri" w:hAnsi="Calibri" w:cs="Arial"/>
          <w:b/>
          <w:color w:val="000000" w:themeColor="text1"/>
          <w:sz w:val="22"/>
          <w:szCs w:val="22"/>
        </w:rPr>
        <w:t xml:space="preserve"> </w:t>
      </w:r>
    </w:p>
    <w:p w:rsidR="000E6C9E" w:rsidRPr="00187EF9" w:rsidRDefault="000E6C9E" w:rsidP="00187EF9">
      <w:pPr>
        <w:numPr>
          <w:ilvl w:val="1"/>
          <w:numId w:val="4"/>
        </w:numPr>
        <w:ind w:left="993" w:right="90"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Satisfactory attendance</w:t>
      </w:r>
      <w:r w:rsidR="001E1A39">
        <w:rPr>
          <w:rFonts w:ascii="Calibri" w:hAnsi="Calibri" w:cs="Arial"/>
          <w:color w:val="000000" w:themeColor="text1"/>
          <w:sz w:val="22"/>
          <w:szCs w:val="22"/>
        </w:rPr>
        <w:tab/>
      </w:r>
      <w:r w:rsidR="001E1A39">
        <w:rPr>
          <w:rFonts w:ascii="Calibri" w:hAnsi="Calibri" w:cs="Arial"/>
          <w:color w:val="000000" w:themeColor="text1"/>
          <w:sz w:val="22"/>
          <w:szCs w:val="22"/>
        </w:rPr>
        <w:tab/>
      </w:r>
      <w:r w:rsidR="001E1A39">
        <w:rPr>
          <w:rFonts w:ascii="Calibri" w:hAnsi="Calibri" w:cs="Arial"/>
          <w:color w:val="000000" w:themeColor="text1"/>
          <w:sz w:val="22"/>
          <w:szCs w:val="22"/>
        </w:rPr>
        <w:tab/>
      </w:r>
      <w:r w:rsidR="001E1A39">
        <w:rPr>
          <w:rFonts w:ascii="Calibri" w:hAnsi="Calibri" w:cs="Arial"/>
          <w:color w:val="000000" w:themeColor="text1"/>
          <w:sz w:val="22"/>
          <w:szCs w:val="22"/>
        </w:rPr>
        <w:tab/>
      </w:r>
      <w:r w:rsidR="001E1A39">
        <w:rPr>
          <w:rFonts w:ascii="Calibri" w:hAnsi="Calibri" w:cs="Arial"/>
          <w:color w:val="000000" w:themeColor="text1"/>
          <w:sz w:val="22"/>
          <w:szCs w:val="22"/>
        </w:rPr>
        <w:tab/>
      </w:r>
      <w:r w:rsidR="001E1A39">
        <w:rPr>
          <w:rFonts w:ascii="Calibri" w:hAnsi="Calibri" w:cs="Arial"/>
          <w:color w:val="000000" w:themeColor="text1"/>
          <w:sz w:val="22"/>
          <w:szCs w:val="22"/>
        </w:rPr>
        <w:tab/>
        <w:t xml:space="preserve">          </w:t>
      </w:r>
      <w:r w:rsidR="001E1A39">
        <w:rPr>
          <w:rFonts w:ascii="Calibri" w:hAnsi="Calibri" w:cs="Arial"/>
          <w:b/>
          <w:color w:val="000000" w:themeColor="text1"/>
          <w:sz w:val="22"/>
          <w:szCs w:val="22"/>
        </w:rPr>
        <w:t>(100%/0%)</w:t>
      </w:r>
    </w:p>
    <w:p w:rsidR="000E6C9E" w:rsidRPr="00187EF9" w:rsidRDefault="000E6C9E" w:rsidP="00187EF9">
      <w:pPr>
        <w:numPr>
          <w:ilvl w:val="1"/>
          <w:numId w:val="4"/>
        </w:numPr>
        <w:ind w:left="993" w:right="3406"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Achieve a “Pass” on the </w:t>
      </w:r>
      <w:r w:rsidRPr="00520731">
        <w:rPr>
          <w:rFonts w:ascii="Calibri" w:hAnsi="Calibri" w:cs="Arial"/>
          <w:color w:val="000000" w:themeColor="text1"/>
          <w:sz w:val="22"/>
          <w:szCs w:val="22"/>
        </w:rPr>
        <w:t>final clinical evaluation (see</w:t>
      </w:r>
      <w:r w:rsidRPr="00187EF9">
        <w:rPr>
          <w:rFonts w:ascii="Calibri" w:hAnsi="Calibri" w:cs="Arial"/>
          <w:color w:val="000000" w:themeColor="text1"/>
          <w:sz w:val="22"/>
          <w:szCs w:val="22"/>
        </w:rPr>
        <w:t xml:space="preserve"> clinical evaluation tool for criteria)</w:t>
      </w:r>
    </w:p>
    <w:p w:rsidR="000E6C9E" w:rsidRPr="00187EF9" w:rsidRDefault="000E6C9E" w:rsidP="00187EF9">
      <w:pPr>
        <w:numPr>
          <w:ilvl w:val="1"/>
          <w:numId w:val="4"/>
        </w:numPr>
        <w:ind w:left="993" w:right="3406" w:hanging="284"/>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Successful, </w:t>
      </w:r>
      <w:r w:rsidRPr="00187EF9">
        <w:rPr>
          <w:rFonts w:ascii="Calibri" w:hAnsi="Calibri" w:cs="Arial"/>
          <w:b/>
          <w:color w:val="000000" w:themeColor="text1"/>
          <w:sz w:val="22"/>
          <w:szCs w:val="22"/>
          <w:u w:val="single"/>
        </w:rPr>
        <w:t>on</w:t>
      </w:r>
      <w:r w:rsidR="006F758E">
        <w:rPr>
          <w:rFonts w:ascii="Calibri" w:hAnsi="Calibri" w:cs="Arial"/>
          <w:b/>
          <w:color w:val="000000" w:themeColor="text1"/>
          <w:sz w:val="22"/>
          <w:szCs w:val="22"/>
          <w:u w:val="single"/>
        </w:rPr>
        <w:t>-</w:t>
      </w:r>
      <w:r w:rsidRPr="00187EF9">
        <w:rPr>
          <w:rFonts w:ascii="Calibri" w:hAnsi="Calibri" w:cs="Arial"/>
          <w:b/>
          <w:color w:val="000000" w:themeColor="text1"/>
          <w:sz w:val="22"/>
          <w:szCs w:val="22"/>
          <w:u w:val="single"/>
        </w:rPr>
        <w:t>time</w:t>
      </w:r>
      <w:r w:rsidRPr="00187EF9">
        <w:rPr>
          <w:rFonts w:ascii="Calibri" w:hAnsi="Calibri" w:cs="Arial"/>
          <w:color w:val="000000" w:themeColor="text1"/>
          <w:sz w:val="22"/>
          <w:szCs w:val="22"/>
        </w:rPr>
        <w:t xml:space="preserve"> completion of at least 2 nursing care plans (see clinical guide for criteria)</w:t>
      </w:r>
    </w:p>
    <w:p w:rsidR="000E6C9E" w:rsidRPr="003774EE" w:rsidRDefault="000E6C9E" w:rsidP="00187EF9">
      <w:pPr>
        <w:ind w:left="993" w:right="90"/>
        <w:jc w:val="both"/>
        <w:rPr>
          <w:rFonts w:ascii="Calibri" w:hAnsi="Calibri" w:cs="Arial"/>
          <w:color w:val="000000" w:themeColor="text1"/>
          <w:sz w:val="22"/>
          <w:szCs w:val="22"/>
        </w:rPr>
      </w:pPr>
    </w:p>
    <w:p w:rsidR="003774EE" w:rsidRDefault="003774EE" w:rsidP="00187EF9">
      <w:pPr>
        <w:tabs>
          <w:tab w:val="left" w:pos="0"/>
          <w:tab w:val="left" w:pos="360"/>
        </w:tabs>
        <w:jc w:val="both"/>
        <w:rPr>
          <w:rFonts w:ascii="Calibri" w:hAnsi="Calibri"/>
          <w:b/>
          <w:color w:val="000000" w:themeColor="text1"/>
          <w:sz w:val="22"/>
          <w:szCs w:val="22"/>
        </w:rPr>
      </w:pPr>
    </w:p>
    <w:p w:rsidR="003774EE" w:rsidRDefault="003774EE" w:rsidP="00187EF9">
      <w:pPr>
        <w:tabs>
          <w:tab w:val="left" w:pos="0"/>
          <w:tab w:val="left" w:pos="360"/>
        </w:tabs>
        <w:jc w:val="both"/>
        <w:rPr>
          <w:rFonts w:ascii="Calibri" w:hAnsi="Calibri"/>
          <w:b/>
          <w:color w:val="000000" w:themeColor="text1"/>
          <w:sz w:val="22"/>
          <w:szCs w:val="22"/>
        </w:rPr>
      </w:pPr>
    </w:p>
    <w:p w:rsidR="007E46E1" w:rsidRPr="00187EF9" w:rsidRDefault="007E46E1" w:rsidP="00187EF9">
      <w:pPr>
        <w:tabs>
          <w:tab w:val="left" w:pos="0"/>
          <w:tab w:val="left" w:pos="360"/>
        </w:tabs>
        <w:jc w:val="both"/>
        <w:rPr>
          <w:rFonts w:ascii="Calibri" w:hAnsi="Calibri"/>
          <w:color w:val="000000" w:themeColor="text1"/>
          <w:sz w:val="22"/>
          <w:szCs w:val="22"/>
        </w:rPr>
      </w:pPr>
      <w:r w:rsidRPr="00187EF9">
        <w:rPr>
          <w:rFonts w:ascii="Calibri" w:hAnsi="Calibri"/>
          <w:b/>
          <w:color w:val="000000" w:themeColor="text1"/>
          <w:sz w:val="22"/>
          <w:szCs w:val="22"/>
        </w:rPr>
        <w:t xml:space="preserve">Academic Integrity: </w:t>
      </w:r>
      <w:r w:rsidRPr="00187EF9">
        <w:rPr>
          <w:rFonts w:ascii="Calibri" w:hAnsi="Calibri"/>
          <w:color w:val="000000" w:themeColor="text1"/>
          <w:sz w:val="22"/>
          <w:szCs w:val="22"/>
        </w:rPr>
        <w:t>Dishonesty disrupts the search for truth that is inherent in the learning process and so devalues the purpose and the mission of the College.  Academic dishonesty includes, but is not limited to, the following:</w:t>
      </w:r>
    </w:p>
    <w:p w:rsidR="007E46E1" w:rsidRPr="003774EE" w:rsidRDefault="007E46E1" w:rsidP="00187EF9">
      <w:pPr>
        <w:tabs>
          <w:tab w:val="left" w:pos="0"/>
          <w:tab w:val="left" w:pos="576"/>
          <w:tab w:val="left" w:pos="864"/>
        </w:tabs>
        <w:ind w:left="720" w:hanging="360"/>
        <w:jc w:val="both"/>
        <w:rPr>
          <w:rFonts w:ascii="Calibri" w:hAnsi="Calibri"/>
          <w:color w:val="000000" w:themeColor="text1"/>
          <w:sz w:val="22"/>
          <w:szCs w:val="22"/>
        </w:rPr>
      </w:pPr>
    </w:p>
    <w:p w:rsidR="007E46E1" w:rsidRPr="00187EF9" w:rsidRDefault="007E46E1" w:rsidP="00187EF9">
      <w:pPr>
        <w:numPr>
          <w:ilvl w:val="0"/>
          <w:numId w:val="1"/>
        </w:numPr>
        <w:tabs>
          <w:tab w:val="left" w:pos="0"/>
          <w:tab w:val="left" w:pos="360"/>
        </w:tabs>
        <w:ind w:left="720"/>
        <w:jc w:val="both"/>
        <w:rPr>
          <w:rFonts w:ascii="Calibri" w:hAnsi="Calibri"/>
          <w:color w:val="000000" w:themeColor="text1"/>
          <w:sz w:val="22"/>
          <w:szCs w:val="22"/>
        </w:rPr>
      </w:pPr>
      <w:r w:rsidRPr="00187EF9">
        <w:rPr>
          <w:rFonts w:ascii="Calibri" w:hAnsi="Calibri"/>
          <w:color w:val="000000" w:themeColor="text1"/>
          <w:sz w:val="22"/>
          <w:szCs w:val="22"/>
        </w:rPr>
        <w:t>plagiarism – the failure to acknowledge another writer’s words or ideas or to give proper credit to sources of information;</w:t>
      </w:r>
    </w:p>
    <w:p w:rsidR="007E46E1" w:rsidRPr="00187EF9" w:rsidRDefault="007E46E1" w:rsidP="00187EF9">
      <w:pPr>
        <w:tabs>
          <w:tab w:val="left" w:pos="0"/>
          <w:tab w:val="left" w:pos="576"/>
          <w:tab w:val="left" w:pos="864"/>
        </w:tabs>
        <w:ind w:left="720" w:hanging="360"/>
        <w:jc w:val="both"/>
        <w:rPr>
          <w:rFonts w:ascii="Calibri" w:hAnsi="Calibri"/>
          <w:color w:val="000000" w:themeColor="text1"/>
          <w:sz w:val="12"/>
          <w:szCs w:val="12"/>
        </w:rPr>
      </w:pPr>
    </w:p>
    <w:p w:rsidR="007E46E1" w:rsidRPr="00187EF9" w:rsidRDefault="007E46E1" w:rsidP="00187EF9">
      <w:pPr>
        <w:numPr>
          <w:ilvl w:val="0"/>
          <w:numId w:val="1"/>
        </w:numPr>
        <w:tabs>
          <w:tab w:val="left" w:pos="0"/>
          <w:tab w:val="left" w:pos="360"/>
        </w:tabs>
        <w:ind w:left="720"/>
        <w:jc w:val="both"/>
        <w:rPr>
          <w:rFonts w:ascii="Calibri" w:hAnsi="Calibri"/>
          <w:color w:val="000000" w:themeColor="text1"/>
          <w:sz w:val="22"/>
          <w:szCs w:val="22"/>
        </w:rPr>
      </w:pPr>
      <w:r w:rsidRPr="00187EF9">
        <w:rPr>
          <w:rFonts w:ascii="Calibri" w:hAnsi="Calibri"/>
          <w:color w:val="000000" w:themeColor="text1"/>
          <w:sz w:val="22"/>
          <w:szCs w:val="22"/>
        </w:rPr>
        <w:t>cheating – knowingly obtaining or giving unauthorized information on any test/exam or any other academic assignment;</w:t>
      </w:r>
    </w:p>
    <w:p w:rsidR="007E46E1" w:rsidRPr="00187EF9" w:rsidRDefault="007E46E1" w:rsidP="00187EF9">
      <w:pPr>
        <w:tabs>
          <w:tab w:val="left" w:pos="0"/>
          <w:tab w:val="left" w:pos="576"/>
          <w:tab w:val="left" w:pos="864"/>
        </w:tabs>
        <w:ind w:left="720" w:hanging="360"/>
        <w:jc w:val="both"/>
        <w:rPr>
          <w:rFonts w:ascii="Calibri" w:hAnsi="Calibri"/>
          <w:color w:val="000000" w:themeColor="text1"/>
          <w:sz w:val="12"/>
          <w:szCs w:val="12"/>
        </w:rPr>
      </w:pPr>
    </w:p>
    <w:p w:rsidR="007E46E1" w:rsidRPr="00187EF9" w:rsidRDefault="007E46E1" w:rsidP="00187EF9">
      <w:pPr>
        <w:numPr>
          <w:ilvl w:val="0"/>
          <w:numId w:val="1"/>
        </w:numPr>
        <w:tabs>
          <w:tab w:val="left" w:pos="0"/>
          <w:tab w:val="left" w:pos="360"/>
        </w:tabs>
        <w:ind w:left="720"/>
        <w:jc w:val="both"/>
        <w:rPr>
          <w:rFonts w:ascii="Calibri" w:hAnsi="Calibri"/>
          <w:color w:val="000000" w:themeColor="text1"/>
          <w:sz w:val="22"/>
          <w:szCs w:val="22"/>
        </w:rPr>
      </w:pPr>
      <w:r w:rsidRPr="00187EF9">
        <w:rPr>
          <w:rFonts w:ascii="Calibri" w:hAnsi="Calibri"/>
          <w:color w:val="000000" w:themeColor="text1"/>
          <w:sz w:val="22"/>
          <w:szCs w:val="22"/>
        </w:rPr>
        <w:t>interference – any interruption of the academic process that prevents others from the proper engagement in learning or teaching; and</w:t>
      </w:r>
    </w:p>
    <w:p w:rsidR="007E46E1" w:rsidRPr="00187EF9" w:rsidRDefault="007E46E1" w:rsidP="00187EF9">
      <w:pPr>
        <w:tabs>
          <w:tab w:val="left" w:pos="0"/>
          <w:tab w:val="left" w:pos="576"/>
          <w:tab w:val="left" w:pos="864"/>
        </w:tabs>
        <w:ind w:left="720" w:hanging="360"/>
        <w:jc w:val="both"/>
        <w:rPr>
          <w:rFonts w:ascii="Calibri" w:hAnsi="Calibri"/>
          <w:color w:val="000000" w:themeColor="text1"/>
          <w:sz w:val="12"/>
          <w:szCs w:val="12"/>
        </w:rPr>
      </w:pPr>
    </w:p>
    <w:p w:rsidR="007E46E1" w:rsidRPr="00187EF9" w:rsidRDefault="007E46E1" w:rsidP="00187EF9">
      <w:pPr>
        <w:numPr>
          <w:ilvl w:val="0"/>
          <w:numId w:val="1"/>
        </w:numPr>
        <w:tabs>
          <w:tab w:val="left" w:pos="0"/>
          <w:tab w:val="left" w:pos="360"/>
        </w:tabs>
        <w:ind w:left="720"/>
        <w:jc w:val="both"/>
        <w:rPr>
          <w:rFonts w:ascii="Calibri" w:hAnsi="Calibri"/>
          <w:color w:val="000000" w:themeColor="text1"/>
          <w:sz w:val="22"/>
          <w:szCs w:val="22"/>
        </w:rPr>
      </w:pPr>
      <w:proofErr w:type="gramStart"/>
      <w:r w:rsidRPr="00187EF9">
        <w:rPr>
          <w:rFonts w:ascii="Calibri" w:hAnsi="Calibri"/>
          <w:color w:val="000000" w:themeColor="text1"/>
          <w:sz w:val="22"/>
          <w:szCs w:val="22"/>
        </w:rPr>
        <w:t>fraud</w:t>
      </w:r>
      <w:proofErr w:type="gramEnd"/>
      <w:r w:rsidRPr="00187EF9">
        <w:rPr>
          <w:rFonts w:ascii="Calibri" w:hAnsi="Calibri"/>
          <w:color w:val="000000" w:themeColor="text1"/>
          <w:sz w:val="22"/>
          <w:szCs w:val="22"/>
        </w:rPr>
        <w:t xml:space="preserve"> – any act or instance of willful deceit or trickery.</w:t>
      </w:r>
    </w:p>
    <w:p w:rsidR="007E46E1" w:rsidRPr="003774EE" w:rsidRDefault="007E46E1" w:rsidP="00187EF9">
      <w:pPr>
        <w:tabs>
          <w:tab w:val="left" w:pos="0"/>
          <w:tab w:val="left" w:pos="360"/>
        </w:tabs>
        <w:ind w:left="720" w:hanging="360"/>
        <w:jc w:val="both"/>
        <w:rPr>
          <w:rFonts w:ascii="Calibri" w:hAnsi="Calibri"/>
          <w:color w:val="000000" w:themeColor="text1"/>
          <w:sz w:val="22"/>
          <w:szCs w:val="22"/>
        </w:rPr>
      </w:pPr>
      <w:r w:rsidRPr="003774EE">
        <w:rPr>
          <w:rFonts w:ascii="Calibri" w:hAnsi="Calibri"/>
          <w:color w:val="000000" w:themeColor="text1"/>
          <w:sz w:val="22"/>
          <w:szCs w:val="22"/>
        </w:rPr>
        <w:tab/>
      </w:r>
      <w:r w:rsidRPr="003774EE">
        <w:rPr>
          <w:rFonts w:ascii="Calibri" w:hAnsi="Calibri"/>
          <w:color w:val="000000" w:themeColor="text1"/>
          <w:sz w:val="22"/>
          <w:szCs w:val="22"/>
        </w:rPr>
        <w:tab/>
      </w:r>
    </w:p>
    <w:p w:rsidR="007E46E1" w:rsidRPr="00187EF9" w:rsidRDefault="007E46E1" w:rsidP="00187EF9">
      <w:pPr>
        <w:tabs>
          <w:tab w:val="left" w:pos="0"/>
          <w:tab w:val="left" w:pos="360"/>
        </w:tabs>
        <w:jc w:val="both"/>
        <w:rPr>
          <w:rFonts w:ascii="Calibri" w:hAnsi="Calibri"/>
          <w:color w:val="000000" w:themeColor="text1"/>
          <w:sz w:val="22"/>
          <w:szCs w:val="22"/>
        </w:rPr>
      </w:pPr>
      <w:r w:rsidRPr="00187EF9">
        <w:rPr>
          <w:rFonts w:ascii="Calibri" w:hAnsi="Calibri"/>
          <w:color w:val="000000" w:themeColor="text1"/>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7E46E1" w:rsidRDefault="007E46E1" w:rsidP="00187EF9">
      <w:pPr>
        <w:jc w:val="both"/>
        <w:rPr>
          <w:rStyle w:val="normalchar1"/>
          <w:rFonts w:ascii="Calibri" w:hAnsi="Calibri" w:cs="Arial"/>
          <w:b/>
          <w:bCs/>
          <w:color w:val="000000" w:themeColor="text1"/>
          <w:sz w:val="32"/>
          <w:szCs w:val="32"/>
        </w:rPr>
      </w:pPr>
    </w:p>
    <w:p w:rsidR="003774EE" w:rsidRPr="001E1A39" w:rsidRDefault="003774EE" w:rsidP="00187EF9">
      <w:pPr>
        <w:jc w:val="both"/>
        <w:rPr>
          <w:rStyle w:val="normalchar1"/>
          <w:rFonts w:ascii="Calibri" w:hAnsi="Calibri" w:cs="Arial"/>
          <w:b/>
          <w:bCs/>
          <w:color w:val="000000" w:themeColor="text1"/>
          <w:sz w:val="32"/>
          <w:szCs w:val="32"/>
        </w:rPr>
      </w:pPr>
    </w:p>
    <w:p w:rsidR="00EE6F38" w:rsidRPr="00187EF9" w:rsidRDefault="007E46E1" w:rsidP="00187EF9">
      <w:pPr>
        <w:jc w:val="both"/>
        <w:rPr>
          <w:rStyle w:val="normalchar1"/>
          <w:rFonts w:ascii="Calibri" w:hAnsi="Calibri" w:cs="Arial"/>
          <w:b/>
          <w:bCs/>
          <w:color w:val="000000" w:themeColor="text1"/>
          <w:sz w:val="22"/>
          <w:szCs w:val="22"/>
        </w:rPr>
      </w:pPr>
      <w:r w:rsidRPr="00187EF9">
        <w:rPr>
          <w:rStyle w:val="normalchar1"/>
          <w:rFonts w:ascii="Calibri" w:hAnsi="Calibri" w:cs="Arial"/>
          <w:b/>
          <w:bCs/>
          <w:color w:val="000000" w:themeColor="text1"/>
          <w:sz w:val="22"/>
          <w:szCs w:val="22"/>
        </w:rPr>
        <w:lastRenderedPageBreak/>
        <w:t xml:space="preserve">Student Code of Conduct: </w:t>
      </w:r>
      <w:r w:rsidRPr="00187EF9">
        <w:rPr>
          <w:rStyle w:val="normalchar1"/>
          <w:rFonts w:ascii="Calibri" w:hAnsi="Calibri" w:cs="Arial"/>
          <w:bCs/>
          <w:color w:val="000000" w:themeColor="text1"/>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187EF9">
        <w:rPr>
          <w:rStyle w:val="normalchar1"/>
          <w:rFonts w:ascii="Calibri" w:hAnsi="Calibri" w:cs="Arial"/>
          <w:bCs/>
          <w:i/>
          <w:color w:val="000000" w:themeColor="text1"/>
          <w:sz w:val="22"/>
          <w:szCs w:val="22"/>
        </w:rPr>
        <w:t>Lifeline</w:t>
      </w:r>
      <w:r w:rsidRPr="00187EF9">
        <w:rPr>
          <w:rStyle w:val="normalchar1"/>
          <w:rFonts w:ascii="Calibri" w:hAnsi="Calibri" w:cs="Arial"/>
          <w:bCs/>
          <w:color w:val="000000" w:themeColor="text1"/>
          <w:sz w:val="22"/>
          <w:szCs w:val="22"/>
        </w:rPr>
        <w:t>, for more specific information about the College’s Code of Conduct and attendance requirements.</w:t>
      </w:r>
      <w:r w:rsidR="00EE6F38" w:rsidRPr="00187EF9">
        <w:rPr>
          <w:rStyle w:val="normalchar1"/>
          <w:rFonts w:ascii="Calibri" w:hAnsi="Calibri" w:cs="Arial"/>
          <w:b/>
          <w:bCs/>
          <w:color w:val="000000" w:themeColor="text1"/>
          <w:sz w:val="22"/>
          <w:szCs w:val="22"/>
        </w:rPr>
        <w:t xml:space="preserve"> </w:t>
      </w:r>
    </w:p>
    <w:p w:rsidR="003774EE" w:rsidRDefault="003774EE">
      <w:pPr>
        <w:spacing w:after="200" w:line="276" w:lineRule="auto"/>
        <w:rPr>
          <w:rFonts w:ascii="Calibri" w:hAnsi="Calibri"/>
          <w:b/>
          <w:bCs/>
          <w:color w:val="000000" w:themeColor="text1"/>
          <w:sz w:val="22"/>
          <w:szCs w:val="22"/>
        </w:rPr>
      </w:pPr>
      <w:r>
        <w:rPr>
          <w:rFonts w:ascii="Calibri" w:hAnsi="Calibri"/>
          <w:b/>
          <w:bCs/>
          <w:color w:val="000000" w:themeColor="text1"/>
          <w:sz w:val="22"/>
          <w:szCs w:val="22"/>
        </w:rPr>
        <w:br w:type="page"/>
      </w:r>
    </w:p>
    <w:p w:rsidR="00EE6F38" w:rsidRPr="00187EF9" w:rsidRDefault="00EE6F38" w:rsidP="00187EF9">
      <w:pPr>
        <w:jc w:val="both"/>
        <w:rPr>
          <w:rFonts w:ascii="Calibri" w:hAnsi="Calibri" w:cs="Arial"/>
          <w:b/>
          <w:color w:val="000000" w:themeColor="text1"/>
          <w:sz w:val="22"/>
          <w:szCs w:val="22"/>
          <w:u w:val="single"/>
        </w:rPr>
      </w:pPr>
      <w:r w:rsidRPr="00187EF9">
        <w:rPr>
          <w:rFonts w:ascii="Calibri" w:hAnsi="Calibri"/>
          <w:b/>
          <w:bCs/>
          <w:color w:val="000000" w:themeColor="text1"/>
          <w:sz w:val="22"/>
          <w:szCs w:val="22"/>
        </w:rPr>
        <w:lastRenderedPageBreak/>
        <w:t xml:space="preserve">Course Content Outline: </w:t>
      </w:r>
      <w:r w:rsidRPr="00187EF9">
        <w:rPr>
          <w:rFonts w:ascii="Calibri" w:hAnsi="Calibri"/>
          <w:bCs/>
          <w:color w:val="000000" w:themeColor="text1"/>
          <w:sz w:val="22"/>
          <w:szCs w:val="22"/>
        </w:rPr>
        <w:t>b</w:t>
      </w:r>
      <w:r w:rsidRPr="00187EF9">
        <w:rPr>
          <w:rFonts w:ascii="Calibri" w:hAnsi="Calibri"/>
          <w:color w:val="000000" w:themeColor="text1"/>
          <w:sz w:val="22"/>
          <w:szCs w:val="22"/>
        </w:rPr>
        <w:t>ased on the following course materials</w:t>
      </w:r>
      <w:r w:rsidRPr="00187EF9">
        <w:rPr>
          <w:rStyle w:val="normalchar1"/>
          <w:rFonts w:ascii="Calibri" w:hAnsi="Calibri" w:cs="Arial"/>
          <w:b/>
          <w:bCs/>
          <w:color w:val="000000" w:themeColor="text1"/>
          <w:sz w:val="22"/>
          <w:szCs w:val="22"/>
        </w:rPr>
        <w:t xml:space="preserve">: </w:t>
      </w:r>
    </w:p>
    <w:p w:rsidR="00187EF9" w:rsidRDefault="00187EF9" w:rsidP="00187EF9">
      <w:pPr>
        <w:ind w:left="426" w:hanging="426"/>
        <w:jc w:val="both"/>
        <w:rPr>
          <w:rFonts w:ascii="Calibri" w:hAnsi="Calibri" w:cs="Arial"/>
          <w:b/>
          <w:color w:val="000000" w:themeColor="text1"/>
          <w:sz w:val="22"/>
          <w:szCs w:val="22"/>
        </w:rPr>
      </w:pPr>
    </w:p>
    <w:p w:rsidR="00EE6F38" w:rsidRDefault="00EE6F38" w:rsidP="00187EF9">
      <w:pPr>
        <w:ind w:left="426" w:hanging="426"/>
        <w:jc w:val="both"/>
        <w:rPr>
          <w:rFonts w:ascii="Calibri" w:hAnsi="Calibri" w:cs="Arial"/>
          <w:b/>
          <w:color w:val="000000" w:themeColor="text1"/>
          <w:sz w:val="22"/>
          <w:szCs w:val="22"/>
        </w:rPr>
      </w:pPr>
      <w:r w:rsidRPr="00187EF9">
        <w:rPr>
          <w:rFonts w:ascii="Calibri" w:hAnsi="Calibri" w:cs="Arial"/>
          <w:b/>
          <w:color w:val="000000" w:themeColor="text1"/>
          <w:sz w:val="22"/>
          <w:szCs w:val="22"/>
        </w:rPr>
        <w:t>Required textbook</w:t>
      </w:r>
      <w:r w:rsidR="00187EF9">
        <w:rPr>
          <w:rFonts w:ascii="Calibri" w:hAnsi="Calibri" w:cs="Arial"/>
          <w:b/>
          <w:color w:val="000000" w:themeColor="text1"/>
          <w:sz w:val="22"/>
          <w:szCs w:val="22"/>
        </w:rPr>
        <w:t>s</w:t>
      </w:r>
      <w:r w:rsidRPr="00187EF9">
        <w:rPr>
          <w:rFonts w:ascii="Calibri" w:hAnsi="Calibri" w:cs="Arial"/>
          <w:b/>
          <w:color w:val="000000" w:themeColor="text1"/>
          <w:sz w:val="22"/>
          <w:szCs w:val="22"/>
        </w:rPr>
        <w:t>:</w:t>
      </w:r>
    </w:p>
    <w:p w:rsidR="00187EF9" w:rsidRPr="00187EF9" w:rsidRDefault="00187EF9" w:rsidP="00187EF9">
      <w:pPr>
        <w:ind w:left="426" w:hanging="426"/>
        <w:jc w:val="both"/>
        <w:rPr>
          <w:rFonts w:ascii="Calibri" w:hAnsi="Calibri" w:cs="Arial"/>
          <w:b/>
          <w:color w:val="000000" w:themeColor="text1"/>
          <w:sz w:val="12"/>
          <w:szCs w:val="12"/>
        </w:rPr>
      </w:pPr>
    </w:p>
    <w:p w:rsidR="001E1A39" w:rsidRDefault="001E1A39" w:rsidP="001E1A39">
      <w:pPr>
        <w:ind w:left="426" w:hanging="426"/>
        <w:jc w:val="both"/>
        <w:rPr>
          <w:rFonts w:ascii="Calibri" w:hAnsi="Calibri" w:cs="Calibri"/>
          <w:color w:val="000000" w:themeColor="text1"/>
          <w:sz w:val="22"/>
          <w:szCs w:val="22"/>
        </w:rPr>
      </w:pPr>
      <w:r w:rsidRPr="00187EF9">
        <w:rPr>
          <w:rFonts w:ascii="Calibri" w:hAnsi="Calibri" w:cs="Calibri"/>
          <w:color w:val="000000" w:themeColor="text1"/>
          <w:sz w:val="22"/>
          <w:szCs w:val="22"/>
        </w:rPr>
        <w:t xml:space="preserve">Daniels, R (2002). </w:t>
      </w:r>
      <w:r w:rsidRPr="007503AE">
        <w:rPr>
          <w:rFonts w:ascii="Calibri" w:hAnsi="Calibri" w:cs="Calibri"/>
          <w:color w:val="000000" w:themeColor="text1"/>
          <w:sz w:val="22"/>
          <w:szCs w:val="22"/>
          <w:u w:val="single"/>
        </w:rPr>
        <w:t>Delmar’s Guide to Laboratory and Diagnostic Tests</w:t>
      </w:r>
      <w:r w:rsidRPr="007503AE">
        <w:rPr>
          <w:rFonts w:ascii="Calibri" w:hAnsi="Calibri" w:cs="Calibri"/>
          <w:color w:val="000000" w:themeColor="text1"/>
          <w:sz w:val="22"/>
          <w:szCs w:val="22"/>
        </w:rPr>
        <w:t>.</w:t>
      </w:r>
      <w:r w:rsidRPr="00187EF9">
        <w:rPr>
          <w:rFonts w:ascii="Calibri" w:hAnsi="Calibri" w:cs="Calibri"/>
          <w:color w:val="000000" w:themeColor="text1"/>
          <w:sz w:val="22"/>
          <w:szCs w:val="22"/>
        </w:rPr>
        <w:t xml:space="preserve"> Delmar-Thomson Learning</w:t>
      </w:r>
      <w:r>
        <w:rPr>
          <w:rFonts w:ascii="Calibri" w:hAnsi="Calibri" w:cs="Calibri"/>
          <w:color w:val="000000" w:themeColor="text1"/>
          <w:sz w:val="22"/>
          <w:szCs w:val="22"/>
        </w:rPr>
        <w:t xml:space="preserve">, New York. </w:t>
      </w:r>
    </w:p>
    <w:p w:rsidR="001E1A39" w:rsidRPr="007503AE" w:rsidRDefault="001E1A39" w:rsidP="001E1A39">
      <w:pPr>
        <w:ind w:left="426" w:hanging="426"/>
        <w:jc w:val="both"/>
        <w:rPr>
          <w:rFonts w:ascii="Calibri" w:hAnsi="Calibri" w:cs="Calibri"/>
          <w:color w:val="000000" w:themeColor="text1"/>
          <w:sz w:val="12"/>
          <w:szCs w:val="12"/>
        </w:rPr>
      </w:pPr>
    </w:p>
    <w:p w:rsidR="001E1A39" w:rsidRDefault="001E1A39" w:rsidP="001E1A39">
      <w:pPr>
        <w:ind w:left="426" w:hanging="426"/>
        <w:jc w:val="both"/>
        <w:rPr>
          <w:rFonts w:ascii="Calibri" w:hAnsi="Calibri" w:cs="Arial"/>
          <w:color w:val="000000" w:themeColor="text1"/>
          <w:sz w:val="22"/>
          <w:szCs w:val="22"/>
        </w:rPr>
      </w:pPr>
      <w:proofErr w:type="spellStart"/>
      <w:r w:rsidRPr="00187EF9">
        <w:rPr>
          <w:rFonts w:ascii="Calibri" w:hAnsi="Calibri" w:cs="Arial"/>
          <w:color w:val="000000" w:themeColor="text1"/>
          <w:sz w:val="22"/>
          <w:szCs w:val="22"/>
        </w:rPr>
        <w:t>Doenges</w:t>
      </w:r>
      <w:proofErr w:type="spellEnd"/>
      <w:r w:rsidRPr="00187EF9">
        <w:rPr>
          <w:rFonts w:ascii="Calibri" w:hAnsi="Calibri" w:cs="Arial"/>
          <w:color w:val="000000" w:themeColor="text1"/>
          <w:sz w:val="22"/>
          <w:szCs w:val="22"/>
        </w:rPr>
        <w:t xml:space="preserve">, Marilyn, </w:t>
      </w:r>
      <w:proofErr w:type="spellStart"/>
      <w:r w:rsidRPr="00187EF9">
        <w:rPr>
          <w:rFonts w:ascii="Calibri" w:hAnsi="Calibri" w:cs="Arial"/>
          <w:color w:val="000000" w:themeColor="text1"/>
          <w:sz w:val="22"/>
          <w:szCs w:val="22"/>
        </w:rPr>
        <w:t>Moorehouse</w:t>
      </w:r>
      <w:proofErr w:type="spellEnd"/>
      <w:r w:rsidRPr="00187EF9">
        <w:rPr>
          <w:rFonts w:ascii="Calibri" w:hAnsi="Calibri" w:cs="Arial"/>
          <w:color w:val="000000" w:themeColor="text1"/>
          <w:sz w:val="22"/>
          <w:szCs w:val="22"/>
        </w:rPr>
        <w:t xml:space="preserve"> &amp; </w:t>
      </w:r>
      <w:proofErr w:type="spellStart"/>
      <w:r w:rsidRPr="00187EF9">
        <w:rPr>
          <w:rFonts w:ascii="Calibri" w:hAnsi="Calibri" w:cs="Arial"/>
          <w:color w:val="000000" w:themeColor="text1"/>
          <w:sz w:val="22"/>
          <w:szCs w:val="22"/>
        </w:rPr>
        <w:t>Murr</w:t>
      </w:r>
      <w:proofErr w:type="spellEnd"/>
      <w:r>
        <w:rPr>
          <w:rFonts w:ascii="Calibri" w:hAnsi="Calibri" w:cs="Arial"/>
          <w:color w:val="000000" w:themeColor="text1"/>
          <w:sz w:val="22"/>
          <w:szCs w:val="22"/>
        </w:rPr>
        <w:t xml:space="preserve"> (2010)</w:t>
      </w:r>
      <w:r w:rsidRPr="00187EF9">
        <w:rPr>
          <w:rFonts w:ascii="Calibri" w:hAnsi="Calibri" w:cs="Arial"/>
          <w:color w:val="000000" w:themeColor="text1"/>
          <w:sz w:val="22"/>
          <w:szCs w:val="22"/>
        </w:rPr>
        <w:t xml:space="preserve">. </w:t>
      </w:r>
      <w:r w:rsidRPr="00187EF9">
        <w:rPr>
          <w:rFonts w:ascii="Calibri" w:hAnsi="Calibri" w:cs="Arial"/>
          <w:color w:val="000000" w:themeColor="text1"/>
          <w:sz w:val="22"/>
          <w:szCs w:val="22"/>
          <w:u w:val="single"/>
        </w:rPr>
        <w:t>Nurse’s Pocket Guide Diagnoses, Prioritized Interventions and Rationales</w:t>
      </w:r>
      <w:r w:rsidRPr="00187EF9">
        <w:rPr>
          <w:rFonts w:ascii="Calibri" w:hAnsi="Calibri" w:cs="Arial"/>
          <w:color w:val="000000" w:themeColor="text1"/>
          <w:sz w:val="22"/>
          <w:szCs w:val="22"/>
        </w:rPr>
        <w:t xml:space="preserve">.  </w:t>
      </w:r>
      <w:proofErr w:type="gramStart"/>
      <w:r w:rsidRPr="00187EF9">
        <w:rPr>
          <w:rFonts w:ascii="Calibri" w:hAnsi="Calibri" w:cs="Arial"/>
          <w:color w:val="000000" w:themeColor="text1"/>
          <w:sz w:val="22"/>
          <w:szCs w:val="22"/>
        </w:rPr>
        <w:t>12</w:t>
      </w:r>
      <w:r w:rsidRPr="00187EF9">
        <w:rPr>
          <w:rFonts w:ascii="Calibri" w:hAnsi="Calibri" w:cs="Arial"/>
          <w:color w:val="000000" w:themeColor="text1"/>
          <w:sz w:val="22"/>
          <w:szCs w:val="22"/>
          <w:vertAlign w:val="superscript"/>
        </w:rPr>
        <w:t>th</w:t>
      </w:r>
      <w:r w:rsidRPr="00187EF9">
        <w:rPr>
          <w:rFonts w:ascii="Calibri" w:hAnsi="Calibri" w:cs="Arial"/>
          <w:color w:val="000000" w:themeColor="text1"/>
          <w:sz w:val="22"/>
          <w:szCs w:val="22"/>
        </w:rPr>
        <w:t xml:space="preserve"> </w:t>
      </w:r>
      <w:r>
        <w:rPr>
          <w:rFonts w:ascii="Calibri" w:hAnsi="Calibri" w:cs="Arial"/>
          <w:color w:val="000000" w:themeColor="text1"/>
          <w:sz w:val="22"/>
          <w:szCs w:val="22"/>
        </w:rPr>
        <w:t>edition</w:t>
      </w:r>
      <w:r w:rsidRPr="00187EF9">
        <w:rPr>
          <w:rFonts w:ascii="Calibri" w:hAnsi="Calibri" w:cs="Arial"/>
          <w:color w:val="000000" w:themeColor="text1"/>
          <w:sz w:val="22"/>
          <w:szCs w:val="22"/>
        </w:rPr>
        <w:t>.</w:t>
      </w:r>
      <w:proofErr w:type="gramEnd"/>
      <w:r w:rsidRPr="00187EF9">
        <w:rPr>
          <w:rFonts w:ascii="Calibri" w:hAnsi="Calibri" w:cs="Arial"/>
          <w:color w:val="000000" w:themeColor="text1"/>
          <w:sz w:val="22"/>
          <w:szCs w:val="22"/>
        </w:rPr>
        <w:t xml:space="preserve">  FA Davis</w:t>
      </w:r>
      <w:r>
        <w:rPr>
          <w:rFonts w:ascii="Calibri" w:hAnsi="Calibri" w:cs="Arial"/>
          <w:color w:val="000000" w:themeColor="text1"/>
          <w:sz w:val="22"/>
          <w:szCs w:val="22"/>
        </w:rPr>
        <w:t>,</w:t>
      </w:r>
      <w:r w:rsidRPr="00187EF9">
        <w:rPr>
          <w:rFonts w:ascii="Calibri" w:hAnsi="Calibri" w:cs="Arial"/>
          <w:color w:val="000000" w:themeColor="text1"/>
          <w:sz w:val="22"/>
          <w:szCs w:val="22"/>
        </w:rPr>
        <w:t xml:space="preserve"> Philadelphia. </w:t>
      </w:r>
      <w:proofErr w:type="gramStart"/>
      <w:r w:rsidRPr="00187EF9">
        <w:rPr>
          <w:rFonts w:ascii="Calibri" w:hAnsi="Calibri" w:cs="Arial"/>
          <w:color w:val="000000" w:themeColor="text1"/>
          <w:sz w:val="22"/>
          <w:szCs w:val="22"/>
        </w:rPr>
        <w:t>ISBN</w:t>
      </w:r>
      <w:r>
        <w:rPr>
          <w:rFonts w:ascii="Calibri" w:hAnsi="Calibri" w:cs="Arial"/>
          <w:color w:val="000000" w:themeColor="text1"/>
          <w:sz w:val="22"/>
          <w:szCs w:val="22"/>
        </w:rPr>
        <w:t xml:space="preserve"> </w:t>
      </w:r>
      <w:r w:rsidRPr="00187EF9">
        <w:rPr>
          <w:rFonts w:ascii="Calibri" w:hAnsi="Calibri" w:cs="Arial"/>
          <w:color w:val="000000" w:themeColor="text1"/>
          <w:sz w:val="22"/>
          <w:szCs w:val="22"/>
        </w:rPr>
        <w:t># 0-80-362234-1</w:t>
      </w:r>
      <w:r>
        <w:rPr>
          <w:rFonts w:ascii="Calibri" w:hAnsi="Calibri" w:cs="Arial"/>
          <w:color w:val="000000" w:themeColor="text1"/>
          <w:sz w:val="22"/>
          <w:szCs w:val="22"/>
        </w:rPr>
        <w:t>.</w:t>
      </w:r>
      <w:proofErr w:type="gramEnd"/>
    </w:p>
    <w:p w:rsidR="001E1A39" w:rsidRPr="007503AE" w:rsidRDefault="001E1A39" w:rsidP="001E1A39">
      <w:pPr>
        <w:ind w:left="426" w:hanging="426"/>
        <w:jc w:val="both"/>
        <w:rPr>
          <w:rFonts w:ascii="Calibri" w:hAnsi="Calibri" w:cs="Arial"/>
          <w:color w:val="000000" w:themeColor="text1"/>
          <w:sz w:val="12"/>
          <w:szCs w:val="12"/>
        </w:rPr>
      </w:pPr>
    </w:p>
    <w:p w:rsidR="001E1A39" w:rsidRDefault="001E1A39" w:rsidP="001E1A39">
      <w:pPr>
        <w:ind w:left="426" w:hanging="426"/>
        <w:jc w:val="both"/>
        <w:rPr>
          <w:rFonts w:ascii="Calibri" w:hAnsi="Calibri" w:cs="Calibri"/>
          <w:color w:val="000000" w:themeColor="text1"/>
          <w:sz w:val="22"/>
          <w:szCs w:val="22"/>
        </w:rPr>
      </w:pPr>
      <w:proofErr w:type="spellStart"/>
      <w:r w:rsidRPr="00187EF9">
        <w:rPr>
          <w:rFonts w:ascii="Calibri" w:hAnsi="Calibri" w:cs="Calibri"/>
          <w:color w:val="000000" w:themeColor="text1"/>
          <w:sz w:val="22"/>
          <w:szCs w:val="22"/>
        </w:rPr>
        <w:t>Ramont</w:t>
      </w:r>
      <w:proofErr w:type="spellEnd"/>
      <w:r w:rsidRPr="00187EF9">
        <w:rPr>
          <w:rFonts w:ascii="Calibri" w:hAnsi="Calibri" w:cs="Calibri"/>
          <w:color w:val="000000" w:themeColor="text1"/>
          <w:sz w:val="22"/>
          <w:szCs w:val="22"/>
        </w:rPr>
        <w:t xml:space="preserve">, </w:t>
      </w:r>
      <w:proofErr w:type="spellStart"/>
      <w:r w:rsidRPr="00187EF9">
        <w:rPr>
          <w:rFonts w:ascii="Calibri" w:hAnsi="Calibri" w:cs="Calibri"/>
          <w:color w:val="000000" w:themeColor="text1"/>
          <w:sz w:val="22"/>
          <w:szCs w:val="22"/>
        </w:rPr>
        <w:t>Niedringhaus</w:t>
      </w:r>
      <w:proofErr w:type="spellEnd"/>
      <w:r w:rsidRPr="00187EF9">
        <w:rPr>
          <w:rFonts w:ascii="Calibri" w:hAnsi="Calibri" w:cs="Calibri"/>
          <w:color w:val="000000" w:themeColor="text1"/>
          <w:sz w:val="22"/>
          <w:szCs w:val="22"/>
        </w:rPr>
        <w:t xml:space="preserve"> &amp; </w:t>
      </w:r>
      <w:proofErr w:type="spellStart"/>
      <w:r w:rsidRPr="00187EF9">
        <w:rPr>
          <w:rFonts w:ascii="Calibri" w:hAnsi="Calibri" w:cs="Calibri"/>
          <w:color w:val="000000" w:themeColor="text1"/>
          <w:sz w:val="22"/>
          <w:szCs w:val="22"/>
        </w:rPr>
        <w:t>Towle</w:t>
      </w:r>
      <w:proofErr w:type="spellEnd"/>
      <w:r w:rsidRPr="00187EF9">
        <w:rPr>
          <w:rFonts w:ascii="Calibri" w:hAnsi="Calibri" w:cs="Calibri"/>
          <w:color w:val="000000" w:themeColor="text1"/>
          <w:sz w:val="22"/>
          <w:szCs w:val="22"/>
        </w:rPr>
        <w:t xml:space="preserve"> (2010). </w:t>
      </w:r>
      <w:proofErr w:type="gramStart"/>
      <w:r w:rsidRPr="007503AE">
        <w:rPr>
          <w:rFonts w:ascii="Calibri" w:hAnsi="Calibri" w:cs="Calibri"/>
          <w:color w:val="000000" w:themeColor="text1"/>
          <w:sz w:val="22"/>
          <w:szCs w:val="22"/>
          <w:u w:val="single"/>
        </w:rPr>
        <w:t>Comprehensive Nursing Care</w:t>
      </w:r>
      <w:r>
        <w:rPr>
          <w:rFonts w:ascii="Calibri" w:hAnsi="Calibri" w:cs="Calibri"/>
          <w:color w:val="000000" w:themeColor="text1"/>
          <w:sz w:val="22"/>
          <w:szCs w:val="22"/>
        </w:rPr>
        <w:t>.</w:t>
      </w:r>
      <w:proofErr w:type="gramEnd"/>
      <w:r w:rsidRPr="00187EF9">
        <w:rPr>
          <w:rFonts w:ascii="Calibri" w:hAnsi="Calibri" w:cs="Calibri"/>
          <w:color w:val="000000" w:themeColor="text1"/>
          <w:sz w:val="22"/>
          <w:szCs w:val="22"/>
        </w:rPr>
        <w:t xml:space="preserve"> </w:t>
      </w:r>
      <w:proofErr w:type="gramStart"/>
      <w:r w:rsidRPr="00187EF9">
        <w:rPr>
          <w:rFonts w:ascii="Calibri" w:hAnsi="Calibri" w:cs="Calibri"/>
          <w:color w:val="000000" w:themeColor="text1"/>
          <w:sz w:val="22"/>
          <w:szCs w:val="22"/>
        </w:rPr>
        <w:t>2</w:t>
      </w:r>
      <w:r w:rsidRPr="00187EF9">
        <w:rPr>
          <w:rFonts w:ascii="Calibri" w:hAnsi="Calibri" w:cs="Calibri"/>
          <w:color w:val="000000" w:themeColor="text1"/>
          <w:sz w:val="22"/>
          <w:szCs w:val="22"/>
          <w:vertAlign w:val="superscript"/>
        </w:rPr>
        <w:t>nd</w:t>
      </w:r>
      <w:r w:rsidRPr="00187EF9">
        <w:rPr>
          <w:rFonts w:ascii="Calibri" w:hAnsi="Calibri" w:cs="Calibri"/>
          <w:color w:val="000000" w:themeColor="text1"/>
          <w:sz w:val="22"/>
          <w:szCs w:val="22"/>
        </w:rPr>
        <w:t xml:space="preserve"> </w:t>
      </w:r>
      <w:r>
        <w:rPr>
          <w:rFonts w:ascii="Calibri" w:hAnsi="Calibri" w:cs="Calibri"/>
          <w:color w:val="000000" w:themeColor="text1"/>
          <w:sz w:val="22"/>
          <w:szCs w:val="22"/>
        </w:rPr>
        <w:t>edition</w:t>
      </w:r>
      <w:r w:rsidRPr="00187EF9">
        <w:rPr>
          <w:rFonts w:ascii="Calibri" w:hAnsi="Calibri" w:cs="Calibri"/>
          <w:color w:val="000000" w:themeColor="text1"/>
          <w:sz w:val="22"/>
          <w:szCs w:val="22"/>
        </w:rPr>
        <w:t>.</w:t>
      </w:r>
      <w:proofErr w:type="gramEnd"/>
      <w:r w:rsidRPr="00187EF9">
        <w:rPr>
          <w:rFonts w:ascii="Calibri" w:hAnsi="Calibri" w:cs="Calibri"/>
          <w:color w:val="000000" w:themeColor="text1"/>
          <w:sz w:val="22"/>
          <w:szCs w:val="22"/>
        </w:rPr>
        <w:t xml:space="preserve"> </w:t>
      </w:r>
      <w:proofErr w:type="gramStart"/>
      <w:r w:rsidRPr="00187EF9">
        <w:rPr>
          <w:rFonts w:ascii="Calibri" w:hAnsi="Calibri" w:cs="Calibri"/>
          <w:color w:val="000000" w:themeColor="text1"/>
          <w:sz w:val="22"/>
          <w:szCs w:val="22"/>
        </w:rPr>
        <w:t>Pearson, New York, NY</w:t>
      </w:r>
      <w:r>
        <w:rPr>
          <w:rFonts w:ascii="Calibri" w:hAnsi="Calibri" w:cs="Calibri"/>
          <w:color w:val="000000" w:themeColor="text1"/>
          <w:sz w:val="22"/>
          <w:szCs w:val="22"/>
        </w:rPr>
        <w:t>.</w:t>
      </w:r>
      <w:proofErr w:type="gramEnd"/>
      <w:r>
        <w:rPr>
          <w:rFonts w:ascii="Calibri" w:hAnsi="Calibri" w:cs="Calibri"/>
          <w:color w:val="000000" w:themeColor="text1"/>
          <w:sz w:val="22"/>
          <w:szCs w:val="22"/>
        </w:rPr>
        <w:t xml:space="preserve"> ISBN-13 #: 978-0-13-504099-7</w:t>
      </w:r>
      <w:r w:rsidRPr="00187EF9">
        <w:rPr>
          <w:rFonts w:ascii="Calibri" w:hAnsi="Calibri" w:cs="Calibri"/>
          <w:color w:val="000000" w:themeColor="text1"/>
          <w:sz w:val="22"/>
          <w:szCs w:val="22"/>
        </w:rPr>
        <w:t>.</w:t>
      </w:r>
    </w:p>
    <w:p w:rsidR="001E1A39" w:rsidRDefault="001E1A39" w:rsidP="001E1A39">
      <w:pPr>
        <w:ind w:left="426" w:hanging="426"/>
        <w:jc w:val="both"/>
        <w:rPr>
          <w:rFonts w:ascii="Calibri" w:hAnsi="Calibri" w:cs="Calibri"/>
          <w:color w:val="000000" w:themeColor="text1"/>
          <w:sz w:val="22"/>
          <w:szCs w:val="22"/>
        </w:rPr>
      </w:pPr>
    </w:p>
    <w:p w:rsidR="001E1A39" w:rsidRDefault="001E1A39" w:rsidP="001E1A39">
      <w:pPr>
        <w:ind w:left="426" w:hanging="426"/>
        <w:jc w:val="both"/>
        <w:rPr>
          <w:rFonts w:ascii="Calibri" w:hAnsi="Calibri" w:cs="Calibri"/>
          <w:color w:val="000000" w:themeColor="text1"/>
          <w:sz w:val="22"/>
          <w:szCs w:val="22"/>
        </w:rPr>
      </w:pPr>
      <w:proofErr w:type="spellStart"/>
      <w:r w:rsidRPr="00187EF9">
        <w:rPr>
          <w:rFonts w:ascii="Calibri" w:hAnsi="Calibri" w:cs="Calibri"/>
          <w:color w:val="000000" w:themeColor="text1"/>
          <w:sz w:val="22"/>
          <w:szCs w:val="22"/>
        </w:rPr>
        <w:t>Ramont</w:t>
      </w:r>
      <w:proofErr w:type="spellEnd"/>
      <w:r w:rsidRPr="00187EF9">
        <w:rPr>
          <w:rFonts w:ascii="Calibri" w:hAnsi="Calibri" w:cs="Calibri"/>
          <w:color w:val="000000" w:themeColor="text1"/>
          <w:sz w:val="22"/>
          <w:szCs w:val="22"/>
        </w:rPr>
        <w:t xml:space="preserve">, </w:t>
      </w:r>
      <w:proofErr w:type="spellStart"/>
      <w:r w:rsidRPr="00187EF9">
        <w:rPr>
          <w:rFonts w:ascii="Calibri" w:hAnsi="Calibri" w:cs="Calibri"/>
          <w:color w:val="000000" w:themeColor="text1"/>
          <w:sz w:val="22"/>
          <w:szCs w:val="22"/>
        </w:rPr>
        <w:t>Niedringhaus</w:t>
      </w:r>
      <w:proofErr w:type="spellEnd"/>
      <w:r w:rsidRPr="00187EF9">
        <w:rPr>
          <w:rFonts w:ascii="Calibri" w:hAnsi="Calibri" w:cs="Calibri"/>
          <w:color w:val="000000" w:themeColor="text1"/>
          <w:sz w:val="22"/>
          <w:szCs w:val="22"/>
        </w:rPr>
        <w:t xml:space="preserve"> &amp; </w:t>
      </w:r>
      <w:proofErr w:type="spellStart"/>
      <w:r w:rsidRPr="00187EF9">
        <w:rPr>
          <w:rFonts w:ascii="Calibri" w:hAnsi="Calibri" w:cs="Calibri"/>
          <w:color w:val="000000" w:themeColor="text1"/>
          <w:sz w:val="22"/>
          <w:szCs w:val="22"/>
        </w:rPr>
        <w:t>Towle</w:t>
      </w:r>
      <w:proofErr w:type="spellEnd"/>
      <w:r w:rsidRPr="00187EF9">
        <w:rPr>
          <w:rFonts w:ascii="Calibri" w:hAnsi="Calibri" w:cs="Calibri"/>
          <w:color w:val="000000" w:themeColor="text1"/>
          <w:sz w:val="22"/>
          <w:szCs w:val="22"/>
        </w:rPr>
        <w:t xml:space="preserve"> (2010). </w:t>
      </w:r>
      <w:proofErr w:type="gramStart"/>
      <w:r w:rsidRPr="001E1A39">
        <w:rPr>
          <w:rFonts w:ascii="Calibri" w:hAnsi="Calibri" w:cs="Calibri"/>
          <w:color w:val="000000" w:themeColor="text1"/>
          <w:sz w:val="22"/>
          <w:szCs w:val="22"/>
          <w:u w:val="single"/>
        </w:rPr>
        <w:t>Student Workbook and Resource Guide for</w:t>
      </w:r>
      <w:r>
        <w:rPr>
          <w:rFonts w:ascii="Calibri" w:hAnsi="Calibri" w:cs="Calibri"/>
          <w:color w:val="000000" w:themeColor="text1"/>
          <w:sz w:val="22"/>
          <w:szCs w:val="22"/>
        </w:rPr>
        <w:t xml:space="preserve"> </w:t>
      </w:r>
      <w:r w:rsidRPr="007503AE">
        <w:rPr>
          <w:rFonts w:ascii="Calibri" w:hAnsi="Calibri" w:cs="Calibri"/>
          <w:color w:val="000000" w:themeColor="text1"/>
          <w:sz w:val="22"/>
          <w:szCs w:val="22"/>
          <w:u w:val="single"/>
        </w:rPr>
        <w:t>Comprehensive Nursing Care</w:t>
      </w:r>
      <w:r>
        <w:rPr>
          <w:rFonts w:ascii="Calibri" w:hAnsi="Calibri" w:cs="Calibri"/>
          <w:color w:val="000000" w:themeColor="text1"/>
          <w:sz w:val="22"/>
          <w:szCs w:val="22"/>
        </w:rPr>
        <w:t>.</w:t>
      </w:r>
      <w:proofErr w:type="gramEnd"/>
      <w:r w:rsidRPr="00187EF9">
        <w:rPr>
          <w:rFonts w:ascii="Calibri" w:hAnsi="Calibri" w:cs="Calibri"/>
          <w:color w:val="000000" w:themeColor="text1"/>
          <w:sz w:val="22"/>
          <w:szCs w:val="22"/>
        </w:rPr>
        <w:t xml:space="preserve"> </w:t>
      </w:r>
      <w:proofErr w:type="gramStart"/>
      <w:r w:rsidRPr="00187EF9">
        <w:rPr>
          <w:rFonts w:ascii="Calibri" w:hAnsi="Calibri" w:cs="Calibri"/>
          <w:color w:val="000000" w:themeColor="text1"/>
          <w:sz w:val="22"/>
          <w:szCs w:val="22"/>
        </w:rPr>
        <w:t>2</w:t>
      </w:r>
      <w:r w:rsidRPr="00187EF9">
        <w:rPr>
          <w:rFonts w:ascii="Calibri" w:hAnsi="Calibri" w:cs="Calibri"/>
          <w:color w:val="000000" w:themeColor="text1"/>
          <w:sz w:val="22"/>
          <w:szCs w:val="22"/>
          <w:vertAlign w:val="superscript"/>
        </w:rPr>
        <w:t>nd</w:t>
      </w:r>
      <w:r w:rsidRPr="00187EF9">
        <w:rPr>
          <w:rFonts w:ascii="Calibri" w:hAnsi="Calibri" w:cs="Calibri"/>
          <w:color w:val="000000" w:themeColor="text1"/>
          <w:sz w:val="22"/>
          <w:szCs w:val="22"/>
        </w:rPr>
        <w:t xml:space="preserve"> </w:t>
      </w:r>
      <w:r>
        <w:rPr>
          <w:rFonts w:ascii="Calibri" w:hAnsi="Calibri" w:cs="Calibri"/>
          <w:color w:val="000000" w:themeColor="text1"/>
          <w:sz w:val="22"/>
          <w:szCs w:val="22"/>
        </w:rPr>
        <w:t>edition</w:t>
      </w:r>
      <w:r w:rsidRPr="00187EF9">
        <w:rPr>
          <w:rFonts w:ascii="Calibri" w:hAnsi="Calibri" w:cs="Calibri"/>
          <w:color w:val="000000" w:themeColor="text1"/>
          <w:sz w:val="22"/>
          <w:szCs w:val="22"/>
        </w:rPr>
        <w:t>.</w:t>
      </w:r>
      <w:proofErr w:type="gramEnd"/>
      <w:r w:rsidRPr="00187EF9">
        <w:rPr>
          <w:rFonts w:ascii="Calibri" w:hAnsi="Calibri" w:cs="Calibri"/>
          <w:color w:val="000000" w:themeColor="text1"/>
          <w:sz w:val="22"/>
          <w:szCs w:val="22"/>
        </w:rPr>
        <w:t xml:space="preserve"> </w:t>
      </w:r>
      <w:proofErr w:type="gramStart"/>
      <w:r w:rsidRPr="00187EF9">
        <w:rPr>
          <w:rFonts w:ascii="Calibri" w:hAnsi="Calibri" w:cs="Calibri"/>
          <w:color w:val="000000" w:themeColor="text1"/>
          <w:sz w:val="22"/>
          <w:szCs w:val="22"/>
        </w:rPr>
        <w:t>Pearson, New York, NY</w:t>
      </w:r>
      <w:r>
        <w:rPr>
          <w:rFonts w:ascii="Calibri" w:hAnsi="Calibri" w:cs="Calibri"/>
          <w:color w:val="000000" w:themeColor="text1"/>
          <w:sz w:val="22"/>
          <w:szCs w:val="22"/>
        </w:rPr>
        <w:t>.</w:t>
      </w:r>
      <w:proofErr w:type="gramEnd"/>
    </w:p>
    <w:p w:rsidR="001E1A39" w:rsidRDefault="001E1A39" w:rsidP="001E1A39">
      <w:pPr>
        <w:ind w:left="426" w:hanging="426"/>
        <w:jc w:val="both"/>
        <w:rPr>
          <w:rFonts w:ascii="Calibri" w:hAnsi="Calibri" w:cs="Calibri"/>
          <w:color w:val="000000" w:themeColor="text1"/>
          <w:sz w:val="22"/>
          <w:szCs w:val="22"/>
        </w:rPr>
      </w:pPr>
    </w:p>
    <w:p w:rsidR="001E1A39" w:rsidRPr="00187EF9" w:rsidRDefault="001E1A39" w:rsidP="001E1A39">
      <w:pPr>
        <w:ind w:left="426" w:hanging="426"/>
        <w:jc w:val="both"/>
        <w:rPr>
          <w:rFonts w:ascii="Calibri" w:hAnsi="Calibri" w:cs="Calibri"/>
          <w:i/>
          <w:color w:val="000000" w:themeColor="text1"/>
          <w:sz w:val="22"/>
          <w:szCs w:val="22"/>
        </w:rPr>
      </w:pPr>
    </w:p>
    <w:p w:rsidR="001E1A39" w:rsidRDefault="00EE6F38" w:rsidP="00187EF9">
      <w:pPr>
        <w:pBdr>
          <w:top w:val="single" w:sz="4" w:space="1" w:color="auto"/>
          <w:left w:val="single" w:sz="4" w:space="4" w:color="auto"/>
          <w:bottom w:val="single" w:sz="4" w:space="1" w:color="auto"/>
          <w:right w:val="single" w:sz="4" w:space="4" w:color="auto"/>
        </w:pBdr>
        <w:jc w:val="both"/>
        <w:rPr>
          <w:rFonts w:ascii="Calibri" w:hAnsi="Calibri" w:cs="Arial"/>
          <w:color w:val="000000" w:themeColor="text1"/>
          <w:sz w:val="22"/>
          <w:szCs w:val="22"/>
        </w:rPr>
      </w:pPr>
      <w:r w:rsidRPr="00187EF9">
        <w:rPr>
          <w:rFonts w:ascii="Calibri" w:hAnsi="Calibri" w:cs="Arial"/>
          <w:color w:val="000000" w:themeColor="text1"/>
          <w:sz w:val="22"/>
          <w:szCs w:val="22"/>
        </w:rPr>
        <w:t xml:space="preserve">Students </w:t>
      </w:r>
      <w:r w:rsidRPr="00187EF9">
        <w:rPr>
          <w:rFonts w:ascii="Calibri" w:hAnsi="Calibri" w:cs="Arial"/>
          <w:b/>
          <w:color w:val="000000" w:themeColor="text1"/>
          <w:sz w:val="22"/>
          <w:szCs w:val="22"/>
          <w:u w:val="single"/>
        </w:rPr>
        <w:t>MUST</w:t>
      </w:r>
      <w:r w:rsidRPr="00187EF9">
        <w:rPr>
          <w:rFonts w:ascii="Calibri" w:hAnsi="Calibri" w:cs="Arial"/>
          <w:color w:val="000000" w:themeColor="text1"/>
          <w:sz w:val="22"/>
          <w:szCs w:val="22"/>
        </w:rPr>
        <w:t xml:space="preserve"> have access to </w:t>
      </w:r>
      <w:r w:rsidR="001E1A39">
        <w:rPr>
          <w:rFonts w:ascii="Calibri" w:hAnsi="Calibri" w:cs="Arial"/>
          <w:color w:val="000000" w:themeColor="text1"/>
          <w:sz w:val="22"/>
          <w:szCs w:val="22"/>
        </w:rPr>
        <w:t>the following materials:</w:t>
      </w:r>
    </w:p>
    <w:p w:rsidR="001E1A39" w:rsidRPr="001E1A39" w:rsidRDefault="001E1A39" w:rsidP="00187EF9">
      <w:pPr>
        <w:pBdr>
          <w:top w:val="single" w:sz="4" w:space="1" w:color="auto"/>
          <w:left w:val="single" w:sz="4" w:space="4" w:color="auto"/>
          <w:bottom w:val="single" w:sz="4" w:space="1" w:color="auto"/>
          <w:right w:val="single" w:sz="4" w:space="4" w:color="auto"/>
        </w:pBdr>
        <w:jc w:val="both"/>
        <w:rPr>
          <w:rFonts w:ascii="Calibri" w:hAnsi="Calibri" w:cs="Arial"/>
          <w:color w:val="000000" w:themeColor="text1"/>
          <w:sz w:val="12"/>
          <w:szCs w:val="12"/>
        </w:rPr>
      </w:pPr>
    </w:p>
    <w:p w:rsidR="00EE6F38" w:rsidRDefault="00EE6F38" w:rsidP="00187EF9">
      <w:pPr>
        <w:pBdr>
          <w:top w:val="single" w:sz="4" w:space="1" w:color="auto"/>
          <w:left w:val="single" w:sz="4" w:space="4" w:color="auto"/>
          <w:bottom w:val="single" w:sz="4" w:space="1" w:color="auto"/>
          <w:right w:val="single" w:sz="4" w:space="4" w:color="auto"/>
        </w:pBdr>
        <w:jc w:val="both"/>
        <w:rPr>
          <w:rFonts w:ascii="Calibri" w:hAnsi="Calibri" w:cs="Arial"/>
          <w:color w:val="000000" w:themeColor="text1"/>
          <w:sz w:val="22"/>
          <w:szCs w:val="22"/>
        </w:rPr>
      </w:pPr>
      <w:proofErr w:type="gramStart"/>
      <w:r w:rsidRPr="00187EF9">
        <w:rPr>
          <w:rFonts w:ascii="Calibri" w:hAnsi="Calibri" w:cs="Arial"/>
          <w:color w:val="000000" w:themeColor="text1"/>
          <w:sz w:val="22"/>
          <w:szCs w:val="22"/>
        </w:rPr>
        <w:t>“My Nursing Kit”.</w:t>
      </w:r>
      <w:proofErr w:type="gramEnd"/>
      <w:r w:rsidRPr="00187EF9">
        <w:rPr>
          <w:rFonts w:ascii="Calibri" w:hAnsi="Calibri" w:cs="Arial"/>
          <w:color w:val="000000" w:themeColor="text1"/>
          <w:sz w:val="22"/>
          <w:szCs w:val="22"/>
        </w:rPr>
        <w:t xml:space="preserve">  This access (access #) is bundled with the purchase of a </w:t>
      </w:r>
      <w:r w:rsidRPr="00187EF9">
        <w:rPr>
          <w:rFonts w:ascii="Calibri" w:hAnsi="Calibri" w:cs="Arial"/>
          <w:color w:val="000000" w:themeColor="text1"/>
          <w:sz w:val="22"/>
          <w:szCs w:val="22"/>
          <w:u w:val="single"/>
        </w:rPr>
        <w:t>new</w:t>
      </w:r>
      <w:r w:rsidRPr="00187EF9">
        <w:rPr>
          <w:rFonts w:ascii="Calibri" w:hAnsi="Calibri" w:cs="Arial"/>
          <w:color w:val="000000" w:themeColor="text1"/>
          <w:sz w:val="22"/>
          <w:szCs w:val="22"/>
        </w:rPr>
        <w:t xml:space="preserve"> textbook.  The access # is good for only one individual and is valid for 1 year from the date of purchase.  </w:t>
      </w:r>
    </w:p>
    <w:p w:rsidR="001E1A39" w:rsidRPr="001E1A39" w:rsidRDefault="001E1A39" w:rsidP="00187EF9">
      <w:pPr>
        <w:pBdr>
          <w:top w:val="single" w:sz="4" w:space="1" w:color="auto"/>
          <w:left w:val="single" w:sz="4" w:space="4" w:color="auto"/>
          <w:bottom w:val="single" w:sz="4" w:space="1" w:color="auto"/>
          <w:right w:val="single" w:sz="4" w:space="4" w:color="auto"/>
        </w:pBdr>
        <w:jc w:val="both"/>
        <w:rPr>
          <w:rFonts w:ascii="Calibri" w:hAnsi="Calibri" w:cs="Arial"/>
          <w:color w:val="000000" w:themeColor="text1"/>
          <w:sz w:val="12"/>
          <w:szCs w:val="12"/>
        </w:rPr>
      </w:pPr>
    </w:p>
    <w:p w:rsidR="001E1A39" w:rsidRPr="00187EF9" w:rsidRDefault="001E1A39" w:rsidP="00187EF9">
      <w:pPr>
        <w:pBdr>
          <w:top w:val="single" w:sz="4" w:space="1" w:color="auto"/>
          <w:left w:val="single" w:sz="4" w:space="4" w:color="auto"/>
          <w:bottom w:val="single" w:sz="4" w:space="1" w:color="auto"/>
          <w:right w:val="single" w:sz="4" w:space="4" w:color="auto"/>
        </w:pBdr>
        <w:jc w:val="both"/>
        <w:rPr>
          <w:rFonts w:ascii="Calibri" w:hAnsi="Calibri" w:cs="Arial"/>
          <w:color w:val="000000" w:themeColor="text1"/>
          <w:sz w:val="22"/>
          <w:szCs w:val="22"/>
        </w:rPr>
      </w:pPr>
      <w:r w:rsidRPr="00122160">
        <w:rPr>
          <w:rFonts w:ascii="Calibri" w:hAnsi="Calibri" w:cs="Arial"/>
          <w:color w:val="000000" w:themeColor="text1"/>
          <w:sz w:val="22"/>
          <w:szCs w:val="22"/>
          <w:lang w:val="fr-FR"/>
        </w:rPr>
        <w:t>“</w:t>
      </w:r>
      <w:proofErr w:type="spellStart"/>
      <w:r w:rsidRPr="00122160">
        <w:rPr>
          <w:rFonts w:ascii="Calibri" w:hAnsi="Calibri" w:cs="Arial"/>
          <w:color w:val="000000" w:themeColor="text1"/>
          <w:sz w:val="22"/>
          <w:szCs w:val="22"/>
          <w:lang w:val="fr-FR"/>
        </w:rPr>
        <w:t>Assessment</w:t>
      </w:r>
      <w:proofErr w:type="spellEnd"/>
      <w:r w:rsidRPr="00122160">
        <w:rPr>
          <w:rFonts w:ascii="Calibri" w:hAnsi="Calibri" w:cs="Arial"/>
          <w:color w:val="000000" w:themeColor="text1"/>
          <w:sz w:val="22"/>
          <w:szCs w:val="22"/>
          <w:lang w:val="fr-FR"/>
        </w:rPr>
        <w:t xml:space="preserve"> Technologies Institute (ATI) Model.”  </w:t>
      </w:r>
      <w:r>
        <w:rPr>
          <w:rFonts w:ascii="Calibri" w:hAnsi="Calibri" w:cs="Arial"/>
          <w:color w:val="000000" w:themeColor="text1"/>
          <w:sz w:val="22"/>
          <w:szCs w:val="22"/>
        </w:rPr>
        <w:t>This access is provided online with practice assessment tests, skills e-book, and video models.</w:t>
      </w:r>
    </w:p>
    <w:p w:rsidR="00EE6F38" w:rsidRDefault="00EE6F38" w:rsidP="00187EF9">
      <w:pPr>
        <w:autoSpaceDE w:val="0"/>
        <w:autoSpaceDN w:val="0"/>
        <w:adjustRightInd w:val="0"/>
        <w:jc w:val="both"/>
        <w:rPr>
          <w:rFonts w:ascii="Calibri" w:hAnsi="Calibri" w:cs="Calibri"/>
          <w:color w:val="000000" w:themeColor="text1"/>
          <w:sz w:val="22"/>
          <w:szCs w:val="22"/>
        </w:rPr>
      </w:pPr>
    </w:p>
    <w:p w:rsidR="00EE6F38" w:rsidRPr="00187EF9" w:rsidRDefault="00EE6F38" w:rsidP="00187EF9">
      <w:pPr>
        <w:ind w:left="2160" w:hanging="2160"/>
        <w:jc w:val="both"/>
        <w:rPr>
          <w:rFonts w:ascii="Calibri" w:hAnsi="Calibri" w:cs="Arial"/>
          <w:color w:val="000000" w:themeColor="text1"/>
          <w:sz w:val="22"/>
          <w:szCs w:val="22"/>
        </w:rPr>
      </w:pPr>
    </w:p>
    <w:p w:rsidR="00EE6F38" w:rsidRPr="00187EF9" w:rsidRDefault="00EE6F38" w:rsidP="00187EF9">
      <w:pPr>
        <w:ind w:left="2160" w:hanging="2160"/>
        <w:jc w:val="both"/>
        <w:rPr>
          <w:rFonts w:ascii="Calibri" w:hAnsi="Calibri" w:cs="Arial"/>
          <w:color w:val="000000" w:themeColor="text1"/>
          <w:sz w:val="22"/>
          <w:szCs w:val="22"/>
        </w:rPr>
      </w:pPr>
      <w:r w:rsidRPr="007503AE">
        <w:rPr>
          <w:rFonts w:ascii="Calibri" w:hAnsi="Calibri" w:cs="Arial"/>
          <w:color w:val="000000" w:themeColor="text1"/>
          <w:sz w:val="22"/>
          <w:szCs w:val="22"/>
        </w:rPr>
        <w:t xml:space="preserve">A </w:t>
      </w:r>
      <w:r w:rsidRPr="00187EF9">
        <w:rPr>
          <w:rFonts w:ascii="Calibri" w:hAnsi="Calibri" w:cs="Arial"/>
          <w:b/>
          <w:color w:val="000000" w:themeColor="text1"/>
          <w:sz w:val="22"/>
          <w:szCs w:val="22"/>
        </w:rPr>
        <w:t>medical/nursing dictionary</w:t>
      </w:r>
      <w:r w:rsidRPr="00187EF9">
        <w:rPr>
          <w:rFonts w:ascii="Calibri" w:hAnsi="Calibri" w:cs="Arial"/>
          <w:color w:val="000000" w:themeColor="text1"/>
          <w:sz w:val="22"/>
          <w:szCs w:val="22"/>
        </w:rPr>
        <w:t>:</w:t>
      </w:r>
    </w:p>
    <w:p w:rsidR="00EE6F38" w:rsidRPr="007503AE" w:rsidRDefault="00EE6F38" w:rsidP="00187EF9">
      <w:pPr>
        <w:ind w:left="2160" w:hanging="2160"/>
        <w:jc w:val="both"/>
        <w:rPr>
          <w:rFonts w:ascii="Calibri" w:hAnsi="Calibri" w:cs="Arial"/>
          <w:color w:val="000000" w:themeColor="text1"/>
          <w:sz w:val="12"/>
          <w:szCs w:val="12"/>
        </w:rPr>
      </w:pPr>
    </w:p>
    <w:p w:rsidR="00EE6F38" w:rsidRPr="00187EF9" w:rsidRDefault="00EE6F38" w:rsidP="00187EF9">
      <w:pPr>
        <w:ind w:left="426" w:hanging="426"/>
        <w:jc w:val="both"/>
        <w:rPr>
          <w:rFonts w:ascii="Calibri" w:hAnsi="Calibri" w:cs="Arial"/>
          <w:color w:val="000000" w:themeColor="text1"/>
          <w:sz w:val="22"/>
          <w:szCs w:val="22"/>
        </w:rPr>
      </w:pPr>
      <w:proofErr w:type="gramStart"/>
      <w:r w:rsidRPr="00187EF9">
        <w:rPr>
          <w:rFonts w:ascii="Calibri" w:hAnsi="Calibri" w:cs="Arial"/>
          <w:color w:val="000000" w:themeColor="text1"/>
          <w:sz w:val="22"/>
          <w:szCs w:val="22"/>
        </w:rPr>
        <w:t>Davis</w:t>
      </w:r>
      <w:r w:rsidR="007503AE">
        <w:rPr>
          <w:rFonts w:ascii="Calibri" w:hAnsi="Calibri" w:cs="Arial"/>
          <w:color w:val="000000" w:themeColor="text1"/>
          <w:sz w:val="22"/>
          <w:szCs w:val="22"/>
        </w:rPr>
        <w:t xml:space="preserve"> (2009)</w:t>
      </w:r>
      <w:r w:rsidRPr="00187EF9">
        <w:rPr>
          <w:rFonts w:ascii="Calibri" w:hAnsi="Calibri" w:cs="Arial"/>
          <w:color w:val="000000" w:themeColor="text1"/>
          <w:sz w:val="22"/>
          <w:szCs w:val="22"/>
        </w:rPr>
        <w:t>.</w:t>
      </w:r>
      <w:proofErr w:type="gramEnd"/>
      <w:r w:rsidRPr="00187EF9">
        <w:rPr>
          <w:rFonts w:ascii="Calibri" w:hAnsi="Calibri" w:cs="Arial"/>
          <w:color w:val="000000" w:themeColor="text1"/>
          <w:sz w:val="22"/>
          <w:szCs w:val="22"/>
        </w:rPr>
        <w:t xml:space="preserve">  </w:t>
      </w:r>
      <w:proofErr w:type="gramStart"/>
      <w:r w:rsidRPr="00187EF9">
        <w:rPr>
          <w:rFonts w:ascii="Calibri" w:hAnsi="Calibri" w:cs="Arial"/>
          <w:color w:val="000000" w:themeColor="text1"/>
          <w:sz w:val="22"/>
          <w:szCs w:val="22"/>
          <w:u w:val="single"/>
        </w:rPr>
        <w:t xml:space="preserve">Taber’s </w:t>
      </w:r>
      <w:proofErr w:type="spellStart"/>
      <w:r w:rsidRPr="00187EF9">
        <w:rPr>
          <w:rFonts w:ascii="Calibri" w:hAnsi="Calibri" w:cs="Arial"/>
          <w:color w:val="000000" w:themeColor="text1"/>
          <w:sz w:val="22"/>
          <w:szCs w:val="22"/>
          <w:u w:val="single"/>
        </w:rPr>
        <w:t>Cyclopedic</w:t>
      </w:r>
      <w:proofErr w:type="spellEnd"/>
      <w:r w:rsidRPr="00187EF9">
        <w:rPr>
          <w:rFonts w:ascii="Calibri" w:hAnsi="Calibri" w:cs="Arial"/>
          <w:color w:val="000000" w:themeColor="text1"/>
          <w:sz w:val="22"/>
          <w:szCs w:val="22"/>
          <w:u w:val="single"/>
        </w:rPr>
        <w:t xml:space="preserve"> Medical Dictionary (with web access &amp; CD ROM)</w:t>
      </w:r>
      <w:r w:rsidRPr="00187EF9">
        <w:rPr>
          <w:rFonts w:ascii="Calibri" w:hAnsi="Calibri" w:cs="Arial"/>
          <w:color w:val="000000" w:themeColor="text1"/>
          <w:sz w:val="22"/>
          <w:szCs w:val="22"/>
        </w:rPr>
        <w:t>.</w:t>
      </w:r>
      <w:proofErr w:type="gramEnd"/>
      <w:r w:rsidRPr="00187EF9">
        <w:rPr>
          <w:rFonts w:ascii="Calibri" w:hAnsi="Calibri" w:cs="Arial"/>
          <w:color w:val="000000" w:themeColor="text1"/>
          <w:sz w:val="22"/>
          <w:szCs w:val="22"/>
        </w:rPr>
        <w:t xml:space="preserve">  </w:t>
      </w:r>
      <w:proofErr w:type="gramStart"/>
      <w:r w:rsidRPr="00187EF9">
        <w:rPr>
          <w:rFonts w:ascii="Calibri" w:hAnsi="Calibri" w:cs="Arial"/>
          <w:color w:val="000000" w:themeColor="text1"/>
          <w:sz w:val="22"/>
          <w:szCs w:val="22"/>
        </w:rPr>
        <w:t>21</w:t>
      </w:r>
      <w:r w:rsidRPr="00187EF9">
        <w:rPr>
          <w:rFonts w:ascii="Calibri" w:hAnsi="Calibri" w:cs="Arial"/>
          <w:color w:val="000000" w:themeColor="text1"/>
          <w:sz w:val="22"/>
          <w:szCs w:val="22"/>
          <w:vertAlign w:val="superscript"/>
        </w:rPr>
        <w:t>st</w:t>
      </w:r>
      <w:r w:rsidRPr="00187EF9">
        <w:rPr>
          <w:rFonts w:ascii="Calibri" w:hAnsi="Calibri" w:cs="Arial"/>
          <w:color w:val="000000" w:themeColor="text1"/>
          <w:sz w:val="22"/>
          <w:szCs w:val="22"/>
        </w:rPr>
        <w:t xml:space="preserve"> </w:t>
      </w:r>
      <w:r w:rsidR="007503AE">
        <w:rPr>
          <w:rFonts w:ascii="Calibri" w:hAnsi="Calibri" w:cs="Arial"/>
          <w:color w:val="000000" w:themeColor="text1"/>
          <w:sz w:val="22"/>
          <w:szCs w:val="22"/>
        </w:rPr>
        <w:t>edition</w:t>
      </w:r>
      <w:r w:rsidRPr="00187EF9">
        <w:rPr>
          <w:rFonts w:ascii="Calibri" w:hAnsi="Calibri" w:cs="Arial"/>
          <w:color w:val="000000" w:themeColor="text1"/>
          <w:sz w:val="22"/>
          <w:szCs w:val="22"/>
        </w:rPr>
        <w:t>.</w:t>
      </w:r>
      <w:proofErr w:type="gramEnd"/>
      <w:r w:rsidRPr="00187EF9">
        <w:rPr>
          <w:rFonts w:ascii="Calibri" w:hAnsi="Calibri" w:cs="Arial"/>
          <w:color w:val="000000" w:themeColor="text1"/>
          <w:sz w:val="22"/>
          <w:szCs w:val="22"/>
        </w:rPr>
        <w:t xml:space="preserve"> </w:t>
      </w:r>
      <w:r w:rsidR="007503AE">
        <w:rPr>
          <w:rFonts w:ascii="Calibri" w:hAnsi="Calibri" w:cs="Arial"/>
          <w:color w:val="000000" w:themeColor="text1"/>
          <w:sz w:val="22"/>
          <w:szCs w:val="22"/>
        </w:rPr>
        <w:t>FA Davis,</w:t>
      </w:r>
      <w:r w:rsidRPr="00187EF9">
        <w:rPr>
          <w:rFonts w:ascii="Calibri" w:hAnsi="Calibri" w:cs="Arial"/>
          <w:color w:val="000000" w:themeColor="text1"/>
          <w:sz w:val="22"/>
          <w:szCs w:val="22"/>
        </w:rPr>
        <w:t xml:space="preserve"> Philadelphia</w:t>
      </w:r>
      <w:r w:rsidR="007503AE">
        <w:rPr>
          <w:rFonts w:ascii="Calibri" w:hAnsi="Calibri" w:cs="Arial"/>
          <w:color w:val="000000" w:themeColor="text1"/>
          <w:sz w:val="22"/>
          <w:szCs w:val="22"/>
        </w:rPr>
        <w:t>.</w:t>
      </w:r>
      <w:r w:rsidRPr="00187EF9">
        <w:rPr>
          <w:rFonts w:ascii="Calibri" w:hAnsi="Calibri" w:cs="Arial"/>
          <w:color w:val="000000" w:themeColor="text1"/>
          <w:sz w:val="22"/>
          <w:szCs w:val="22"/>
        </w:rPr>
        <w:t xml:space="preserve"> </w:t>
      </w:r>
      <w:proofErr w:type="gramStart"/>
      <w:r w:rsidRPr="00187EF9">
        <w:rPr>
          <w:rFonts w:ascii="Calibri" w:hAnsi="Calibri" w:cs="Arial"/>
          <w:color w:val="000000" w:themeColor="text1"/>
          <w:sz w:val="22"/>
          <w:szCs w:val="22"/>
        </w:rPr>
        <w:t>ISBN</w:t>
      </w:r>
      <w:r w:rsidR="007503AE">
        <w:rPr>
          <w:rFonts w:ascii="Calibri" w:hAnsi="Calibri" w:cs="Arial"/>
          <w:color w:val="000000" w:themeColor="text1"/>
          <w:sz w:val="22"/>
          <w:szCs w:val="22"/>
        </w:rPr>
        <w:t xml:space="preserve"> </w:t>
      </w:r>
      <w:r w:rsidRPr="00187EF9">
        <w:rPr>
          <w:rFonts w:ascii="Calibri" w:hAnsi="Calibri" w:cs="Arial"/>
          <w:color w:val="000000" w:themeColor="text1"/>
          <w:sz w:val="22"/>
          <w:szCs w:val="22"/>
        </w:rPr>
        <w:t># 978-0-0803-6156-01</w:t>
      </w:r>
      <w:r w:rsidR="007503AE">
        <w:rPr>
          <w:rFonts w:ascii="Calibri" w:hAnsi="Calibri" w:cs="Arial"/>
          <w:color w:val="000000" w:themeColor="text1"/>
          <w:sz w:val="22"/>
          <w:szCs w:val="22"/>
        </w:rPr>
        <w:t>.</w:t>
      </w:r>
      <w:proofErr w:type="gramEnd"/>
      <w:r w:rsidRPr="00187EF9">
        <w:rPr>
          <w:rFonts w:ascii="Calibri" w:hAnsi="Calibri" w:cs="Arial"/>
          <w:color w:val="000000" w:themeColor="text1"/>
          <w:sz w:val="22"/>
          <w:szCs w:val="22"/>
        </w:rPr>
        <w:t xml:space="preserve"> (</w:t>
      </w:r>
      <w:r w:rsidRPr="00187EF9">
        <w:rPr>
          <w:rFonts w:ascii="Calibri" w:hAnsi="Calibri" w:cs="Arial"/>
          <w:smallCaps/>
          <w:color w:val="000000" w:themeColor="text1"/>
          <w:sz w:val="22"/>
          <w:szCs w:val="22"/>
          <w:u w:val="single"/>
        </w:rPr>
        <w:t>Note</w:t>
      </w:r>
      <w:r w:rsidRPr="00187EF9">
        <w:rPr>
          <w:rFonts w:ascii="Calibri" w:hAnsi="Calibri" w:cs="Arial"/>
          <w:color w:val="000000" w:themeColor="text1"/>
          <w:sz w:val="22"/>
          <w:szCs w:val="22"/>
        </w:rPr>
        <w:t>: This re</w:t>
      </w:r>
      <w:r w:rsidR="00FF75BD">
        <w:rPr>
          <w:rFonts w:ascii="Calibri" w:hAnsi="Calibri" w:cs="Arial"/>
          <w:color w:val="000000" w:themeColor="text1"/>
          <w:sz w:val="22"/>
          <w:szCs w:val="22"/>
        </w:rPr>
        <w:t>source is also available in an e</w:t>
      </w:r>
      <w:r w:rsidRPr="00187EF9">
        <w:rPr>
          <w:rFonts w:ascii="Calibri" w:hAnsi="Calibri" w:cs="Arial"/>
          <w:color w:val="000000" w:themeColor="text1"/>
          <w:sz w:val="22"/>
          <w:szCs w:val="22"/>
        </w:rPr>
        <w:t>-version for PDA/</w:t>
      </w:r>
      <w:proofErr w:type="spellStart"/>
      <w:r w:rsidRPr="00187EF9">
        <w:rPr>
          <w:rFonts w:ascii="Calibri" w:hAnsi="Calibri" w:cs="Arial"/>
          <w:color w:val="000000" w:themeColor="text1"/>
          <w:sz w:val="22"/>
          <w:szCs w:val="22"/>
        </w:rPr>
        <w:t>iPhone</w:t>
      </w:r>
      <w:proofErr w:type="spellEnd"/>
      <w:r w:rsidRPr="00187EF9">
        <w:rPr>
          <w:rFonts w:ascii="Calibri" w:hAnsi="Calibri" w:cs="Arial"/>
          <w:color w:val="000000" w:themeColor="text1"/>
          <w:sz w:val="22"/>
          <w:szCs w:val="22"/>
        </w:rPr>
        <w:t>/computer.)</w:t>
      </w:r>
    </w:p>
    <w:p w:rsidR="007E46E1" w:rsidRPr="00187EF9" w:rsidRDefault="007E46E1" w:rsidP="00187EF9">
      <w:pPr>
        <w:jc w:val="both"/>
        <w:rPr>
          <w:rStyle w:val="normalchar1"/>
          <w:rFonts w:ascii="Calibri" w:hAnsi="Calibri" w:cs="Arial"/>
          <w:b/>
          <w:bCs/>
          <w:color w:val="000000" w:themeColor="text1"/>
          <w:sz w:val="22"/>
          <w:szCs w:val="22"/>
        </w:rPr>
      </w:pPr>
    </w:p>
    <w:p w:rsidR="00955A46" w:rsidRPr="00187EF9" w:rsidRDefault="00955A46" w:rsidP="00187EF9">
      <w:pPr>
        <w:pStyle w:val="TxBrc7"/>
        <w:tabs>
          <w:tab w:val="left" w:pos="204"/>
          <w:tab w:val="left" w:pos="450"/>
          <w:tab w:val="left" w:pos="1098"/>
          <w:tab w:val="left" w:pos="1440"/>
        </w:tabs>
        <w:spacing w:line="240" w:lineRule="auto"/>
        <w:jc w:val="both"/>
        <w:rPr>
          <w:rFonts w:ascii="Calibri" w:hAnsi="Calibri"/>
          <w:b/>
          <w:color w:val="000000" w:themeColor="text1"/>
          <w:sz w:val="22"/>
          <w:szCs w:val="22"/>
        </w:rPr>
      </w:pPr>
    </w:p>
    <w:p w:rsidR="00955A46" w:rsidRPr="00187EF9" w:rsidRDefault="00955A46" w:rsidP="00187EF9">
      <w:pPr>
        <w:pStyle w:val="TxBrc7"/>
        <w:tabs>
          <w:tab w:val="left" w:pos="204"/>
          <w:tab w:val="left" w:pos="450"/>
          <w:tab w:val="left" w:pos="1098"/>
          <w:tab w:val="left" w:pos="1440"/>
        </w:tabs>
        <w:spacing w:line="240" w:lineRule="auto"/>
        <w:jc w:val="both"/>
        <w:rPr>
          <w:rFonts w:ascii="Calibri" w:hAnsi="Calibri"/>
          <w:b/>
          <w:color w:val="000000" w:themeColor="text1"/>
          <w:sz w:val="22"/>
          <w:szCs w:val="22"/>
        </w:rPr>
      </w:pPr>
      <w:r w:rsidRPr="00187EF9">
        <w:rPr>
          <w:rFonts w:ascii="Calibri" w:hAnsi="Calibri"/>
          <w:b/>
          <w:color w:val="000000" w:themeColor="text1"/>
          <w:sz w:val="22"/>
          <w:szCs w:val="22"/>
        </w:rPr>
        <w:t>Course Content Distribution:</w:t>
      </w:r>
    </w:p>
    <w:p w:rsidR="00955A46" w:rsidRPr="00187EF9" w:rsidRDefault="00955A46" w:rsidP="00187EF9">
      <w:pPr>
        <w:pStyle w:val="TxBrc7"/>
        <w:tabs>
          <w:tab w:val="left" w:pos="204"/>
          <w:tab w:val="left" w:pos="450"/>
          <w:tab w:val="left" w:pos="1098"/>
          <w:tab w:val="left" w:pos="1440"/>
        </w:tabs>
        <w:spacing w:line="240" w:lineRule="auto"/>
        <w:jc w:val="both"/>
        <w:rPr>
          <w:rFonts w:ascii="Calibri" w:hAnsi="Calibri"/>
          <w:b/>
          <w:color w:val="000000" w:themeColor="text1"/>
          <w:sz w:val="22"/>
          <w:szCs w:val="22"/>
        </w:rPr>
      </w:pPr>
    </w:p>
    <w:tbl>
      <w:tblPr>
        <w:tblW w:w="12975" w:type="dxa"/>
        <w:tblInd w:w="93" w:type="dxa"/>
        <w:tblLook w:val="04A0"/>
      </w:tblPr>
      <w:tblGrid>
        <w:gridCol w:w="1433"/>
        <w:gridCol w:w="3082"/>
        <w:gridCol w:w="48"/>
        <w:gridCol w:w="3192"/>
        <w:gridCol w:w="103"/>
        <w:gridCol w:w="2507"/>
        <w:gridCol w:w="30"/>
        <w:gridCol w:w="2580"/>
      </w:tblGrid>
      <w:tr w:rsidR="00955A46" w:rsidRPr="00187EF9" w:rsidTr="00B938B6">
        <w:trPr>
          <w:gridAfter w:val="2"/>
          <w:wAfter w:w="2610" w:type="dxa"/>
          <w:trHeight w:val="300"/>
        </w:trPr>
        <w:tc>
          <w:tcPr>
            <w:tcW w:w="1433" w:type="dxa"/>
            <w:tcBorders>
              <w:top w:val="nil"/>
              <w:left w:val="nil"/>
              <w:bottom w:val="single" w:sz="4" w:space="0" w:color="auto"/>
              <w:right w:val="nil"/>
            </w:tcBorders>
            <w:shd w:val="clear" w:color="auto" w:fill="auto"/>
            <w:vAlign w:val="center"/>
          </w:tcPr>
          <w:p w:rsidR="00955A46" w:rsidRPr="00187EF9" w:rsidRDefault="00955A46" w:rsidP="00187EF9">
            <w:pPr>
              <w:jc w:val="both"/>
              <w:rPr>
                <w:rFonts w:ascii="Calibri" w:hAnsi="Calibri" w:cs="Arial"/>
                <w:b/>
                <w:bCs/>
                <w:color w:val="000000" w:themeColor="text1"/>
              </w:rPr>
            </w:pPr>
            <w:r w:rsidRPr="00187EF9">
              <w:rPr>
                <w:rFonts w:ascii="Calibri" w:hAnsi="Calibri" w:cs="Arial"/>
                <w:b/>
                <w:bCs/>
                <w:color w:val="000000" w:themeColor="text1"/>
                <w:sz w:val="22"/>
                <w:szCs w:val="22"/>
              </w:rPr>
              <w:t>Week</w:t>
            </w:r>
          </w:p>
        </w:tc>
        <w:tc>
          <w:tcPr>
            <w:tcW w:w="3082" w:type="dxa"/>
            <w:tcBorders>
              <w:top w:val="nil"/>
              <w:left w:val="nil"/>
              <w:bottom w:val="single" w:sz="4" w:space="0" w:color="auto"/>
              <w:right w:val="nil"/>
            </w:tcBorders>
            <w:shd w:val="clear" w:color="auto" w:fill="auto"/>
            <w:vAlign w:val="center"/>
          </w:tcPr>
          <w:p w:rsidR="00955A46" w:rsidRPr="00187EF9" w:rsidRDefault="00955A46" w:rsidP="00187EF9">
            <w:pPr>
              <w:jc w:val="both"/>
              <w:rPr>
                <w:rFonts w:ascii="Calibri" w:hAnsi="Calibri" w:cs="Arial"/>
                <w:b/>
                <w:bCs/>
                <w:color w:val="000000" w:themeColor="text1"/>
              </w:rPr>
            </w:pPr>
            <w:r w:rsidRPr="00187EF9">
              <w:rPr>
                <w:rFonts w:ascii="Calibri" w:hAnsi="Calibri" w:cs="Arial"/>
                <w:b/>
                <w:bCs/>
                <w:color w:val="000000" w:themeColor="text1"/>
                <w:sz w:val="22"/>
                <w:szCs w:val="22"/>
              </w:rPr>
              <w:t>Lecture Topic</w:t>
            </w:r>
          </w:p>
        </w:tc>
        <w:tc>
          <w:tcPr>
            <w:tcW w:w="3240" w:type="dxa"/>
            <w:gridSpan w:val="2"/>
            <w:tcBorders>
              <w:top w:val="nil"/>
              <w:left w:val="nil"/>
              <w:bottom w:val="single" w:sz="4" w:space="0" w:color="auto"/>
              <w:right w:val="nil"/>
            </w:tcBorders>
            <w:shd w:val="clear" w:color="auto" w:fill="auto"/>
            <w:vAlign w:val="center"/>
          </w:tcPr>
          <w:p w:rsidR="00955A46" w:rsidRPr="00187EF9" w:rsidRDefault="00955A46" w:rsidP="00187EF9">
            <w:pPr>
              <w:jc w:val="both"/>
              <w:rPr>
                <w:rFonts w:ascii="Calibri" w:hAnsi="Calibri" w:cs="Arial"/>
                <w:b/>
                <w:bCs/>
                <w:color w:val="000000" w:themeColor="text1"/>
              </w:rPr>
            </w:pPr>
            <w:r w:rsidRPr="00187EF9">
              <w:rPr>
                <w:rFonts w:ascii="Calibri" w:hAnsi="Calibri" w:cs="Arial"/>
                <w:b/>
                <w:bCs/>
                <w:color w:val="000000" w:themeColor="text1"/>
                <w:sz w:val="22"/>
                <w:szCs w:val="22"/>
              </w:rPr>
              <w:t>Nursing Skill Lab</w:t>
            </w:r>
          </w:p>
        </w:tc>
        <w:tc>
          <w:tcPr>
            <w:tcW w:w="2610" w:type="dxa"/>
            <w:gridSpan w:val="2"/>
            <w:tcBorders>
              <w:top w:val="nil"/>
              <w:left w:val="nil"/>
              <w:bottom w:val="single" w:sz="4" w:space="0" w:color="auto"/>
              <w:right w:val="nil"/>
            </w:tcBorders>
            <w:shd w:val="clear" w:color="auto" w:fill="auto"/>
          </w:tcPr>
          <w:p w:rsidR="00955A46" w:rsidRPr="00187EF9" w:rsidRDefault="00955A46" w:rsidP="00FF75BD">
            <w:pPr>
              <w:jc w:val="both"/>
              <w:rPr>
                <w:rFonts w:ascii="Calibri" w:hAnsi="Calibri" w:cs="Arial"/>
                <w:b/>
                <w:bCs/>
                <w:color w:val="000000" w:themeColor="text1"/>
              </w:rPr>
            </w:pPr>
            <w:r w:rsidRPr="00187EF9">
              <w:rPr>
                <w:rFonts w:ascii="Calibri" w:hAnsi="Calibri" w:cs="Arial"/>
                <w:b/>
                <w:bCs/>
                <w:color w:val="000000" w:themeColor="text1"/>
                <w:sz w:val="22"/>
                <w:szCs w:val="22"/>
              </w:rPr>
              <w:t>Clinical Lab/</w:t>
            </w:r>
            <w:r w:rsidR="00FF75BD">
              <w:rPr>
                <w:rFonts w:ascii="Calibri" w:hAnsi="Calibri" w:cs="Arial"/>
                <w:b/>
                <w:bCs/>
                <w:color w:val="000000" w:themeColor="text1"/>
                <w:sz w:val="22"/>
                <w:szCs w:val="22"/>
              </w:rPr>
              <w:t>On Campus</w:t>
            </w:r>
          </w:p>
        </w:tc>
      </w:tr>
      <w:tr w:rsidR="00524C1E" w:rsidRPr="00187EF9" w:rsidTr="00B938B6">
        <w:trPr>
          <w:gridAfter w:val="2"/>
          <w:wAfter w:w="2610" w:type="dxa"/>
          <w:trHeight w:val="855"/>
        </w:trPr>
        <w:tc>
          <w:tcPr>
            <w:tcW w:w="1433" w:type="dxa"/>
            <w:vMerge w:val="restart"/>
            <w:tcBorders>
              <w:top w:val="nil"/>
              <w:left w:val="nil"/>
              <w:right w:val="nil"/>
            </w:tcBorders>
            <w:shd w:val="clear" w:color="auto" w:fill="auto"/>
            <w:noWrap/>
          </w:tcPr>
          <w:p w:rsidR="00524C1E" w:rsidRPr="00187EF9" w:rsidRDefault="00524C1E" w:rsidP="007503AE">
            <w:pPr>
              <w:rPr>
                <w:rFonts w:ascii="Calibri" w:hAnsi="Calibri" w:cs="Arial"/>
                <w:bCs/>
                <w:color w:val="000000" w:themeColor="text1"/>
              </w:rPr>
            </w:pPr>
            <w:r w:rsidRPr="00187EF9">
              <w:rPr>
                <w:rFonts w:ascii="Calibri" w:hAnsi="Calibri" w:cs="Arial"/>
                <w:bCs/>
                <w:color w:val="000000" w:themeColor="text1"/>
                <w:sz w:val="22"/>
                <w:szCs w:val="22"/>
              </w:rPr>
              <w:t>1</w:t>
            </w:r>
          </w:p>
        </w:tc>
        <w:tc>
          <w:tcPr>
            <w:tcW w:w="3082" w:type="dxa"/>
            <w:tcBorders>
              <w:top w:val="nil"/>
              <w:left w:val="nil"/>
              <w:bottom w:val="nil"/>
              <w:right w:val="nil"/>
            </w:tcBorders>
            <w:shd w:val="clear" w:color="auto" w:fill="auto"/>
          </w:tcPr>
          <w:p w:rsidR="00524C1E" w:rsidRPr="00187EF9" w:rsidRDefault="00C8295E" w:rsidP="007503AE">
            <w:pPr>
              <w:autoSpaceDE w:val="0"/>
              <w:autoSpaceDN w:val="0"/>
              <w:adjustRightInd w:val="0"/>
              <w:rPr>
                <w:rFonts w:ascii="Calibri" w:hAnsi="Calibri"/>
                <w:color w:val="000000" w:themeColor="text1"/>
              </w:rPr>
            </w:pPr>
            <w:r>
              <w:rPr>
                <w:rFonts w:ascii="Calibri" w:hAnsi="Calibri"/>
                <w:color w:val="000000" w:themeColor="text1"/>
                <w:sz w:val="22"/>
                <w:szCs w:val="22"/>
              </w:rPr>
              <w:t>A</w:t>
            </w:r>
            <w:r w:rsidR="00FF75BD">
              <w:rPr>
                <w:rFonts w:ascii="Calibri" w:hAnsi="Calibri"/>
                <w:color w:val="000000" w:themeColor="text1"/>
                <w:sz w:val="22"/>
                <w:szCs w:val="22"/>
              </w:rPr>
              <w:t>ssessing and evaluating clients with fluids, electrolytes, and acid-base balance disorders including using diagnostic tests, laboratory tests, treatment, and nursing care</w:t>
            </w:r>
          </w:p>
          <w:p w:rsidR="00524C1E" w:rsidRPr="00187EF9" w:rsidRDefault="00524C1E"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524C1E" w:rsidRPr="00187EF9" w:rsidRDefault="007503AE" w:rsidP="007503AE">
            <w:pPr>
              <w:autoSpaceDE w:val="0"/>
              <w:autoSpaceDN w:val="0"/>
              <w:adjustRightInd w:val="0"/>
              <w:rPr>
                <w:rFonts w:ascii="Calibri" w:hAnsi="Calibri"/>
                <w:color w:val="000000" w:themeColor="text1"/>
              </w:rPr>
            </w:pPr>
            <w:r>
              <w:rPr>
                <w:rFonts w:ascii="Calibri" w:hAnsi="Calibri"/>
                <w:color w:val="000000" w:themeColor="text1"/>
                <w:sz w:val="22"/>
                <w:szCs w:val="22"/>
              </w:rPr>
              <w:t>Complete My N</w:t>
            </w:r>
            <w:r w:rsidR="00524C1E" w:rsidRPr="00187EF9">
              <w:rPr>
                <w:rFonts w:ascii="Calibri" w:hAnsi="Calibri"/>
                <w:color w:val="000000" w:themeColor="text1"/>
                <w:sz w:val="22"/>
                <w:szCs w:val="22"/>
              </w:rPr>
              <w:t>ursing</w:t>
            </w:r>
            <w:r>
              <w:rPr>
                <w:rFonts w:ascii="Calibri" w:hAnsi="Calibri"/>
                <w:color w:val="000000" w:themeColor="text1"/>
                <w:sz w:val="22"/>
                <w:szCs w:val="22"/>
              </w:rPr>
              <w:t xml:space="preserve"> K</w:t>
            </w:r>
            <w:r w:rsidR="00524C1E" w:rsidRPr="00187EF9">
              <w:rPr>
                <w:rFonts w:ascii="Calibri" w:hAnsi="Calibri"/>
                <w:color w:val="000000" w:themeColor="text1"/>
                <w:sz w:val="22"/>
                <w:szCs w:val="22"/>
              </w:rPr>
              <w:t>it</w:t>
            </w:r>
          </w:p>
          <w:p w:rsidR="00524C1E" w:rsidRPr="00682D70" w:rsidRDefault="00524C1E" w:rsidP="007503AE">
            <w:pPr>
              <w:pStyle w:val="CommentText"/>
              <w:autoSpaceDE w:val="0"/>
              <w:autoSpaceDN w:val="0"/>
              <w:adjustRightInd w:val="0"/>
              <w:rPr>
                <w:rFonts w:ascii="Calibri" w:hAnsi="Calibri"/>
                <w:color w:val="000000" w:themeColor="text1"/>
                <w:sz w:val="12"/>
                <w:szCs w:val="12"/>
              </w:rPr>
            </w:pPr>
          </w:p>
          <w:p w:rsidR="00524C1E" w:rsidRPr="00187EF9" w:rsidRDefault="00524C1E" w:rsidP="007503AE">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 xml:space="preserve">Practice </w:t>
            </w:r>
            <w:r w:rsidR="00FF75BD">
              <w:rPr>
                <w:rFonts w:ascii="Calibri" w:hAnsi="Calibri"/>
                <w:color w:val="000000" w:themeColor="text1"/>
                <w:sz w:val="22"/>
                <w:szCs w:val="22"/>
              </w:rPr>
              <w:t>ATI Assessment Model as assigned by instructor</w:t>
            </w:r>
          </w:p>
          <w:p w:rsidR="00524C1E" w:rsidRPr="00682D70" w:rsidRDefault="00524C1E" w:rsidP="007503AE">
            <w:pPr>
              <w:autoSpaceDE w:val="0"/>
              <w:autoSpaceDN w:val="0"/>
              <w:adjustRightInd w:val="0"/>
              <w:rPr>
                <w:rFonts w:ascii="Calibri" w:hAnsi="Calibri"/>
                <w:color w:val="000000" w:themeColor="text1"/>
                <w:sz w:val="12"/>
                <w:szCs w:val="12"/>
              </w:rPr>
            </w:pPr>
          </w:p>
          <w:p w:rsidR="00524C1E" w:rsidRPr="00187EF9" w:rsidRDefault="00524C1E"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sidRPr="00187EF9">
              <w:rPr>
                <w:rFonts w:ascii="Calibri" w:hAnsi="Calibri"/>
                <w:color w:val="000000" w:themeColor="text1"/>
                <w:sz w:val="22"/>
                <w:szCs w:val="22"/>
              </w:rPr>
              <w:t>Audio</w:t>
            </w:r>
            <w:r w:rsidR="007503AE">
              <w:rPr>
                <w:rFonts w:ascii="Calibri" w:hAnsi="Calibri"/>
                <w:color w:val="000000" w:themeColor="text1"/>
                <w:sz w:val="22"/>
                <w:szCs w:val="22"/>
              </w:rPr>
              <w:t>-</w:t>
            </w:r>
            <w:r w:rsidRPr="00187EF9">
              <w:rPr>
                <w:rFonts w:ascii="Calibri" w:hAnsi="Calibri"/>
                <w:color w:val="000000" w:themeColor="text1"/>
                <w:sz w:val="22"/>
                <w:szCs w:val="22"/>
              </w:rPr>
              <w:t>Visual</w:t>
            </w:r>
            <w:r w:rsidR="005C1CEF">
              <w:rPr>
                <w:rFonts w:ascii="Calibri" w:hAnsi="Calibri"/>
                <w:color w:val="000000" w:themeColor="text1"/>
                <w:sz w:val="22"/>
                <w:szCs w:val="22"/>
              </w:rPr>
              <w:t xml:space="preserve"> </w:t>
            </w:r>
            <w:r w:rsidR="007503AE">
              <w:rPr>
                <w:rFonts w:ascii="Calibri" w:hAnsi="Calibri"/>
                <w:color w:val="000000" w:themeColor="text1"/>
                <w:sz w:val="22"/>
                <w:szCs w:val="22"/>
              </w:rPr>
              <w:t>CD-ROM</w:t>
            </w:r>
          </w:p>
          <w:p w:rsidR="00FF75BD" w:rsidRDefault="007503AE" w:rsidP="00FF75BD">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sz w:val="22"/>
                <w:szCs w:val="22"/>
              </w:rPr>
            </w:pPr>
            <w:r>
              <w:rPr>
                <w:rFonts w:ascii="Calibri" w:hAnsi="Calibri"/>
                <w:color w:val="000000" w:themeColor="text1"/>
                <w:sz w:val="22"/>
                <w:szCs w:val="22"/>
              </w:rPr>
              <w:t xml:space="preserve">Basic </w:t>
            </w:r>
            <w:r w:rsidR="001A7687">
              <w:rPr>
                <w:rFonts w:ascii="Calibri" w:hAnsi="Calibri"/>
                <w:color w:val="000000" w:themeColor="text1"/>
                <w:sz w:val="22"/>
                <w:szCs w:val="22"/>
              </w:rPr>
              <w:t>n</w:t>
            </w:r>
            <w:r>
              <w:rPr>
                <w:rFonts w:ascii="Calibri" w:hAnsi="Calibri"/>
                <w:color w:val="000000" w:themeColor="text1"/>
                <w:sz w:val="22"/>
                <w:szCs w:val="22"/>
              </w:rPr>
              <w:t xml:space="preserve">ursing </w:t>
            </w:r>
            <w:r w:rsidR="001A7687">
              <w:rPr>
                <w:rFonts w:ascii="Calibri" w:hAnsi="Calibri"/>
                <w:color w:val="000000" w:themeColor="text1"/>
                <w:sz w:val="22"/>
                <w:szCs w:val="22"/>
              </w:rPr>
              <w:t>s</w:t>
            </w:r>
            <w:r>
              <w:rPr>
                <w:rFonts w:ascii="Calibri" w:hAnsi="Calibri"/>
                <w:color w:val="000000" w:themeColor="text1"/>
                <w:sz w:val="22"/>
                <w:szCs w:val="22"/>
              </w:rPr>
              <w:t>kills</w:t>
            </w:r>
            <w:r w:rsidR="00FF75BD">
              <w:rPr>
                <w:rFonts w:ascii="Calibri" w:hAnsi="Calibri"/>
                <w:color w:val="000000" w:themeColor="text1"/>
                <w:sz w:val="22"/>
                <w:szCs w:val="22"/>
              </w:rPr>
              <w:t>: Fluid, electrolytes, and acid-base imbalances</w:t>
            </w:r>
          </w:p>
          <w:p w:rsidR="003774EE" w:rsidRPr="003774EE" w:rsidRDefault="003774EE" w:rsidP="00FF75BD">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sz w:val="12"/>
                <w:szCs w:val="12"/>
              </w:rPr>
            </w:pPr>
          </w:p>
          <w:p w:rsidR="00524C1E" w:rsidRPr="003774EE" w:rsidRDefault="003774EE" w:rsidP="001A7687">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b/>
                <w:color w:val="000000" w:themeColor="text1"/>
                <w:sz w:val="22"/>
                <w:szCs w:val="22"/>
              </w:rPr>
            </w:pPr>
            <w:r w:rsidRPr="003774EE">
              <w:rPr>
                <w:rFonts w:ascii="Calibri" w:hAnsi="Calibri"/>
                <w:b/>
                <w:color w:val="000000" w:themeColor="text1"/>
                <w:sz w:val="22"/>
                <w:szCs w:val="22"/>
              </w:rPr>
              <w:t xml:space="preserve">Test-Off </w:t>
            </w:r>
            <w:r>
              <w:rPr>
                <w:rFonts w:ascii="Calibri" w:hAnsi="Calibri"/>
                <w:b/>
                <w:color w:val="000000" w:themeColor="text1"/>
                <w:sz w:val="22"/>
                <w:szCs w:val="22"/>
              </w:rPr>
              <w:t>(Skill Test) #</w:t>
            </w:r>
            <w:r w:rsidRPr="003774EE">
              <w:rPr>
                <w:rFonts w:ascii="Calibri" w:hAnsi="Calibri"/>
                <w:b/>
                <w:color w:val="000000" w:themeColor="text1"/>
                <w:sz w:val="22"/>
                <w:szCs w:val="22"/>
              </w:rPr>
              <w:t>1 on Physical Assessment</w:t>
            </w:r>
          </w:p>
        </w:tc>
        <w:tc>
          <w:tcPr>
            <w:tcW w:w="2610" w:type="dxa"/>
            <w:gridSpan w:val="2"/>
            <w:tcBorders>
              <w:top w:val="nil"/>
              <w:left w:val="nil"/>
              <w:bottom w:val="nil"/>
              <w:right w:val="nil"/>
            </w:tcBorders>
            <w:shd w:val="clear" w:color="auto" w:fill="auto"/>
          </w:tcPr>
          <w:p w:rsidR="00524C1E" w:rsidRDefault="00FF75BD"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Pr>
                <w:rFonts w:ascii="Calibri" w:hAnsi="Calibri"/>
                <w:color w:val="000000" w:themeColor="text1"/>
                <w:sz w:val="22"/>
                <w:szCs w:val="22"/>
              </w:rPr>
              <w:t>No clinical</w:t>
            </w:r>
          </w:p>
          <w:p w:rsidR="00FF75BD" w:rsidRDefault="00FF75BD"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p>
          <w:p w:rsidR="00FF75BD" w:rsidRPr="00187EF9" w:rsidRDefault="00FF75BD" w:rsidP="007503A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Pr>
                <w:rFonts w:ascii="Calibri" w:hAnsi="Calibri"/>
                <w:color w:val="000000" w:themeColor="text1"/>
                <w:sz w:val="22"/>
                <w:szCs w:val="22"/>
              </w:rPr>
              <w:t>Practice assessment of the care of the client with fluid and electrolyte imbalances and IV therapy</w:t>
            </w:r>
          </w:p>
          <w:p w:rsidR="00524C1E" w:rsidRPr="00187EF9" w:rsidRDefault="00524C1E" w:rsidP="007503AE">
            <w:pPr>
              <w:autoSpaceDE w:val="0"/>
              <w:autoSpaceDN w:val="0"/>
              <w:adjustRightInd w:val="0"/>
              <w:rPr>
                <w:rFonts w:ascii="Calibri" w:hAnsi="Calibri"/>
                <w:color w:val="000000" w:themeColor="text1"/>
              </w:rPr>
            </w:pPr>
          </w:p>
        </w:tc>
      </w:tr>
      <w:tr w:rsidR="00524C1E" w:rsidRPr="00187EF9" w:rsidTr="00B938B6">
        <w:trPr>
          <w:gridAfter w:val="2"/>
          <w:wAfter w:w="2610" w:type="dxa"/>
          <w:trHeight w:val="855"/>
        </w:trPr>
        <w:tc>
          <w:tcPr>
            <w:tcW w:w="1433" w:type="dxa"/>
            <w:vMerge/>
            <w:tcBorders>
              <w:left w:val="nil"/>
              <w:right w:val="nil"/>
            </w:tcBorders>
            <w:shd w:val="clear" w:color="auto" w:fill="auto"/>
            <w:noWrap/>
            <w:vAlign w:val="center"/>
          </w:tcPr>
          <w:p w:rsidR="00524C1E" w:rsidRPr="00187EF9" w:rsidRDefault="00524C1E" w:rsidP="007503AE">
            <w:pPr>
              <w:rPr>
                <w:rFonts w:ascii="Calibri" w:hAnsi="Calibri" w:cs="Arial"/>
                <w:bCs/>
                <w:color w:val="000000" w:themeColor="text1"/>
              </w:rPr>
            </w:pPr>
          </w:p>
        </w:tc>
        <w:tc>
          <w:tcPr>
            <w:tcW w:w="3082" w:type="dxa"/>
            <w:tcBorders>
              <w:top w:val="nil"/>
              <w:left w:val="nil"/>
              <w:right w:val="nil"/>
            </w:tcBorders>
            <w:shd w:val="clear" w:color="auto" w:fill="auto"/>
          </w:tcPr>
          <w:p w:rsidR="00524C1E" w:rsidRPr="00187EF9" w:rsidRDefault="00524C1E" w:rsidP="007503AE">
            <w:pPr>
              <w:autoSpaceDE w:val="0"/>
              <w:autoSpaceDN w:val="0"/>
              <w:adjustRightInd w:val="0"/>
              <w:rPr>
                <w:rFonts w:ascii="Calibri" w:hAnsi="Calibri" w:cs="Arial"/>
                <w:color w:val="000000" w:themeColor="text1"/>
              </w:rPr>
            </w:pPr>
          </w:p>
          <w:p w:rsidR="00524C1E" w:rsidRPr="00187EF9" w:rsidRDefault="00524C1E" w:rsidP="00FF75BD">
            <w:pPr>
              <w:autoSpaceDE w:val="0"/>
              <w:autoSpaceDN w:val="0"/>
              <w:adjustRightInd w:val="0"/>
              <w:rPr>
                <w:rFonts w:ascii="Calibri" w:hAnsi="Calibri" w:cs="Arial"/>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w:t>
            </w:r>
            <w:r w:rsidR="007503AE">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Ramont</w:t>
            </w:r>
            <w:proofErr w:type="spellEnd"/>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Neidringhaus</w:t>
            </w:r>
            <w:proofErr w:type="spellEnd"/>
            <w:r w:rsidRPr="00187EF9">
              <w:rPr>
                <w:rFonts w:ascii="Calibri" w:hAnsi="Calibri"/>
                <w:color w:val="000000" w:themeColor="text1"/>
                <w:sz w:val="22"/>
                <w:szCs w:val="22"/>
              </w:rPr>
              <w:t xml:space="preserve"> and </w:t>
            </w:r>
            <w:proofErr w:type="spellStart"/>
            <w:r w:rsidRPr="00187EF9">
              <w:rPr>
                <w:rFonts w:ascii="Calibri" w:hAnsi="Calibri"/>
                <w:color w:val="000000" w:themeColor="text1"/>
                <w:sz w:val="22"/>
                <w:szCs w:val="22"/>
              </w:rPr>
              <w:t>Towle</w:t>
            </w:r>
            <w:proofErr w:type="spellEnd"/>
            <w:r w:rsidRPr="00187EF9">
              <w:rPr>
                <w:rFonts w:ascii="Calibri" w:hAnsi="Calibri"/>
                <w:color w:val="000000" w:themeColor="text1"/>
                <w:sz w:val="22"/>
                <w:szCs w:val="22"/>
              </w:rPr>
              <w:t xml:space="preserve"> </w:t>
            </w:r>
            <w:proofErr w:type="spellStart"/>
            <w:r w:rsidR="007503AE">
              <w:rPr>
                <w:rFonts w:ascii="Calibri" w:hAnsi="Calibri"/>
                <w:color w:val="000000" w:themeColor="text1"/>
                <w:sz w:val="22"/>
                <w:szCs w:val="22"/>
              </w:rPr>
              <w:t>c</w:t>
            </w:r>
            <w:r w:rsidRPr="00187EF9">
              <w:rPr>
                <w:rFonts w:ascii="Calibri" w:hAnsi="Calibri"/>
                <w:color w:val="000000" w:themeColor="text1"/>
                <w:sz w:val="22"/>
                <w:szCs w:val="22"/>
              </w:rPr>
              <w:t>h</w:t>
            </w:r>
            <w:proofErr w:type="spellEnd"/>
            <w:r w:rsidR="00FF75BD">
              <w:rPr>
                <w:rFonts w:ascii="Calibri" w:hAnsi="Calibri"/>
                <w:color w:val="000000" w:themeColor="text1"/>
                <w:sz w:val="22"/>
                <w:szCs w:val="22"/>
              </w:rPr>
              <w:t xml:space="preserve"> 26</w:t>
            </w:r>
          </w:p>
        </w:tc>
        <w:tc>
          <w:tcPr>
            <w:tcW w:w="3240" w:type="dxa"/>
            <w:gridSpan w:val="2"/>
            <w:tcBorders>
              <w:top w:val="nil"/>
              <w:left w:val="nil"/>
              <w:right w:val="nil"/>
            </w:tcBorders>
            <w:shd w:val="clear" w:color="auto" w:fill="auto"/>
          </w:tcPr>
          <w:p w:rsidR="00524C1E" w:rsidRPr="00187EF9" w:rsidRDefault="00524C1E" w:rsidP="007503AE">
            <w:pPr>
              <w:autoSpaceDE w:val="0"/>
              <w:autoSpaceDN w:val="0"/>
              <w:adjustRightInd w:val="0"/>
              <w:rPr>
                <w:rFonts w:ascii="Calibri" w:hAnsi="Calibri"/>
                <w:color w:val="000000" w:themeColor="text1"/>
              </w:rPr>
            </w:pPr>
            <w:r w:rsidRPr="00187EF9">
              <w:rPr>
                <w:rFonts w:ascii="Calibri" w:hAnsi="Calibri"/>
                <w:color w:val="000000" w:themeColor="text1"/>
                <w:sz w:val="22"/>
                <w:szCs w:val="22"/>
              </w:rPr>
              <w:t xml:space="preserve"> </w:t>
            </w:r>
          </w:p>
          <w:p w:rsidR="00682D70" w:rsidRPr="00187EF9" w:rsidRDefault="00524C1E" w:rsidP="003774EE">
            <w:pPr>
              <w:autoSpaceDE w:val="0"/>
              <w:autoSpaceDN w:val="0"/>
              <w:adjustRightInd w:val="0"/>
              <w:rPr>
                <w:rFonts w:ascii="Calibri" w:hAnsi="Calibri" w:cs="Arial"/>
                <w:color w:val="000000" w:themeColor="text1"/>
              </w:rPr>
            </w:pPr>
            <w:proofErr w:type="spellStart"/>
            <w:r w:rsidRPr="00187EF9">
              <w:rPr>
                <w:rFonts w:ascii="Calibri" w:hAnsi="Calibri"/>
                <w:color w:val="000000" w:themeColor="text1"/>
                <w:sz w:val="22"/>
                <w:szCs w:val="22"/>
              </w:rPr>
              <w:t>Ramont</w:t>
            </w:r>
            <w:proofErr w:type="spellEnd"/>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Neidringhaus</w:t>
            </w:r>
            <w:proofErr w:type="spellEnd"/>
            <w:r w:rsidRPr="00187EF9">
              <w:rPr>
                <w:rFonts w:ascii="Calibri" w:hAnsi="Calibri"/>
                <w:color w:val="000000" w:themeColor="text1"/>
                <w:sz w:val="22"/>
                <w:szCs w:val="22"/>
              </w:rPr>
              <w:t xml:space="preserve"> and </w:t>
            </w:r>
            <w:proofErr w:type="spellStart"/>
            <w:r w:rsidRPr="00187EF9">
              <w:rPr>
                <w:rFonts w:ascii="Calibri" w:hAnsi="Calibri"/>
                <w:color w:val="000000" w:themeColor="text1"/>
                <w:sz w:val="22"/>
                <w:szCs w:val="22"/>
              </w:rPr>
              <w:t>Towle</w:t>
            </w:r>
            <w:proofErr w:type="spellEnd"/>
            <w:r w:rsidRPr="00187EF9">
              <w:rPr>
                <w:rFonts w:ascii="Calibri" w:hAnsi="Calibri"/>
                <w:color w:val="000000" w:themeColor="text1"/>
                <w:sz w:val="22"/>
                <w:szCs w:val="22"/>
              </w:rPr>
              <w:t xml:space="preserve"> Student Workbook </w:t>
            </w:r>
            <w:proofErr w:type="spellStart"/>
            <w:r w:rsidR="007503AE">
              <w:rPr>
                <w:rFonts w:ascii="Calibri" w:hAnsi="Calibri"/>
                <w:color w:val="000000" w:themeColor="text1"/>
                <w:sz w:val="22"/>
                <w:szCs w:val="22"/>
              </w:rPr>
              <w:t>c</w:t>
            </w:r>
            <w:r w:rsidRPr="00187EF9">
              <w:rPr>
                <w:rFonts w:ascii="Calibri" w:hAnsi="Calibri"/>
                <w:color w:val="000000" w:themeColor="text1"/>
                <w:sz w:val="22"/>
                <w:szCs w:val="22"/>
              </w:rPr>
              <w:t>h</w:t>
            </w:r>
            <w:proofErr w:type="spellEnd"/>
            <w:r w:rsidR="00FF75BD">
              <w:rPr>
                <w:rFonts w:ascii="Calibri" w:hAnsi="Calibri"/>
                <w:color w:val="000000" w:themeColor="text1"/>
                <w:sz w:val="22"/>
                <w:szCs w:val="22"/>
              </w:rPr>
              <w:t xml:space="preserve"> 26</w:t>
            </w:r>
          </w:p>
        </w:tc>
        <w:tc>
          <w:tcPr>
            <w:tcW w:w="2610" w:type="dxa"/>
            <w:gridSpan w:val="2"/>
            <w:tcBorders>
              <w:top w:val="nil"/>
              <w:left w:val="nil"/>
              <w:right w:val="nil"/>
            </w:tcBorders>
            <w:shd w:val="clear" w:color="auto" w:fill="auto"/>
          </w:tcPr>
          <w:p w:rsidR="00524C1E" w:rsidRPr="00187EF9" w:rsidRDefault="00524C1E" w:rsidP="007503AE">
            <w:pPr>
              <w:rPr>
                <w:rFonts w:ascii="Calibri" w:hAnsi="Calibri" w:cs="Arial"/>
                <w:color w:val="000000" w:themeColor="text1"/>
              </w:rPr>
            </w:pPr>
          </w:p>
        </w:tc>
      </w:tr>
      <w:tr w:rsidR="00E42738" w:rsidRPr="00187EF9" w:rsidTr="00B938B6">
        <w:trPr>
          <w:gridAfter w:val="2"/>
          <w:wAfter w:w="2610" w:type="dxa"/>
          <w:trHeight w:val="300"/>
        </w:trPr>
        <w:tc>
          <w:tcPr>
            <w:tcW w:w="1433" w:type="dxa"/>
            <w:tcBorders>
              <w:top w:val="nil"/>
              <w:left w:val="nil"/>
              <w:bottom w:val="single" w:sz="4" w:space="0" w:color="auto"/>
              <w:right w:val="nil"/>
            </w:tcBorders>
            <w:shd w:val="clear" w:color="auto" w:fill="auto"/>
            <w:noWrap/>
            <w:vAlign w:val="center"/>
          </w:tcPr>
          <w:p w:rsidR="00E42738" w:rsidRPr="00187EF9" w:rsidRDefault="00E42738" w:rsidP="007503AE">
            <w:pPr>
              <w:rPr>
                <w:rFonts w:ascii="Calibri" w:hAnsi="Calibri" w:cs="Arial"/>
                <w:b/>
                <w:bCs/>
                <w:color w:val="000000" w:themeColor="text1"/>
              </w:rPr>
            </w:pPr>
            <w:r w:rsidRPr="00187EF9">
              <w:rPr>
                <w:rFonts w:ascii="Calibri" w:hAnsi="Calibri" w:cs="Arial"/>
                <w:b/>
                <w:bCs/>
                <w:color w:val="000000" w:themeColor="text1"/>
                <w:sz w:val="22"/>
                <w:szCs w:val="22"/>
              </w:rPr>
              <w:lastRenderedPageBreak/>
              <w:t>Week</w:t>
            </w:r>
          </w:p>
        </w:tc>
        <w:tc>
          <w:tcPr>
            <w:tcW w:w="3082" w:type="dxa"/>
            <w:tcBorders>
              <w:top w:val="nil"/>
              <w:left w:val="nil"/>
              <w:bottom w:val="single" w:sz="4" w:space="0" w:color="auto"/>
              <w:right w:val="nil"/>
            </w:tcBorders>
            <w:shd w:val="clear" w:color="auto" w:fill="auto"/>
            <w:vAlign w:val="center"/>
          </w:tcPr>
          <w:p w:rsidR="00E42738" w:rsidRPr="00187EF9" w:rsidRDefault="00E42738" w:rsidP="007503AE">
            <w:pPr>
              <w:rPr>
                <w:rFonts w:ascii="Calibri" w:hAnsi="Calibri" w:cs="Arial"/>
                <w:b/>
                <w:bCs/>
                <w:color w:val="000000" w:themeColor="text1"/>
              </w:rPr>
            </w:pPr>
            <w:r w:rsidRPr="00187EF9">
              <w:rPr>
                <w:rFonts w:ascii="Calibri" w:hAnsi="Calibri" w:cs="Arial"/>
                <w:b/>
                <w:bCs/>
                <w:color w:val="000000" w:themeColor="text1"/>
                <w:sz w:val="22"/>
                <w:szCs w:val="22"/>
              </w:rPr>
              <w:t>Lecture Topic</w:t>
            </w:r>
          </w:p>
        </w:tc>
        <w:tc>
          <w:tcPr>
            <w:tcW w:w="3240" w:type="dxa"/>
            <w:gridSpan w:val="2"/>
            <w:tcBorders>
              <w:top w:val="nil"/>
              <w:left w:val="nil"/>
              <w:bottom w:val="single" w:sz="4" w:space="0" w:color="auto"/>
              <w:right w:val="nil"/>
            </w:tcBorders>
            <w:shd w:val="clear" w:color="auto" w:fill="auto"/>
            <w:vAlign w:val="center"/>
          </w:tcPr>
          <w:p w:rsidR="00E42738" w:rsidRPr="00187EF9" w:rsidRDefault="00E42738" w:rsidP="007503AE">
            <w:pPr>
              <w:rPr>
                <w:rFonts w:ascii="Calibri" w:hAnsi="Calibri" w:cs="Arial"/>
                <w:b/>
                <w:bCs/>
                <w:color w:val="000000" w:themeColor="text1"/>
              </w:rPr>
            </w:pPr>
            <w:r w:rsidRPr="00187EF9">
              <w:rPr>
                <w:rFonts w:ascii="Calibri" w:hAnsi="Calibri" w:cs="Arial"/>
                <w:b/>
                <w:bCs/>
                <w:color w:val="000000" w:themeColor="text1"/>
                <w:sz w:val="22"/>
                <w:szCs w:val="22"/>
              </w:rPr>
              <w:t>Nursing Skill Lab</w:t>
            </w:r>
          </w:p>
        </w:tc>
        <w:tc>
          <w:tcPr>
            <w:tcW w:w="2610" w:type="dxa"/>
            <w:gridSpan w:val="2"/>
            <w:tcBorders>
              <w:top w:val="nil"/>
              <w:left w:val="nil"/>
              <w:bottom w:val="single" w:sz="4" w:space="0" w:color="auto"/>
              <w:right w:val="nil"/>
            </w:tcBorders>
            <w:shd w:val="clear" w:color="auto" w:fill="auto"/>
          </w:tcPr>
          <w:p w:rsidR="00E42738" w:rsidRPr="00187EF9" w:rsidRDefault="00FF75BD" w:rsidP="007503AE">
            <w:pPr>
              <w:rPr>
                <w:rFonts w:ascii="Calibri" w:hAnsi="Calibri" w:cs="Arial"/>
                <w:b/>
                <w:bCs/>
                <w:color w:val="000000" w:themeColor="text1"/>
              </w:rPr>
            </w:pPr>
            <w:r>
              <w:rPr>
                <w:rFonts w:ascii="Calibri" w:hAnsi="Calibri" w:cs="Arial"/>
                <w:b/>
                <w:bCs/>
                <w:color w:val="000000" w:themeColor="text1"/>
                <w:sz w:val="22"/>
                <w:szCs w:val="22"/>
              </w:rPr>
              <w:t>Clinical Lab/</w:t>
            </w:r>
            <w:r w:rsidR="00E42738" w:rsidRPr="00187EF9">
              <w:rPr>
                <w:rFonts w:ascii="Calibri" w:hAnsi="Calibri" w:cs="Arial"/>
                <w:b/>
                <w:bCs/>
                <w:color w:val="000000" w:themeColor="text1"/>
                <w:sz w:val="22"/>
                <w:szCs w:val="22"/>
              </w:rPr>
              <w:t>On Campus</w:t>
            </w:r>
          </w:p>
        </w:tc>
      </w:tr>
      <w:tr w:rsidR="00524C1E" w:rsidRPr="00187EF9" w:rsidTr="00B938B6">
        <w:trPr>
          <w:gridAfter w:val="2"/>
          <w:wAfter w:w="2610" w:type="dxa"/>
          <w:trHeight w:val="855"/>
        </w:trPr>
        <w:tc>
          <w:tcPr>
            <w:tcW w:w="1433" w:type="dxa"/>
            <w:vMerge w:val="restart"/>
            <w:tcBorders>
              <w:top w:val="single" w:sz="4" w:space="0" w:color="auto"/>
              <w:left w:val="nil"/>
              <w:right w:val="nil"/>
            </w:tcBorders>
            <w:shd w:val="clear" w:color="auto" w:fill="auto"/>
            <w:noWrap/>
          </w:tcPr>
          <w:p w:rsidR="00524C1E" w:rsidRPr="00187EF9" w:rsidRDefault="00524C1E" w:rsidP="007503AE">
            <w:pPr>
              <w:rPr>
                <w:rFonts w:ascii="Calibri" w:hAnsi="Calibri" w:cs="Arial"/>
                <w:bCs/>
                <w:color w:val="000000" w:themeColor="text1"/>
              </w:rPr>
            </w:pPr>
            <w:r w:rsidRPr="00187EF9">
              <w:rPr>
                <w:rFonts w:ascii="Calibri" w:hAnsi="Calibri" w:cs="Arial"/>
                <w:bCs/>
                <w:color w:val="000000" w:themeColor="text1"/>
                <w:sz w:val="22"/>
                <w:szCs w:val="22"/>
              </w:rPr>
              <w:t>2</w:t>
            </w:r>
          </w:p>
        </w:tc>
        <w:tc>
          <w:tcPr>
            <w:tcW w:w="3082" w:type="dxa"/>
            <w:tcBorders>
              <w:top w:val="single" w:sz="4" w:space="0" w:color="auto"/>
              <w:left w:val="nil"/>
              <w:bottom w:val="nil"/>
              <w:right w:val="nil"/>
            </w:tcBorders>
            <w:shd w:val="clear" w:color="auto" w:fill="auto"/>
          </w:tcPr>
          <w:p w:rsidR="000C1277" w:rsidRPr="00187EF9" w:rsidRDefault="00C8295E" w:rsidP="00FF75BD">
            <w:pPr>
              <w:rPr>
                <w:rFonts w:ascii="Calibri" w:hAnsi="Calibri" w:cs="Arial"/>
                <w:color w:val="000000" w:themeColor="text1"/>
              </w:rPr>
            </w:pPr>
            <w:r>
              <w:rPr>
                <w:rFonts w:ascii="Calibri" w:hAnsi="Calibri" w:cs="Arial"/>
                <w:color w:val="000000" w:themeColor="text1"/>
                <w:sz w:val="22"/>
                <w:szCs w:val="22"/>
              </w:rPr>
              <w:t>Discussion of</w:t>
            </w:r>
            <w:r w:rsidR="00FF75BD">
              <w:rPr>
                <w:rFonts w:ascii="Calibri" w:hAnsi="Calibri" w:cs="Arial"/>
                <w:color w:val="000000" w:themeColor="text1"/>
                <w:sz w:val="22"/>
                <w:szCs w:val="22"/>
              </w:rPr>
              <w:t xml:space="preserve"> the preoperative, intra-operative, and postoperative period including diagnostic tests, laboratory tests, treatment, and nursing management</w:t>
            </w:r>
          </w:p>
        </w:tc>
        <w:tc>
          <w:tcPr>
            <w:tcW w:w="3240" w:type="dxa"/>
            <w:gridSpan w:val="2"/>
            <w:tcBorders>
              <w:top w:val="single" w:sz="4" w:space="0" w:color="auto"/>
              <w:left w:val="nil"/>
              <w:bottom w:val="nil"/>
              <w:right w:val="nil"/>
            </w:tcBorders>
            <w:shd w:val="clear" w:color="auto" w:fill="auto"/>
          </w:tcPr>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Complete My</w:t>
            </w:r>
            <w:r w:rsidR="001A7687">
              <w:rPr>
                <w:rFonts w:ascii="Calibri" w:hAnsi="Calibri" w:cs="Arial"/>
                <w:color w:val="000000" w:themeColor="text1"/>
                <w:sz w:val="22"/>
                <w:szCs w:val="22"/>
              </w:rPr>
              <w:t xml:space="preserve"> N</w:t>
            </w:r>
            <w:r w:rsidRPr="00187EF9">
              <w:rPr>
                <w:rFonts w:ascii="Calibri" w:hAnsi="Calibri" w:cs="Arial"/>
                <w:color w:val="000000" w:themeColor="text1"/>
                <w:sz w:val="22"/>
                <w:szCs w:val="22"/>
              </w:rPr>
              <w:t>ursing</w:t>
            </w:r>
            <w:r w:rsidR="001A7687">
              <w:rPr>
                <w:rFonts w:ascii="Calibri" w:hAnsi="Calibri" w:cs="Arial"/>
                <w:color w:val="000000" w:themeColor="text1"/>
                <w:sz w:val="22"/>
                <w:szCs w:val="22"/>
              </w:rPr>
              <w:t xml:space="preserve"> K</w:t>
            </w:r>
            <w:r w:rsidRPr="00187EF9">
              <w:rPr>
                <w:rFonts w:ascii="Calibri" w:hAnsi="Calibri" w:cs="Arial"/>
                <w:color w:val="000000" w:themeColor="text1"/>
                <w:sz w:val="22"/>
                <w:szCs w:val="22"/>
              </w:rPr>
              <w:t>it</w:t>
            </w:r>
          </w:p>
          <w:p w:rsidR="00524C1E" w:rsidRPr="005C1CEF" w:rsidRDefault="00524C1E" w:rsidP="007503AE">
            <w:pPr>
              <w:rPr>
                <w:rFonts w:ascii="Calibri" w:hAnsi="Calibri" w:cs="Arial"/>
                <w:color w:val="000000" w:themeColor="text1"/>
                <w:sz w:val="8"/>
                <w:szCs w:val="8"/>
              </w:rPr>
            </w:pPr>
          </w:p>
          <w:p w:rsidR="00FF75BD" w:rsidRDefault="00524C1E" w:rsidP="007503AE">
            <w:pPr>
              <w:rPr>
                <w:rFonts w:ascii="Calibri" w:hAnsi="Calibri" w:cs="Arial"/>
                <w:color w:val="000000" w:themeColor="text1"/>
              </w:rPr>
            </w:pPr>
            <w:r w:rsidRPr="00187EF9">
              <w:rPr>
                <w:rFonts w:ascii="Calibri" w:hAnsi="Calibri" w:cs="Arial"/>
                <w:color w:val="000000" w:themeColor="text1"/>
                <w:sz w:val="22"/>
                <w:szCs w:val="22"/>
              </w:rPr>
              <w:t xml:space="preserve">Practice </w:t>
            </w:r>
            <w:r w:rsidR="00FF75BD">
              <w:rPr>
                <w:rFonts w:ascii="Calibri" w:hAnsi="Calibri"/>
                <w:color w:val="000000" w:themeColor="text1"/>
                <w:sz w:val="22"/>
                <w:szCs w:val="22"/>
              </w:rPr>
              <w:t>ATI Assessment Model as assigned by instructor</w:t>
            </w:r>
            <w:r w:rsidR="00FF75BD" w:rsidRPr="00187EF9">
              <w:rPr>
                <w:rFonts w:ascii="Calibri" w:hAnsi="Calibri" w:cs="Arial"/>
                <w:color w:val="000000" w:themeColor="text1"/>
                <w:sz w:val="22"/>
                <w:szCs w:val="22"/>
              </w:rPr>
              <w:t xml:space="preserve"> </w:t>
            </w:r>
          </w:p>
          <w:p w:rsidR="00FF75BD" w:rsidRPr="00FF75BD" w:rsidRDefault="00FF75BD" w:rsidP="007503AE">
            <w:pPr>
              <w:rPr>
                <w:rFonts w:ascii="Calibri" w:hAnsi="Calibri" w:cs="Arial"/>
                <w:color w:val="000000" w:themeColor="text1"/>
                <w:sz w:val="12"/>
                <w:szCs w:val="12"/>
              </w:rPr>
            </w:pPr>
          </w:p>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Audio</w:t>
            </w:r>
            <w:r w:rsidR="00A26832" w:rsidRPr="00187EF9">
              <w:rPr>
                <w:rFonts w:ascii="Calibri" w:hAnsi="Calibri" w:cs="Arial"/>
                <w:color w:val="000000" w:themeColor="text1"/>
                <w:sz w:val="22"/>
                <w:szCs w:val="22"/>
              </w:rPr>
              <w:t xml:space="preserve"> </w:t>
            </w:r>
            <w:r w:rsidRPr="00187EF9">
              <w:rPr>
                <w:rFonts w:ascii="Calibri" w:hAnsi="Calibri" w:cs="Arial"/>
                <w:color w:val="000000" w:themeColor="text1"/>
                <w:sz w:val="22"/>
                <w:szCs w:val="22"/>
              </w:rPr>
              <w:t>Visual</w:t>
            </w:r>
            <w:r w:rsidR="005C1CEF">
              <w:rPr>
                <w:rFonts w:ascii="Calibri" w:hAnsi="Calibri" w:cs="Arial"/>
                <w:color w:val="000000" w:themeColor="text1"/>
                <w:sz w:val="22"/>
                <w:szCs w:val="22"/>
              </w:rPr>
              <w:t xml:space="preserve"> </w:t>
            </w:r>
            <w:r w:rsidR="001A7687">
              <w:rPr>
                <w:rFonts w:ascii="Calibri" w:hAnsi="Calibri" w:cs="Arial"/>
                <w:color w:val="000000" w:themeColor="text1"/>
                <w:sz w:val="22"/>
                <w:szCs w:val="22"/>
              </w:rPr>
              <w:t>CD-ROM</w:t>
            </w:r>
          </w:p>
          <w:p w:rsidR="00524C1E" w:rsidRPr="00187EF9" w:rsidRDefault="00524C1E" w:rsidP="007503AE">
            <w:pPr>
              <w:rPr>
                <w:rFonts w:ascii="Calibri" w:hAnsi="Calibri" w:cs="Arial"/>
                <w:color w:val="000000" w:themeColor="text1"/>
              </w:rPr>
            </w:pPr>
            <w:r w:rsidRPr="00187EF9">
              <w:rPr>
                <w:rFonts w:ascii="Calibri" w:hAnsi="Calibri" w:cs="Arial"/>
                <w:color w:val="000000" w:themeColor="text1"/>
                <w:sz w:val="22"/>
                <w:szCs w:val="22"/>
              </w:rPr>
              <w:t>Basic</w:t>
            </w:r>
            <w:r w:rsidR="00A26832" w:rsidRPr="00187EF9">
              <w:rPr>
                <w:rFonts w:ascii="Calibri" w:hAnsi="Calibri" w:cs="Arial"/>
                <w:color w:val="000000" w:themeColor="text1"/>
                <w:sz w:val="22"/>
                <w:szCs w:val="22"/>
              </w:rPr>
              <w:t xml:space="preserve"> </w:t>
            </w:r>
            <w:r w:rsidR="001A7687">
              <w:rPr>
                <w:rFonts w:ascii="Calibri" w:hAnsi="Calibri" w:cs="Arial"/>
                <w:color w:val="000000" w:themeColor="text1"/>
                <w:sz w:val="22"/>
                <w:szCs w:val="22"/>
              </w:rPr>
              <w:t>n</w:t>
            </w:r>
            <w:r w:rsidRPr="00187EF9">
              <w:rPr>
                <w:rFonts w:ascii="Calibri" w:hAnsi="Calibri" w:cs="Arial"/>
                <w:color w:val="000000" w:themeColor="text1"/>
                <w:sz w:val="22"/>
                <w:szCs w:val="22"/>
              </w:rPr>
              <w:t xml:space="preserve">ursing </w:t>
            </w:r>
            <w:r w:rsidR="001A7687">
              <w:rPr>
                <w:rFonts w:ascii="Calibri" w:hAnsi="Calibri" w:cs="Arial"/>
                <w:color w:val="000000" w:themeColor="text1"/>
                <w:sz w:val="22"/>
                <w:szCs w:val="22"/>
              </w:rPr>
              <w:t>s</w:t>
            </w:r>
            <w:r w:rsidRPr="00187EF9">
              <w:rPr>
                <w:rFonts w:ascii="Calibri" w:hAnsi="Calibri" w:cs="Arial"/>
                <w:color w:val="000000" w:themeColor="text1"/>
                <w:sz w:val="22"/>
                <w:szCs w:val="22"/>
              </w:rPr>
              <w:t>kills</w:t>
            </w:r>
            <w:r w:rsidR="00FF75BD">
              <w:rPr>
                <w:rFonts w:ascii="Calibri" w:hAnsi="Calibri" w:cs="Arial"/>
                <w:color w:val="000000" w:themeColor="text1"/>
                <w:sz w:val="22"/>
                <w:szCs w:val="22"/>
              </w:rPr>
              <w:t>: Disorder of preoperative, intra-operative, and postoperative</w:t>
            </w:r>
          </w:p>
          <w:p w:rsidR="00524C1E" w:rsidRPr="00187EF9" w:rsidRDefault="00524C1E" w:rsidP="00FF75BD">
            <w:pPr>
              <w:rPr>
                <w:rFonts w:ascii="Calibri" w:hAnsi="Calibri" w:cs="Arial"/>
                <w:color w:val="000000" w:themeColor="text1"/>
              </w:rPr>
            </w:pPr>
          </w:p>
        </w:tc>
        <w:tc>
          <w:tcPr>
            <w:tcW w:w="2610" w:type="dxa"/>
            <w:gridSpan w:val="2"/>
            <w:tcBorders>
              <w:top w:val="single" w:sz="4" w:space="0" w:color="auto"/>
              <w:left w:val="nil"/>
              <w:bottom w:val="nil"/>
              <w:right w:val="nil"/>
            </w:tcBorders>
            <w:shd w:val="clear" w:color="auto" w:fill="auto"/>
          </w:tcPr>
          <w:p w:rsidR="00FF75BD" w:rsidRDefault="00FF75BD" w:rsidP="00FF75BD">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r>
              <w:rPr>
                <w:rFonts w:ascii="Calibri" w:hAnsi="Calibri"/>
                <w:color w:val="000000" w:themeColor="text1"/>
                <w:sz w:val="22"/>
                <w:szCs w:val="22"/>
              </w:rPr>
              <w:t>No clinical</w:t>
            </w:r>
          </w:p>
          <w:p w:rsidR="00FF75BD" w:rsidRDefault="00FF75BD" w:rsidP="00FF75BD">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rPr>
            </w:pPr>
          </w:p>
          <w:p w:rsidR="00FF75BD" w:rsidRPr="00573579" w:rsidRDefault="00FF75BD" w:rsidP="00FF75BD">
            <w:pPr>
              <w:rPr>
                <w:rFonts w:ascii="Calibri" w:hAnsi="Calibri" w:cs="Arial"/>
                <w:bCs/>
                <w:color w:val="000000" w:themeColor="text1"/>
              </w:rPr>
            </w:pPr>
            <w:r>
              <w:rPr>
                <w:rFonts w:ascii="Calibri" w:hAnsi="Calibri"/>
                <w:color w:val="000000" w:themeColor="text1"/>
                <w:sz w:val="22"/>
                <w:szCs w:val="22"/>
              </w:rPr>
              <w:t xml:space="preserve">Practice assessment of the care of the client with </w:t>
            </w:r>
            <w:r w:rsidRPr="00573579">
              <w:rPr>
                <w:rFonts w:ascii="Calibri" w:hAnsi="Calibri" w:cs="Arial"/>
                <w:bCs/>
                <w:color w:val="000000" w:themeColor="text1"/>
                <w:sz w:val="22"/>
                <w:szCs w:val="22"/>
              </w:rPr>
              <w:t>preoperative, int</w:t>
            </w:r>
            <w:r>
              <w:rPr>
                <w:rFonts w:ascii="Calibri" w:hAnsi="Calibri" w:cs="Arial"/>
                <w:bCs/>
                <w:color w:val="000000" w:themeColor="text1"/>
                <w:sz w:val="22"/>
                <w:szCs w:val="22"/>
              </w:rPr>
              <w:t>r</w:t>
            </w:r>
            <w:r w:rsidRPr="00573579">
              <w:rPr>
                <w:rFonts w:ascii="Calibri" w:hAnsi="Calibri" w:cs="Arial"/>
                <w:bCs/>
                <w:color w:val="000000" w:themeColor="text1"/>
                <w:sz w:val="22"/>
                <w:szCs w:val="22"/>
              </w:rPr>
              <w:t>a</w:t>
            </w:r>
            <w:r>
              <w:rPr>
                <w:rFonts w:ascii="Calibri" w:hAnsi="Calibri" w:cs="Arial"/>
                <w:bCs/>
                <w:color w:val="000000" w:themeColor="text1"/>
                <w:sz w:val="22"/>
                <w:szCs w:val="22"/>
              </w:rPr>
              <w:t>-</w:t>
            </w:r>
            <w:r w:rsidRPr="00573579">
              <w:rPr>
                <w:rFonts w:ascii="Calibri" w:hAnsi="Calibri" w:cs="Arial"/>
                <w:bCs/>
                <w:color w:val="000000" w:themeColor="text1"/>
                <w:sz w:val="22"/>
                <w:szCs w:val="22"/>
              </w:rPr>
              <w:t>operative and postoperative</w:t>
            </w:r>
          </w:p>
          <w:p w:rsidR="00524C1E" w:rsidRPr="00187EF9" w:rsidRDefault="00FF75BD" w:rsidP="00FF75BD">
            <w:pPr>
              <w:rPr>
                <w:rFonts w:ascii="Calibri" w:hAnsi="Calibri" w:cs="Arial"/>
                <w:color w:val="000000" w:themeColor="text1"/>
              </w:rPr>
            </w:pPr>
            <w:r w:rsidRPr="00573579">
              <w:rPr>
                <w:rFonts w:ascii="Calibri" w:hAnsi="Calibri" w:cs="Arial"/>
                <w:bCs/>
                <w:color w:val="000000" w:themeColor="text1"/>
                <w:sz w:val="22"/>
                <w:szCs w:val="22"/>
              </w:rPr>
              <w:t>needs</w:t>
            </w:r>
          </w:p>
        </w:tc>
      </w:tr>
      <w:tr w:rsidR="00524C1E" w:rsidRPr="00187EF9" w:rsidTr="00B938B6">
        <w:trPr>
          <w:gridAfter w:val="2"/>
          <w:wAfter w:w="2610" w:type="dxa"/>
          <w:trHeight w:val="855"/>
        </w:trPr>
        <w:tc>
          <w:tcPr>
            <w:tcW w:w="1433" w:type="dxa"/>
            <w:vMerge/>
            <w:tcBorders>
              <w:left w:val="nil"/>
              <w:bottom w:val="nil"/>
              <w:right w:val="nil"/>
            </w:tcBorders>
            <w:shd w:val="clear" w:color="auto" w:fill="auto"/>
            <w:noWrap/>
            <w:vAlign w:val="center"/>
          </w:tcPr>
          <w:p w:rsidR="00524C1E" w:rsidRPr="00187EF9" w:rsidRDefault="00524C1E"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524C1E" w:rsidRPr="00187EF9" w:rsidRDefault="00524C1E" w:rsidP="007503AE">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w:t>
            </w:r>
            <w:proofErr w:type="spellStart"/>
            <w:r w:rsidR="001A7687">
              <w:rPr>
                <w:rFonts w:ascii="Calibri" w:hAnsi="Calibri"/>
                <w:color w:val="000000" w:themeColor="text1"/>
                <w:sz w:val="22"/>
                <w:szCs w:val="22"/>
              </w:rPr>
              <w:t>Ramont</w:t>
            </w:r>
            <w:proofErr w:type="spellEnd"/>
            <w:r w:rsidR="001A7687">
              <w:rPr>
                <w:rFonts w:ascii="Calibri" w:hAnsi="Calibri"/>
                <w:color w:val="000000" w:themeColor="text1"/>
                <w:sz w:val="22"/>
                <w:szCs w:val="22"/>
              </w:rPr>
              <w:t xml:space="preserve">, </w:t>
            </w:r>
            <w:proofErr w:type="spellStart"/>
            <w:r w:rsidR="001A7687">
              <w:rPr>
                <w:rFonts w:ascii="Calibri" w:hAnsi="Calibri"/>
                <w:color w:val="000000" w:themeColor="text1"/>
                <w:sz w:val="22"/>
                <w:szCs w:val="22"/>
              </w:rPr>
              <w:t>Neidringhaus</w:t>
            </w:r>
            <w:proofErr w:type="spellEnd"/>
            <w:r w:rsidR="001A7687">
              <w:rPr>
                <w:rFonts w:ascii="Calibri" w:hAnsi="Calibri"/>
                <w:color w:val="000000" w:themeColor="text1"/>
                <w:sz w:val="22"/>
                <w:szCs w:val="22"/>
              </w:rPr>
              <w:t xml:space="preserve"> and </w:t>
            </w:r>
            <w:proofErr w:type="spellStart"/>
            <w:r w:rsidR="001A7687">
              <w:rPr>
                <w:rFonts w:ascii="Calibri" w:hAnsi="Calibri"/>
                <w:color w:val="000000" w:themeColor="text1"/>
                <w:sz w:val="22"/>
                <w:szCs w:val="22"/>
              </w:rPr>
              <w:t>Towle</w:t>
            </w:r>
            <w:proofErr w:type="spellEnd"/>
            <w:r w:rsidR="001A7687">
              <w:rPr>
                <w:rFonts w:ascii="Calibri" w:hAnsi="Calibri"/>
                <w:color w:val="000000" w:themeColor="text1"/>
                <w:sz w:val="22"/>
                <w:szCs w:val="22"/>
              </w:rPr>
              <w:t xml:space="preserve"> </w:t>
            </w:r>
            <w:r w:rsidR="00FF75BD">
              <w:rPr>
                <w:rFonts w:ascii="Calibri" w:hAnsi="Calibri"/>
                <w:color w:val="000000" w:themeColor="text1"/>
                <w:sz w:val="22"/>
                <w:szCs w:val="22"/>
              </w:rPr>
              <w:t xml:space="preserve"> 29</w:t>
            </w:r>
          </w:p>
          <w:p w:rsidR="00524C1E" w:rsidRPr="00187EF9" w:rsidRDefault="00524C1E"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A26832" w:rsidRPr="00187EF9" w:rsidRDefault="00A26832" w:rsidP="007503AE">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Ramont</w:t>
            </w:r>
            <w:proofErr w:type="spellEnd"/>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Neidringhaus</w:t>
            </w:r>
            <w:proofErr w:type="spellEnd"/>
            <w:r w:rsidRPr="00187EF9">
              <w:rPr>
                <w:rFonts w:ascii="Calibri" w:hAnsi="Calibri"/>
                <w:color w:val="000000" w:themeColor="text1"/>
                <w:sz w:val="22"/>
                <w:szCs w:val="22"/>
              </w:rPr>
              <w:t xml:space="preserve"> and </w:t>
            </w:r>
            <w:proofErr w:type="spellStart"/>
            <w:r w:rsidRPr="00187EF9">
              <w:rPr>
                <w:rFonts w:ascii="Calibri" w:hAnsi="Calibri"/>
                <w:color w:val="000000" w:themeColor="text1"/>
                <w:sz w:val="22"/>
                <w:szCs w:val="22"/>
              </w:rPr>
              <w:t>Towle</w:t>
            </w:r>
            <w:proofErr w:type="spellEnd"/>
            <w:r w:rsidRPr="00187EF9">
              <w:rPr>
                <w:rFonts w:ascii="Calibri" w:hAnsi="Calibri"/>
                <w:color w:val="000000" w:themeColor="text1"/>
                <w:sz w:val="22"/>
                <w:szCs w:val="22"/>
              </w:rPr>
              <w:t xml:space="preserve"> Student Workbook </w:t>
            </w:r>
            <w:proofErr w:type="spellStart"/>
            <w:r w:rsidR="00FF75BD">
              <w:rPr>
                <w:rFonts w:ascii="Calibri" w:hAnsi="Calibri"/>
                <w:color w:val="000000" w:themeColor="text1"/>
                <w:sz w:val="22"/>
                <w:szCs w:val="22"/>
              </w:rPr>
              <w:t>ch</w:t>
            </w:r>
            <w:proofErr w:type="spellEnd"/>
            <w:r w:rsidR="00FF75BD">
              <w:rPr>
                <w:rFonts w:ascii="Calibri" w:hAnsi="Calibri"/>
                <w:color w:val="000000" w:themeColor="text1"/>
                <w:sz w:val="22"/>
                <w:szCs w:val="22"/>
              </w:rPr>
              <w:t xml:space="preserve"> 29</w:t>
            </w:r>
          </w:p>
          <w:p w:rsidR="00524C1E" w:rsidRPr="00187EF9" w:rsidRDefault="00524C1E"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524C1E" w:rsidRPr="00187EF9" w:rsidRDefault="00524C1E" w:rsidP="007503AE">
            <w:pPr>
              <w:rPr>
                <w:rFonts w:ascii="Calibri" w:hAnsi="Calibri" w:cs="Arial"/>
                <w:color w:val="000000" w:themeColor="text1"/>
              </w:rPr>
            </w:pPr>
          </w:p>
        </w:tc>
      </w:tr>
      <w:tr w:rsidR="001A7687" w:rsidRPr="00187EF9" w:rsidTr="00B938B6">
        <w:trPr>
          <w:gridAfter w:val="2"/>
          <w:wAfter w:w="2610" w:type="dxa"/>
          <w:trHeight w:val="284"/>
        </w:trPr>
        <w:tc>
          <w:tcPr>
            <w:tcW w:w="1433" w:type="dxa"/>
            <w:tcBorders>
              <w:top w:val="nil"/>
              <w:left w:val="nil"/>
              <w:right w:val="nil"/>
            </w:tcBorders>
            <w:shd w:val="clear" w:color="auto" w:fill="auto"/>
            <w:noWrap/>
          </w:tcPr>
          <w:p w:rsidR="001A7687" w:rsidRPr="00187EF9" w:rsidRDefault="001A7687"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1A7687" w:rsidRPr="00187EF9" w:rsidRDefault="001A7687"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1A7687" w:rsidRPr="00187EF9" w:rsidRDefault="001A7687"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1A7687" w:rsidRPr="00187EF9" w:rsidRDefault="00FF75BD" w:rsidP="007503AE">
            <w:pPr>
              <w:rPr>
                <w:rFonts w:ascii="Calibri" w:hAnsi="Calibri"/>
                <w:bCs/>
                <w:color w:val="000000" w:themeColor="text1"/>
              </w:rPr>
            </w:pPr>
            <w:r>
              <w:rPr>
                <w:rFonts w:ascii="Calibri" w:hAnsi="Calibri" w:cs="Arial"/>
                <w:b/>
                <w:bCs/>
                <w:color w:val="000000" w:themeColor="text1"/>
                <w:sz w:val="22"/>
                <w:szCs w:val="22"/>
              </w:rPr>
              <w:t>Clinical Agency</w:t>
            </w:r>
          </w:p>
        </w:tc>
      </w:tr>
      <w:tr w:rsidR="00E42738" w:rsidRPr="00187EF9" w:rsidTr="00B938B6">
        <w:trPr>
          <w:gridAfter w:val="2"/>
          <w:wAfter w:w="2610" w:type="dxa"/>
          <w:trHeight w:val="570"/>
        </w:trPr>
        <w:tc>
          <w:tcPr>
            <w:tcW w:w="1433" w:type="dxa"/>
            <w:vMerge w:val="restart"/>
            <w:tcBorders>
              <w:top w:val="nil"/>
              <w:left w:val="nil"/>
              <w:right w:val="nil"/>
            </w:tcBorders>
            <w:shd w:val="clear" w:color="auto" w:fill="auto"/>
            <w:noWrap/>
          </w:tcPr>
          <w:p w:rsidR="00E42738" w:rsidRPr="00187EF9" w:rsidRDefault="00E42738" w:rsidP="007503AE">
            <w:pPr>
              <w:rPr>
                <w:rFonts w:ascii="Calibri" w:hAnsi="Calibri" w:cs="Arial"/>
                <w:bCs/>
                <w:color w:val="000000" w:themeColor="text1"/>
              </w:rPr>
            </w:pPr>
            <w:r w:rsidRPr="00187EF9">
              <w:rPr>
                <w:rFonts w:ascii="Calibri" w:hAnsi="Calibri" w:cs="Arial"/>
                <w:bCs/>
                <w:color w:val="000000" w:themeColor="text1"/>
                <w:sz w:val="22"/>
                <w:szCs w:val="22"/>
              </w:rPr>
              <w:t>3</w:t>
            </w:r>
          </w:p>
        </w:tc>
        <w:tc>
          <w:tcPr>
            <w:tcW w:w="3082" w:type="dxa"/>
            <w:tcBorders>
              <w:top w:val="nil"/>
              <w:left w:val="nil"/>
              <w:bottom w:val="nil"/>
              <w:right w:val="nil"/>
            </w:tcBorders>
            <w:shd w:val="clear" w:color="auto" w:fill="auto"/>
          </w:tcPr>
          <w:p w:rsidR="00E42738" w:rsidRPr="00187EF9" w:rsidRDefault="00C8295E" w:rsidP="00C8295E">
            <w:pPr>
              <w:rPr>
                <w:rFonts w:ascii="Calibri" w:hAnsi="Calibri" w:cs="Arial"/>
                <w:color w:val="000000" w:themeColor="text1"/>
              </w:rPr>
            </w:pPr>
            <w:r>
              <w:rPr>
                <w:rFonts w:ascii="Calibri" w:hAnsi="Calibri" w:cs="Arial"/>
                <w:color w:val="000000" w:themeColor="text1"/>
                <w:sz w:val="22"/>
                <w:szCs w:val="22"/>
              </w:rPr>
              <w:t xml:space="preserve">Discussion of the </w:t>
            </w:r>
            <w:r w:rsidR="00FF75BD">
              <w:rPr>
                <w:rFonts w:ascii="Calibri" w:hAnsi="Calibri" w:cs="Arial"/>
                <w:color w:val="000000" w:themeColor="text1"/>
                <w:sz w:val="22"/>
                <w:szCs w:val="22"/>
              </w:rPr>
              <w:t>structure, functions, and alteration of the respiratory system including diagnostic tests, laboratory tests, treatment, and nursing management</w:t>
            </w:r>
          </w:p>
        </w:tc>
        <w:tc>
          <w:tcPr>
            <w:tcW w:w="3240" w:type="dxa"/>
            <w:gridSpan w:val="2"/>
            <w:tcBorders>
              <w:top w:val="nil"/>
              <w:left w:val="nil"/>
              <w:bottom w:val="nil"/>
              <w:right w:val="nil"/>
            </w:tcBorders>
            <w:shd w:val="clear" w:color="auto" w:fill="auto"/>
          </w:tcPr>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Complete My</w:t>
            </w:r>
            <w:r w:rsidR="001A7687">
              <w:rPr>
                <w:rFonts w:ascii="Calibri" w:hAnsi="Calibri" w:cs="Arial"/>
                <w:color w:val="000000" w:themeColor="text1"/>
                <w:sz w:val="22"/>
                <w:szCs w:val="22"/>
              </w:rPr>
              <w:t xml:space="preserve"> N</w:t>
            </w:r>
            <w:r w:rsidRPr="00187EF9">
              <w:rPr>
                <w:rFonts w:ascii="Calibri" w:hAnsi="Calibri" w:cs="Arial"/>
                <w:color w:val="000000" w:themeColor="text1"/>
                <w:sz w:val="22"/>
                <w:szCs w:val="22"/>
              </w:rPr>
              <w:t>ursing</w:t>
            </w:r>
            <w:r w:rsidR="001A7687">
              <w:rPr>
                <w:rFonts w:ascii="Calibri" w:hAnsi="Calibri" w:cs="Arial"/>
                <w:color w:val="000000" w:themeColor="text1"/>
                <w:sz w:val="22"/>
                <w:szCs w:val="22"/>
              </w:rPr>
              <w:t xml:space="preserve"> K</w:t>
            </w:r>
            <w:r w:rsidRPr="00187EF9">
              <w:rPr>
                <w:rFonts w:ascii="Calibri" w:hAnsi="Calibri" w:cs="Arial"/>
                <w:color w:val="000000" w:themeColor="text1"/>
                <w:sz w:val="22"/>
                <w:szCs w:val="22"/>
              </w:rPr>
              <w:t>it</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Practice </w:t>
            </w:r>
            <w:r w:rsidR="00FF75BD">
              <w:rPr>
                <w:rFonts w:ascii="Calibri" w:hAnsi="Calibri"/>
                <w:color w:val="000000" w:themeColor="text1"/>
                <w:sz w:val="22"/>
                <w:szCs w:val="22"/>
              </w:rPr>
              <w:t>ATI Assessment Model as assigned by instructor</w:t>
            </w:r>
          </w:p>
          <w:p w:rsidR="00E42738" w:rsidRPr="005C1CEF" w:rsidRDefault="00E42738" w:rsidP="007503AE">
            <w:pPr>
              <w:rPr>
                <w:rFonts w:ascii="Calibri" w:hAnsi="Calibri" w:cs="Arial"/>
                <w:color w:val="000000" w:themeColor="text1"/>
                <w:sz w:val="8"/>
                <w:szCs w:val="8"/>
              </w:rPr>
            </w:pPr>
          </w:p>
          <w:p w:rsidR="00FF75BD" w:rsidRPr="00187EF9" w:rsidRDefault="00E42738" w:rsidP="00FF75BD">
            <w:pPr>
              <w:rPr>
                <w:rFonts w:ascii="Calibri" w:hAnsi="Calibri" w:cs="Arial"/>
                <w:color w:val="000000" w:themeColor="text1"/>
              </w:rPr>
            </w:pPr>
            <w:r w:rsidRPr="00187EF9">
              <w:rPr>
                <w:rFonts w:ascii="Calibri" w:hAnsi="Calibri" w:cs="Arial"/>
                <w:color w:val="000000" w:themeColor="text1"/>
                <w:sz w:val="22"/>
                <w:szCs w:val="22"/>
              </w:rPr>
              <w:t>Audio Visual</w:t>
            </w:r>
            <w:r w:rsidR="005C1CEF">
              <w:rPr>
                <w:rFonts w:ascii="Calibri" w:hAnsi="Calibri" w:cs="Arial"/>
                <w:color w:val="000000" w:themeColor="text1"/>
                <w:sz w:val="22"/>
                <w:szCs w:val="22"/>
              </w:rPr>
              <w:t xml:space="preserve"> </w:t>
            </w:r>
            <w:r w:rsidR="001A7687">
              <w:rPr>
                <w:rFonts w:ascii="Calibri" w:hAnsi="Calibri" w:cs="Arial"/>
                <w:color w:val="000000" w:themeColor="text1"/>
                <w:sz w:val="22"/>
                <w:szCs w:val="22"/>
              </w:rPr>
              <w:t>CD-ROM</w:t>
            </w:r>
            <w:r w:rsidR="00FF75BD">
              <w:rPr>
                <w:rFonts w:ascii="Calibri" w:hAnsi="Calibri" w:cs="Arial"/>
                <w:color w:val="000000" w:themeColor="text1"/>
                <w:sz w:val="22"/>
                <w:szCs w:val="22"/>
              </w:rPr>
              <w:t xml:space="preserve">: Respiratory system; </w:t>
            </w:r>
            <w:r w:rsidR="00FF75BD" w:rsidRPr="00187EF9">
              <w:rPr>
                <w:rFonts w:ascii="Calibri" w:hAnsi="Calibri" w:cs="Arial"/>
                <w:color w:val="000000" w:themeColor="text1"/>
                <w:sz w:val="22"/>
                <w:szCs w:val="22"/>
              </w:rPr>
              <w:t xml:space="preserve">Basic </w:t>
            </w:r>
            <w:r w:rsidR="00FF75BD">
              <w:rPr>
                <w:rFonts w:ascii="Calibri" w:hAnsi="Calibri" w:cs="Arial"/>
                <w:color w:val="000000" w:themeColor="text1"/>
                <w:sz w:val="22"/>
                <w:szCs w:val="22"/>
              </w:rPr>
              <w:t>n</w:t>
            </w:r>
            <w:r w:rsidR="00FF75BD" w:rsidRPr="00187EF9">
              <w:rPr>
                <w:rFonts w:ascii="Calibri" w:hAnsi="Calibri" w:cs="Arial"/>
                <w:color w:val="000000" w:themeColor="text1"/>
                <w:sz w:val="22"/>
                <w:szCs w:val="22"/>
              </w:rPr>
              <w:t xml:space="preserve">ursing </w:t>
            </w:r>
            <w:r w:rsidR="00FF75BD">
              <w:rPr>
                <w:rFonts w:ascii="Calibri" w:hAnsi="Calibri" w:cs="Arial"/>
                <w:color w:val="000000" w:themeColor="text1"/>
                <w:sz w:val="22"/>
                <w:szCs w:val="22"/>
              </w:rPr>
              <w:t>s</w:t>
            </w:r>
            <w:r w:rsidR="00FF75BD" w:rsidRPr="00187EF9">
              <w:rPr>
                <w:rFonts w:ascii="Calibri" w:hAnsi="Calibri" w:cs="Arial"/>
                <w:color w:val="000000" w:themeColor="text1"/>
                <w:sz w:val="22"/>
                <w:szCs w:val="22"/>
              </w:rPr>
              <w:t>kills</w:t>
            </w:r>
            <w:r w:rsidR="00FF75BD">
              <w:rPr>
                <w:rFonts w:ascii="Calibri" w:hAnsi="Calibri" w:cs="Arial"/>
                <w:color w:val="000000" w:themeColor="text1"/>
                <w:sz w:val="22"/>
                <w:szCs w:val="22"/>
              </w:rPr>
              <w:t>: Physical assessment of the respiratory system</w:t>
            </w:r>
          </w:p>
          <w:p w:rsidR="00E42738" w:rsidRPr="00187EF9" w:rsidRDefault="00E42738" w:rsidP="005C1CEF">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FF75BD" w:rsidRDefault="00FF75BD" w:rsidP="001A7687">
            <w:pPr>
              <w:rPr>
                <w:rFonts w:ascii="Calibri" w:hAnsi="Calibri"/>
                <w:bCs/>
                <w:color w:val="000000" w:themeColor="text1"/>
              </w:rPr>
            </w:pPr>
            <w:r>
              <w:rPr>
                <w:rFonts w:ascii="Calibri" w:hAnsi="Calibri"/>
                <w:bCs/>
                <w:color w:val="000000" w:themeColor="text1"/>
                <w:sz w:val="22"/>
                <w:szCs w:val="22"/>
              </w:rPr>
              <w:t>Orientation at Agency</w:t>
            </w:r>
          </w:p>
          <w:p w:rsidR="00FF75BD" w:rsidRDefault="00FF75BD" w:rsidP="001A7687">
            <w:pPr>
              <w:rPr>
                <w:rFonts w:ascii="Calibri" w:hAnsi="Calibri"/>
                <w:bCs/>
                <w:color w:val="000000" w:themeColor="text1"/>
              </w:rPr>
            </w:pPr>
          </w:p>
          <w:p w:rsidR="00E42738" w:rsidRPr="00FF75BD" w:rsidRDefault="00FF75BD" w:rsidP="001A7687">
            <w:pPr>
              <w:rPr>
                <w:rFonts w:ascii="Calibri" w:hAnsi="Calibri"/>
                <w:bCs/>
                <w:color w:val="000000" w:themeColor="text1"/>
              </w:rPr>
            </w:pPr>
            <w:r>
              <w:rPr>
                <w:rFonts w:ascii="Calibri" w:hAnsi="Calibri"/>
                <w:bCs/>
                <w:color w:val="000000" w:themeColor="text1"/>
                <w:sz w:val="22"/>
                <w:szCs w:val="22"/>
              </w:rPr>
              <w:t>Discuss care of the client with respiratory system disorders and the nursing process</w:t>
            </w:r>
            <w:r w:rsidR="00E42738" w:rsidRPr="00187EF9">
              <w:rPr>
                <w:rFonts w:ascii="Calibri" w:hAnsi="Calibri" w:cs="Arial"/>
                <w:color w:val="000000" w:themeColor="text1"/>
                <w:sz w:val="22"/>
                <w:szCs w:val="22"/>
              </w:rPr>
              <w:t xml:space="preserve"> </w:t>
            </w:r>
          </w:p>
        </w:tc>
      </w:tr>
      <w:tr w:rsidR="00E42738" w:rsidRPr="00187EF9" w:rsidTr="00C8295E">
        <w:trPr>
          <w:gridAfter w:val="2"/>
          <w:wAfter w:w="2610" w:type="dxa"/>
          <w:trHeight w:val="1140"/>
        </w:trPr>
        <w:tc>
          <w:tcPr>
            <w:tcW w:w="1433" w:type="dxa"/>
            <w:vMerge/>
            <w:tcBorders>
              <w:left w:val="nil"/>
              <w:right w:val="nil"/>
            </w:tcBorders>
            <w:shd w:val="clear" w:color="auto" w:fill="auto"/>
            <w:noWrap/>
            <w:vAlign w:val="center"/>
          </w:tcPr>
          <w:p w:rsidR="00E42738" w:rsidRPr="00187EF9" w:rsidRDefault="00E42738" w:rsidP="007503AE">
            <w:pPr>
              <w:rPr>
                <w:rFonts w:ascii="Calibri" w:hAnsi="Calibri" w:cs="Arial"/>
                <w:bCs/>
                <w:color w:val="000000" w:themeColor="text1"/>
              </w:rPr>
            </w:pPr>
          </w:p>
        </w:tc>
        <w:tc>
          <w:tcPr>
            <w:tcW w:w="3082" w:type="dxa"/>
            <w:tcBorders>
              <w:top w:val="nil"/>
              <w:left w:val="nil"/>
              <w:right w:val="nil"/>
            </w:tcBorders>
            <w:shd w:val="clear" w:color="auto" w:fill="auto"/>
          </w:tcPr>
          <w:p w:rsidR="00FF75BD" w:rsidRPr="00FF75BD" w:rsidRDefault="00E42738" w:rsidP="007503AE">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Ramont</w:t>
            </w:r>
            <w:proofErr w:type="spellEnd"/>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Neidringhaus</w:t>
            </w:r>
            <w:proofErr w:type="spellEnd"/>
            <w:r w:rsidRPr="00187EF9">
              <w:rPr>
                <w:rFonts w:ascii="Calibri" w:hAnsi="Calibri"/>
                <w:color w:val="000000" w:themeColor="text1"/>
                <w:sz w:val="22"/>
                <w:szCs w:val="22"/>
              </w:rPr>
              <w:t xml:space="preserve"> and </w:t>
            </w:r>
            <w:proofErr w:type="spellStart"/>
            <w:r w:rsidRPr="00187EF9">
              <w:rPr>
                <w:rFonts w:ascii="Calibri" w:hAnsi="Calibri"/>
                <w:color w:val="000000" w:themeColor="text1"/>
                <w:sz w:val="22"/>
                <w:szCs w:val="22"/>
              </w:rPr>
              <w:t>Towle</w:t>
            </w:r>
            <w:proofErr w:type="spellEnd"/>
            <w:r w:rsidRPr="00187EF9">
              <w:rPr>
                <w:rFonts w:ascii="Calibri" w:hAnsi="Calibri"/>
                <w:color w:val="000000" w:themeColor="text1"/>
                <w:sz w:val="22"/>
                <w:szCs w:val="22"/>
              </w:rPr>
              <w:t xml:space="preserve"> </w:t>
            </w:r>
            <w:proofErr w:type="spellStart"/>
            <w:r w:rsidR="001A7687">
              <w:rPr>
                <w:rFonts w:ascii="Calibri" w:hAnsi="Calibri"/>
                <w:color w:val="000000" w:themeColor="text1"/>
                <w:sz w:val="22"/>
                <w:szCs w:val="22"/>
              </w:rPr>
              <w:t>c</w:t>
            </w:r>
            <w:r w:rsidRPr="00187EF9">
              <w:rPr>
                <w:rFonts w:ascii="Calibri" w:hAnsi="Calibri"/>
                <w:color w:val="000000" w:themeColor="text1"/>
                <w:sz w:val="22"/>
                <w:szCs w:val="22"/>
              </w:rPr>
              <w:t>h</w:t>
            </w:r>
            <w:proofErr w:type="spellEnd"/>
            <w:r w:rsidR="00FF75BD">
              <w:rPr>
                <w:rFonts w:ascii="Calibri" w:hAnsi="Calibri"/>
                <w:color w:val="000000" w:themeColor="text1"/>
                <w:sz w:val="22"/>
                <w:szCs w:val="22"/>
              </w:rPr>
              <w:t xml:space="preserve"> 32</w:t>
            </w:r>
          </w:p>
          <w:p w:rsidR="00E42738" w:rsidRPr="00187EF9" w:rsidRDefault="00E42738" w:rsidP="007503AE">
            <w:pPr>
              <w:rPr>
                <w:rFonts w:ascii="Calibri" w:hAnsi="Calibri" w:cs="Arial"/>
                <w:color w:val="000000" w:themeColor="text1"/>
              </w:rPr>
            </w:pPr>
          </w:p>
        </w:tc>
        <w:tc>
          <w:tcPr>
            <w:tcW w:w="3240" w:type="dxa"/>
            <w:gridSpan w:val="2"/>
            <w:tcBorders>
              <w:top w:val="nil"/>
              <w:left w:val="nil"/>
              <w:right w:val="nil"/>
            </w:tcBorders>
            <w:shd w:val="clear" w:color="auto" w:fill="auto"/>
          </w:tcPr>
          <w:p w:rsidR="00E42738" w:rsidRPr="00187EF9" w:rsidRDefault="00E42738" w:rsidP="007503AE">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Ramont</w:t>
            </w:r>
            <w:proofErr w:type="spellEnd"/>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Neidringhaus</w:t>
            </w:r>
            <w:proofErr w:type="spellEnd"/>
            <w:r w:rsidRPr="00187EF9">
              <w:rPr>
                <w:rFonts w:ascii="Calibri" w:hAnsi="Calibri"/>
                <w:color w:val="000000" w:themeColor="text1"/>
                <w:sz w:val="22"/>
                <w:szCs w:val="22"/>
              </w:rPr>
              <w:t xml:space="preserve"> and </w:t>
            </w:r>
            <w:proofErr w:type="spellStart"/>
            <w:r w:rsidRPr="00187EF9">
              <w:rPr>
                <w:rFonts w:ascii="Calibri" w:hAnsi="Calibri"/>
                <w:color w:val="000000" w:themeColor="text1"/>
                <w:sz w:val="22"/>
                <w:szCs w:val="22"/>
              </w:rPr>
              <w:t>Towle</w:t>
            </w:r>
            <w:proofErr w:type="spellEnd"/>
            <w:r w:rsidRPr="00187EF9">
              <w:rPr>
                <w:rFonts w:ascii="Calibri" w:hAnsi="Calibri"/>
                <w:color w:val="000000" w:themeColor="text1"/>
                <w:sz w:val="22"/>
                <w:szCs w:val="22"/>
              </w:rPr>
              <w:t xml:space="preserve"> Student Workbook </w:t>
            </w:r>
            <w:proofErr w:type="spellStart"/>
            <w:r w:rsidR="001A7687">
              <w:rPr>
                <w:rFonts w:ascii="Calibri" w:hAnsi="Calibri"/>
                <w:color w:val="000000" w:themeColor="text1"/>
                <w:sz w:val="22"/>
                <w:szCs w:val="22"/>
              </w:rPr>
              <w:t>c</w:t>
            </w:r>
            <w:r w:rsidRPr="00187EF9">
              <w:rPr>
                <w:rFonts w:ascii="Calibri" w:hAnsi="Calibri"/>
                <w:color w:val="000000" w:themeColor="text1"/>
                <w:sz w:val="22"/>
                <w:szCs w:val="22"/>
              </w:rPr>
              <w:t>h</w:t>
            </w:r>
            <w:proofErr w:type="spellEnd"/>
            <w:r w:rsidR="00FF75BD">
              <w:rPr>
                <w:rFonts w:ascii="Calibri" w:hAnsi="Calibri"/>
                <w:color w:val="000000" w:themeColor="text1"/>
                <w:sz w:val="22"/>
                <w:szCs w:val="22"/>
              </w:rPr>
              <w:t xml:space="preserve"> 32</w:t>
            </w:r>
          </w:p>
          <w:p w:rsidR="00E42738" w:rsidRPr="00187EF9" w:rsidRDefault="00E42738" w:rsidP="007503AE">
            <w:pPr>
              <w:rPr>
                <w:rFonts w:ascii="Calibri" w:hAnsi="Calibri" w:cs="Arial"/>
                <w:color w:val="000000" w:themeColor="text1"/>
              </w:rPr>
            </w:pPr>
          </w:p>
        </w:tc>
        <w:tc>
          <w:tcPr>
            <w:tcW w:w="2610" w:type="dxa"/>
            <w:gridSpan w:val="2"/>
            <w:tcBorders>
              <w:top w:val="nil"/>
              <w:left w:val="nil"/>
              <w:right w:val="nil"/>
            </w:tcBorders>
            <w:shd w:val="clear" w:color="auto" w:fill="auto"/>
          </w:tcPr>
          <w:p w:rsidR="00E42738" w:rsidRPr="00187EF9" w:rsidRDefault="00E42738" w:rsidP="007503AE">
            <w:pPr>
              <w:rPr>
                <w:rFonts w:ascii="Calibri" w:hAnsi="Calibri" w:cs="Arial"/>
                <w:color w:val="000000" w:themeColor="text1"/>
              </w:rPr>
            </w:pPr>
          </w:p>
        </w:tc>
      </w:tr>
      <w:tr w:rsidR="00E42738" w:rsidRPr="00187EF9" w:rsidTr="00C8295E">
        <w:trPr>
          <w:gridAfter w:val="2"/>
          <w:wAfter w:w="2610" w:type="dxa"/>
          <w:trHeight w:val="300"/>
        </w:trPr>
        <w:tc>
          <w:tcPr>
            <w:tcW w:w="1433" w:type="dxa"/>
            <w:tcBorders>
              <w:top w:val="nil"/>
              <w:left w:val="nil"/>
              <w:right w:val="nil"/>
            </w:tcBorders>
            <w:shd w:val="clear" w:color="auto" w:fill="auto"/>
            <w:noWrap/>
          </w:tcPr>
          <w:p w:rsidR="00E42738" w:rsidRPr="00187EF9" w:rsidRDefault="00E42738" w:rsidP="005243E3">
            <w:pPr>
              <w:rPr>
                <w:rFonts w:ascii="Calibri" w:hAnsi="Calibri" w:cs="Arial"/>
                <w:b/>
                <w:bCs/>
                <w:color w:val="000000" w:themeColor="text1"/>
              </w:rPr>
            </w:pPr>
          </w:p>
        </w:tc>
        <w:tc>
          <w:tcPr>
            <w:tcW w:w="3082" w:type="dxa"/>
            <w:tcBorders>
              <w:top w:val="nil"/>
              <w:left w:val="nil"/>
              <w:right w:val="nil"/>
            </w:tcBorders>
            <w:shd w:val="clear" w:color="auto" w:fill="auto"/>
          </w:tcPr>
          <w:p w:rsidR="00E42738" w:rsidRPr="00187EF9" w:rsidRDefault="00E42738" w:rsidP="005243E3">
            <w:pPr>
              <w:rPr>
                <w:rFonts w:ascii="Calibri" w:hAnsi="Calibri" w:cs="Arial"/>
                <w:b/>
                <w:bCs/>
                <w:color w:val="000000" w:themeColor="text1"/>
              </w:rPr>
            </w:pPr>
          </w:p>
        </w:tc>
        <w:tc>
          <w:tcPr>
            <w:tcW w:w="3240" w:type="dxa"/>
            <w:gridSpan w:val="2"/>
            <w:tcBorders>
              <w:top w:val="nil"/>
              <w:left w:val="nil"/>
              <w:right w:val="nil"/>
            </w:tcBorders>
            <w:shd w:val="clear" w:color="auto" w:fill="auto"/>
          </w:tcPr>
          <w:p w:rsidR="00E42738" w:rsidRPr="00187EF9" w:rsidRDefault="00E42738" w:rsidP="005243E3">
            <w:pPr>
              <w:rPr>
                <w:rFonts w:ascii="Calibri" w:hAnsi="Calibri" w:cs="Arial"/>
                <w:b/>
                <w:bCs/>
                <w:color w:val="000000" w:themeColor="text1"/>
              </w:rPr>
            </w:pPr>
          </w:p>
        </w:tc>
        <w:tc>
          <w:tcPr>
            <w:tcW w:w="2610" w:type="dxa"/>
            <w:gridSpan w:val="2"/>
            <w:tcBorders>
              <w:top w:val="nil"/>
              <w:left w:val="nil"/>
              <w:right w:val="nil"/>
            </w:tcBorders>
            <w:shd w:val="clear" w:color="auto" w:fill="auto"/>
          </w:tcPr>
          <w:p w:rsidR="00E42738" w:rsidRPr="00C8295E" w:rsidRDefault="00C8295E" w:rsidP="005243E3">
            <w:pPr>
              <w:rPr>
                <w:rFonts w:ascii="Calibri" w:hAnsi="Calibri" w:cs="Arial"/>
                <w:b/>
                <w:bCs/>
                <w:color w:val="000000" w:themeColor="text1"/>
              </w:rPr>
            </w:pPr>
            <w:r w:rsidRPr="00C8295E">
              <w:rPr>
                <w:rFonts w:ascii="Calibri" w:hAnsi="Calibri" w:cs="Arial"/>
                <w:b/>
                <w:bCs/>
                <w:color w:val="000000" w:themeColor="text1"/>
                <w:sz w:val="22"/>
                <w:szCs w:val="22"/>
              </w:rPr>
              <w:t>Clinical Agency</w:t>
            </w:r>
          </w:p>
        </w:tc>
      </w:tr>
      <w:tr w:rsidR="00E42738" w:rsidRPr="00187EF9" w:rsidTr="00C8295E">
        <w:trPr>
          <w:gridAfter w:val="2"/>
          <w:wAfter w:w="2610" w:type="dxa"/>
          <w:trHeight w:val="1140"/>
        </w:trPr>
        <w:tc>
          <w:tcPr>
            <w:tcW w:w="1433" w:type="dxa"/>
            <w:vMerge w:val="restart"/>
            <w:tcBorders>
              <w:left w:val="nil"/>
              <w:right w:val="nil"/>
            </w:tcBorders>
            <w:shd w:val="clear" w:color="auto" w:fill="auto"/>
            <w:noWrap/>
          </w:tcPr>
          <w:p w:rsidR="00E42738" w:rsidRPr="00187EF9" w:rsidRDefault="00E42738" w:rsidP="007503AE">
            <w:pPr>
              <w:rPr>
                <w:rFonts w:ascii="Calibri" w:hAnsi="Calibri" w:cs="Arial"/>
                <w:bCs/>
                <w:color w:val="000000" w:themeColor="text1"/>
              </w:rPr>
            </w:pPr>
            <w:r w:rsidRPr="00187EF9">
              <w:rPr>
                <w:rFonts w:ascii="Calibri" w:hAnsi="Calibri" w:cs="Arial"/>
                <w:bCs/>
                <w:color w:val="000000" w:themeColor="text1"/>
                <w:sz w:val="22"/>
                <w:szCs w:val="22"/>
              </w:rPr>
              <w:t>4</w:t>
            </w:r>
          </w:p>
        </w:tc>
        <w:tc>
          <w:tcPr>
            <w:tcW w:w="3082" w:type="dxa"/>
            <w:tcBorders>
              <w:left w:val="nil"/>
              <w:bottom w:val="nil"/>
              <w:right w:val="nil"/>
            </w:tcBorders>
            <w:shd w:val="clear" w:color="auto" w:fill="auto"/>
          </w:tcPr>
          <w:p w:rsidR="00E42738" w:rsidRDefault="00C8295E" w:rsidP="007503AE">
            <w:pPr>
              <w:rPr>
                <w:rFonts w:ascii="Calibri" w:hAnsi="Calibri" w:cs="Arial"/>
                <w:color w:val="000000" w:themeColor="text1"/>
              </w:rPr>
            </w:pPr>
            <w:r>
              <w:rPr>
                <w:rFonts w:ascii="Calibri" w:hAnsi="Calibri" w:cs="Arial"/>
                <w:color w:val="000000" w:themeColor="text1"/>
                <w:sz w:val="22"/>
                <w:szCs w:val="22"/>
              </w:rPr>
              <w:t xml:space="preserve">Discussion of the </w:t>
            </w:r>
            <w:proofErr w:type="spellStart"/>
            <w:r>
              <w:rPr>
                <w:rFonts w:ascii="Calibri" w:hAnsi="Calibri" w:cs="Arial"/>
                <w:color w:val="000000" w:themeColor="text1"/>
                <w:sz w:val="22"/>
                <w:szCs w:val="22"/>
              </w:rPr>
              <w:t>pathophysiology</w:t>
            </w:r>
            <w:proofErr w:type="spellEnd"/>
            <w:r>
              <w:rPr>
                <w:rFonts w:ascii="Calibri" w:hAnsi="Calibri" w:cs="Arial"/>
                <w:color w:val="000000" w:themeColor="text1"/>
                <w:sz w:val="22"/>
                <w:szCs w:val="22"/>
              </w:rPr>
              <w:t xml:space="preserve"> diagnostic test, signs, and symptoms and nursing care of the upper- and lower-respiratory systems</w:t>
            </w:r>
          </w:p>
          <w:p w:rsidR="00FF75BD" w:rsidRDefault="00FF75BD" w:rsidP="007503AE">
            <w:pPr>
              <w:rPr>
                <w:rFonts w:ascii="Calibri" w:hAnsi="Calibri" w:cs="Arial"/>
                <w:color w:val="000000" w:themeColor="text1"/>
              </w:rPr>
            </w:pPr>
          </w:p>
          <w:p w:rsidR="00FF75BD" w:rsidRDefault="00FF75BD" w:rsidP="00FF75BD">
            <w:pPr>
              <w:rPr>
                <w:rFonts w:ascii="Calibri" w:hAnsi="Calibri" w:cs="Arial"/>
                <w:b/>
                <w:color w:val="000000" w:themeColor="text1"/>
              </w:rPr>
            </w:pPr>
            <w:r w:rsidRPr="00187EF9">
              <w:rPr>
                <w:rFonts w:ascii="Calibri" w:hAnsi="Calibri" w:cs="Arial"/>
                <w:b/>
                <w:color w:val="000000" w:themeColor="text1"/>
                <w:sz w:val="22"/>
                <w:szCs w:val="22"/>
              </w:rPr>
              <w:t>Exam #1</w:t>
            </w:r>
          </w:p>
          <w:p w:rsidR="00FF75BD" w:rsidRPr="00187EF9" w:rsidRDefault="00FF75BD" w:rsidP="007503AE">
            <w:pPr>
              <w:rPr>
                <w:rFonts w:ascii="Calibri" w:hAnsi="Calibri" w:cs="Arial"/>
                <w:color w:val="000000" w:themeColor="text1"/>
              </w:rPr>
            </w:pPr>
          </w:p>
        </w:tc>
        <w:tc>
          <w:tcPr>
            <w:tcW w:w="3240" w:type="dxa"/>
            <w:gridSpan w:val="2"/>
            <w:tcBorders>
              <w:left w:val="nil"/>
              <w:bottom w:val="nil"/>
              <w:right w:val="nil"/>
            </w:tcBorders>
            <w:shd w:val="clear" w:color="auto" w:fill="auto"/>
          </w:tcPr>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Complete My</w:t>
            </w:r>
            <w:r w:rsidR="001A7687">
              <w:rPr>
                <w:rFonts w:ascii="Calibri" w:hAnsi="Calibri" w:cs="Arial"/>
                <w:color w:val="000000" w:themeColor="text1"/>
                <w:sz w:val="22"/>
                <w:szCs w:val="22"/>
              </w:rPr>
              <w:t xml:space="preserve"> N</w:t>
            </w:r>
            <w:r w:rsidRPr="00187EF9">
              <w:rPr>
                <w:rFonts w:ascii="Calibri" w:hAnsi="Calibri" w:cs="Arial"/>
                <w:color w:val="000000" w:themeColor="text1"/>
                <w:sz w:val="22"/>
                <w:szCs w:val="22"/>
              </w:rPr>
              <w:t>ursing</w:t>
            </w:r>
            <w:r w:rsidR="001A7687">
              <w:rPr>
                <w:rFonts w:ascii="Calibri" w:hAnsi="Calibri" w:cs="Arial"/>
                <w:color w:val="000000" w:themeColor="text1"/>
                <w:sz w:val="22"/>
                <w:szCs w:val="22"/>
              </w:rPr>
              <w:t xml:space="preserve"> K</w:t>
            </w:r>
            <w:r w:rsidRPr="00187EF9">
              <w:rPr>
                <w:rFonts w:ascii="Calibri" w:hAnsi="Calibri" w:cs="Arial"/>
                <w:color w:val="000000" w:themeColor="text1"/>
                <w:sz w:val="22"/>
                <w:szCs w:val="22"/>
              </w:rPr>
              <w:t>it</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Practice </w:t>
            </w:r>
            <w:r w:rsidR="00C8295E">
              <w:rPr>
                <w:rFonts w:ascii="Calibri" w:hAnsi="Calibri"/>
                <w:color w:val="000000" w:themeColor="text1"/>
                <w:sz w:val="22"/>
                <w:szCs w:val="22"/>
              </w:rPr>
              <w:t>ATI Assessment Model as assigned by instructor</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Audio Visual</w:t>
            </w:r>
            <w:r w:rsidR="005C1CEF">
              <w:rPr>
                <w:rFonts w:ascii="Calibri" w:hAnsi="Calibri" w:cs="Arial"/>
                <w:color w:val="000000" w:themeColor="text1"/>
                <w:sz w:val="22"/>
                <w:szCs w:val="22"/>
              </w:rPr>
              <w:t xml:space="preserve"> </w:t>
            </w:r>
            <w:r w:rsidR="001A7687">
              <w:rPr>
                <w:rFonts w:ascii="Calibri" w:hAnsi="Calibri" w:cs="Arial"/>
                <w:color w:val="000000" w:themeColor="text1"/>
                <w:sz w:val="22"/>
                <w:szCs w:val="22"/>
              </w:rPr>
              <w:t>CD-ROM</w:t>
            </w:r>
            <w:r w:rsidR="00C8295E">
              <w:rPr>
                <w:rFonts w:ascii="Calibri" w:hAnsi="Calibri" w:cs="Arial"/>
                <w:color w:val="000000" w:themeColor="text1"/>
                <w:sz w:val="22"/>
                <w:szCs w:val="22"/>
              </w:rPr>
              <w:t>:</w:t>
            </w:r>
          </w:p>
          <w:p w:rsidR="00E42738" w:rsidRDefault="00C8295E" w:rsidP="005C1CEF">
            <w:pPr>
              <w:rPr>
                <w:rFonts w:ascii="Calibri" w:hAnsi="Calibri" w:cs="Arial"/>
                <w:color w:val="000000" w:themeColor="text1"/>
              </w:rPr>
            </w:pPr>
            <w:r>
              <w:rPr>
                <w:rFonts w:ascii="Calibri" w:hAnsi="Calibri" w:cs="Arial"/>
                <w:color w:val="000000" w:themeColor="text1"/>
                <w:sz w:val="22"/>
                <w:szCs w:val="22"/>
              </w:rPr>
              <w:t xml:space="preserve">Respiratory system; </w:t>
            </w:r>
            <w:r w:rsidRPr="00187EF9">
              <w:rPr>
                <w:rFonts w:ascii="Calibri" w:hAnsi="Calibri" w:cs="Arial"/>
                <w:color w:val="000000" w:themeColor="text1"/>
                <w:sz w:val="22"/>
                <w:szCs w:val="22"/>
              </w:rPr>
              <w:t xml:space="preserve">Basic </w:t>
            </w:r>
            <w:r>
              <w:rPr>
                <w:rFonts w:ascii="Calibri" w:hAnsi="Calibri" w:cs="Arial"/>
                <w:color w:val="000000" w:themeColor="text1"/>
                <w:sz w:val="22"/>
                <w:szCs w:val="22"/>
              </w:rPr>
              <w:t>n</w:t>
            </w:r>
            <w:r w:rsidRPr="00187EF9">
              <w:rPr>
                <w:rFonts w:ascii="Calibri" w:hAnsi="Calibri" w:cs="Arial"/>
                <w:color w:val="000000" w:themeColor="text1"/>
                <w:sz w:val="22"/>
                <w:szCs w:val="22"/>
              </w:rPr>
              <w:t xml:space="preserve">ursing </w:t>
            </w:r>
            <w:r>
              <w:rPr>
                <w:rFonts w:ascii="Calibri" w:hAnsi="Calibri" w:cs="Arial"/>
                <w:color w:val="000000" w:themeColor="text1"/>
                <w:sz w:val="22"/>
                <w:szCs w:val="22"/>
              </w:rPr>
              <w:t>s</w:t>
            </w:r>
            <w:r w:rsidRPr="00187EF9">
              <w:rPr>
                <w:rFonts w:ascii="Calibri" w:hAnsi="Calibri" w:cs="Arial"/>
                <w:color w:val="000000" w:themeColor="text1"/>
                <w:sz w:val="22"/>
                <w:szCs w:val="22"/>
              </w:rPr>
              <w:t>kills</w:t>
            </w:r>
            <w:r>
              <w:rPr>
                <w:rFonts w:ascii="Calibri" w:hAnsi="Calibri" w:cs="Arial"/>
                <w:color w:val="000000" w:themeColor="text1"/>
                <w:sz w:val="22"/>
                <w:szCs w:val="22"/>
              </w:rPr>
              <w:t>: Physical assessment of the respiratory system</w:t>
            </w:r>
          </w:p>
          <w:p w:rsidR="00682D70" w:rsidRPr="00187EF9" w:rsidRDefault="00682D70" w:rsidP="005C1CEF">
            <w:pPr>
              <w:rPr>
                <w:rFonts w:ascii="Calibri" w:hAnsi="Calibri" w:cs="Arial"/>
                <w:color w:val="000000" w:themeColor="text1"/>
              </w:rPr>
            </w:pPr>
          </w:p>
        </w:tc>
        <w:tc>
          <w:tcPr>
            <w:tcW w:w="2610" w:type="dxa"/>
            <w:gridSpan w:val="2"/>
            <w:tcBorders>
              <w:left w:val="nil"/>
              <w:bottom w:val="nil"/>
              <w:right w:val="nil"/>
            </w:tcBorders>
            <w:shd w:val="clear" w:color="auto" w:fill="auto"/>
          </w:tcPr>
          <w:p w:rsidR="00E42738" w:rsidRPr="00187EF9" w:rsidRDefault="00C8295E" w:rsidP="00C8295E">
            <w:pPr>
              <w:rPr>
                <w:rFonts w:ascii="Calibri" w:hAnsi="Calibri" w:cs="Arial"/>
                <w:color w:val="000000" w:themeColor="text1"/>
              </w:rPr>
            </w:pPr>
            <w:r>
              <w:rPr>
                <w:rFonts w:ascii="Calibri" w:hAnsi="Calibri"/>
                <w:bCs/>
                <w:color w:val="000000" w:themeColor="text1"/>
                <w:sz w:val="22"/>
                <w:szCs w:val="22"/>
              </w:rPr>
              <w:t>Discuss care of the client with respiratory system disorders, the nursing process, and developing a nursing care plan</w:t>
            </w:r>
            <w:r w:rsidRPr="00187EF9">
              <w:rPr>
                <w:rFonts w:ascii="Calibri" w:hAnsi="Calibri" w:cs="Arial"/>
                <w:color w:val="000000" w:themeColor="text1"/>
                <w:sz w:val="22"/>
                <w:szCs w:val="22"/>
              </w:rPr>
              <w:t xml:space="preserve"> </w:t>
            </w:r>
          </w:p>
        </w:tc>
      </w:tr>
      <w:tr w:rsidR="00E42738" w:rsidRPr="00187EF9" w:rsidTr="00C8295E">
        <w:trPr>
          <w:gridAfter w:val="2"/>
          <w:wAfter w:w="2610" w:type="dxa"/>
          <w:trHeight w:val="1140"/>
        </w:trPr>
        <w:tc>
          <w:tcPr>
            <w:tcW w:w="1433" w:type="dxa"/>
            <w:vMerge/>
            <w:tcBorders>
              <w:left w:val="nil"/>
              <w:right w:val="nil"/>
            </w:tcBorders>
            <w:shd w:val="clear" w:color="auto" w:fill="auto"/>
            <w:noWrap/>
            <w:vAlign w:val="center"/>
          </w:tcPr>
          <w:p w:rsidR="00E42738" w:rsidRPr="00187EF9" w:rsidRDefault="00E42738" w:rsidP="007503AE">
            <w:pPr>
              <w:rPr>
                <w:rFonts w:ascii="Calibri" w:hAnsi="Calibri" w:cs="Arial"/>
                <w:bCs/>
                <w:color w:val="000000" w:themeColor="text1"/>
              </w:rPr>
            </w:pPr>
          </w:p>
        </w:tc>
        <w:tc>
          <w:tcPr>
            <w:tcW w:w="3082" w:type="dxa"/>
            <w:tcBorders>
              <w:top w:val="nil"/>
              <w:left w:val="nil"/>
              <w:right w:val="nil"/>
            </w:tcBorders>
            <w:shd w:val="clear" w:color="auto" w:fill="auto"/>
          </w:tcPr>
          <w:p w:rsidR="00E42738" w:rsidRPr="00187EF9" w:rsidRDefault="00E42738" w:rsidP="00C8295E">
            <w:pPr>
              <w:autoSpaceDE w:val="0"/>
              <w:autoSpaceDN w:val="0"/>
              <w:adjustRightInd w:val="0"/>
              <w:rPr>
                <w:rFonts w:ascii="Calibri" w:hAnsi="Calibri" w:cs="Arial"/>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Ramont</w:t>
            </w:r>
            <w:proofErr w:type="spellEnd"/>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Neidringhaus</w:t>
            </w:r>
            <w:proofErr w:type="spellEnd"/>
            <w:r w:rsidRPr="00187EF9">
              <w:rPr>
                <w:rFonts w:ascii="Calibri" w:hAnsi="Calibri"/>
                <w:color w:val="000000" w:themeColor="text1"/>
                <w:sz w:val="22"/>
                <w:szCs w:val="22"/>
              </w:rPr>
              <w:t xml:space="preserve"> and </w:t>
            </w:r>
            <w:proofErr w:type="spellStart"/>
            <w:r w:rsidRPr="00187EF9">
              <w:rPr>
                <w:rFonts w:ascii="Calibri" w:hAnsi="Calibri"/>
                <w:color w:val="000000" w:themeColor="text1"/>
                <w:sz w:val="22"/>
                <w:szCs w:val="22"/>
              </w:rPr>
              <w:t>Towle</w:t>
            </w:r>
            <w:proofErr w:type="spellEnd"/>
            <w:r w:rsidRPr="00187EF9">
              <w:rPr>
                <w:rFonts w:ascii="Calibri" w:hAnsi="Calibri"/>
                <w:color w:val="000000" w:themeColor="text1"/>
                <w:sz w:val="22"/>
                <w:szCs w:val="22"/>
              </w:rPr>
              <w:t xml:space="preserve"> </w:t>
            </w:r>
            <w:proofErr w:type="spellStart"/>
            <w:r w:rsidR="001A7687">
              <w:rPr>
                <w:rFonts w:ascii="Calibri" w:hAnsi="Calibri"/>
                <w:color w:val="000000" w:themeColor="text1"/>
                <w:sz w:val="22"/>
                <w:szCs w:val="22"/>
              </w:rPr>
              <w:t>c</w:t>
            </w:r>
            <w:r w:rsidRPr="00187EF9">
              <w:rPr>
                <w:rFonts w:ascii="Calibri" w:hAnsi="Calibri"/>
                <w:color w:val="000000" w:themeColor="text1"/>
                <w:sz w:val="22"/>
                <w:szCs w:val="22"/>
              </w:rPr>
              <w:t>h</w:t>
            </w:r>
            <w:proofErr w:type="spellEnd"/>
            <w:r w:rsidR="00C8295E">
              <w:rPr>
                <w:rFonts w:ascii="Calibri" w:hAnsi="Calibri"/>
                <w:color w:val="000000" w:themeColor="text1"/>
                <w:sz w:val="22"/>
                <w:szCs w:val="22"/>
              </w:rPr>
              <w:t xml:space="preserve"> 32</w:t>
            </w:r>
          </w:p>
        </w:tc>
        <w:tc>
          <w:tcPr>
            <w:tcW w:w="3240" w:type="dxa"/>
            <w:gridSpan w:val="2"/>
            <w:tcBorders>
              <w:top w:val="nil"/>
              <w:left w:val="nil"/>
              <w:right w:val="nil"/>
            </w:tcBorders>
            <w:shd w:val="clear" w:color="auto" w:fill="auto"/>
          </w:tcPr>
          <w:p w:rsidR="00E42738" w:rsidRDefault="00E42738" w:rsidP="00C8295E">
            <w:pPr>
              <w:autoSpaceDE w:val="0"/>
              <w:autoSpaceDN w:val="0"/>
              <w:adjustRightInd w:val="0"/>
              <w:rPr>
                <w:rFonts w:ascii="Calibri" w:hAnsi="Calibri"/>
                <w:color w:val="000000" w:themeColor="text1"/>
              </w:rPr>
            </w:pPr>
            <w:r w:rsidRPr="00187EF9">
              <w:rPr>
                <w:rFonts w:ascii="Calibri" w:hAnsi="Calibri" w:cs="Arial"/>
                <w:color w:val="000000" w:themeColor="text1"/>
                <w:sz w:val="22"/>
                <w:szCs w:val="22"/>
              </w:rPr>
              <w:t>Assignment</w:t>
            </w:r>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Ramont</w:t>
            </w:r>
            <w:proofErr w:type="spellEnd"/>
            <w:r w:rsidRPr="00187EF9">
              <w:rPr>
                <w:rFonts w:ascii="Calibri" w:hAnsi="Calibri"/>
                <w:color w:val="000000" w:themeColor="text1"/>
                <w:sz w:val="22"/>
                <w:szCs w:val="22"/>
              </w:rPr>
              <w:t xml:space="preserve">, </w:t>
            </w:r>
            <w:proofErr w:type="spellStart"/>
            <w:r w:rsidRPr="00187EF9">
              <w:rPr>
                <w:rFonts w:ascii="Calibri" w:hAnsi="Calibri"/>
                <w:color w:val="000000" w:themeColor="text1"/>
                <w:sz w:val="22"/>
                <w:szCs w:val="22"/>
              </w:rPr>
              <w:t>Neidringhaus</w:t>
            </w:r>
            <w:proofErr w:type="spellEnd"/>
            <w:r w:rsidRPr="00187EF9">
              <w:rPr>
                <w:rFonts w:ascii="Calibri" w:hAnsi="Calibri"/>
                <w:color w:val="000000" w:themeColor="text1"/>
                <w:sz w:val="22"/>
                <w:szCs w:val="22"/>
              </w:rPr>
              <w:t xml:space="preserve"> and </w:t>
            </w:r>
            <w:proofErr w:type="spellStart"/>
            <w:r w:rsidRPr="00187EF9">
              <w:rPr>
                <w:rFonts w:ascii="Calibri" w:hAnsi="Calibri"/>
                <w:color w:val="000000" w:themeColor="text1"/>
                <w:sz w:val="22"/>
                <w:szCs w:val="22"/>
              </w:rPr>
              <w:t>Towle</w:t>
            </w:r>
            <w:proofErr w:type="spellEnd"/>
            <w:r w:rsidRPr="00187EF9">
              <w:rPr>
                <w:rFonts w:ascii="Calibri" w:hAnsi="Calibri"/>
                <w:color w:val="000000" w:themeColor="text1"/>
                <w:sz w:val="22"/>
                <w:szCs w:val="22"/>
              </w:rPr>
              <w:t xml:space="preserve"> Student Workbook </w:t>
            </w:r>
            <w:proofErr w:type="spellStart"/>
            <w:r w:rsidR="001A7687">
              <w:rPr>
                <w:rFonts w:ascii="Calibri" w:hAnsi="Calibri"/>
                <w:color w:val="000000" w:themeColor="text1"/>
                <w:sz w:val="22"/>
                <w:szCs w:val="22"/>
              </w:rPr>
              <w:t>c</w:t>
            </w:r>
            <w:r w:rsidRPr="00187EF9">
              <w:rPr>
                <w:rFonts w:ascii="Calibri" w:hAnsi="Calibri"/>
                <w:color w:val="000000" w:themeColor="text1"/>
                <w:sz w:val="22"/>
                <w:szCs w:val="22"/>
              </w:rPr>
              <w:t>h</w:t>
            </w:r>
            <w:proofErr w:type="spellEnd"/>
            <w:r w:rsidR="00C8295E">
              <w:rPr>
                <w:rFonts w:ascii="Calibri" w:hAnsi="Calibri"/>
                <w:color w:val="000000" w:themeColor="text1"/>
                <w:sz w:val="22"/>
                <w:szCs w:val="22"/>
              </w:rPr>
              <w:t xml:space="preserve"> 32</w:t>
            </w:r>
          </w:p>
          <w:p w:rsidR="00C8295E" w:rsidRDefault="00C8295E" w:rsidP="00C8295E">
            <w:pPr>
              <w:autoSpaceDE w:val="0"/>
              <w:autoSpaceDN w:val="0"/>
              <w:adjustRightInd w:val="0"/>
              <w:rPr>
                <w:rFonts w:ascii="Calibri" w:hAnsi="Calibri"/>
                <w:color w:val="000000" w:themeColor="text1"/>
              </w:rPr>
            </w:pPr>
          </w:p>
          <w:p w:rsidR="00C8295E" w:rsidRDefault="00C8295E" w:rsidP="00C8295E">
            <w:pPr>
              <w:autoSpaceDE w:val="0"/>
              <w:autoSpaceDN w:val="0"/>
              <w:adjustRightInd w:val="0"/>
              <w:rPr>
                <w:rFonts w:ascii="Calibri" w:hAnsi="Calibri"/>
                <w:color w:val="000000" w:themeColor="text1"/>
              </w:rPr>
            </w:pPr>
          </w:p>
          <w:p w:rsidR="00C8295E" w:rsidRDefault="00C8295E" w:rsidP="00C8295E">
            <w:pPr>
              <w:autoSpaceDE w:val="0"/>
              <w:autoSpaceDN w:val="0"/>
              <w:adjustRightInd w:val="0"/>
              <w:rPr>
                <w:rFonts w:ascii="Calibri" w:hAnsi="Calibri"/>
                <w:color w:val="000000" w:themeColor="text1"/>
              </w:rPr>
            </w:pPr>
          </w:p>
          <w:p w:rsidR="00C8295E" w:rsidRDefault="00C8295E" w:rsidP="00C8295E">
            <w:pPr>
              <w:autoSpaceDE w:val="0"/>
              <w:autoSpaceDN w:val="0"/>
              <w:adjustRightInd w:val="0"/>
              <w:rPr>
                <w:rFonts w:ascii="Calibri" w:hAnsi="Calibri"/>
                <w:color w:val="000000" w:themeColor="text1"/>
              </w:rPr>
            </w:pPr>
          </w:p>
          <w:p w:rsidR="00C8295E" w:rsidRDefault="00C8295E" w:rsidP="00C8295E">
            <w:pPr>
              <w:autoSpaceDE w:val="0"/>
              <w:autoSpaceDN w:val="0"/>
              <w:adjustRightInd w:val="0"/>
              <w:rPr>
                <w:rFonts w:ascii="Calibri" w:hAnsi="Calibri"/>
                <w:color w:val="000000" w:themeColor="text1"/>
              </w:rPr>
            </w:pPr>
          </w:p>
          <w:p w:rsidR="00C8295E" w:rsidRPr="001A7687" w:rsidRDefault="00C8295E" w:rsidP="00C8295E">
            <w:pPr>
              <w:autoSpaceDE w:val="0"/>
              <w:autoSpaceDN w:val="0"/>
              <w:adjustRightInd w:val="0"/>
              <w:rPr>
                <w:rFonts w:ascii="Calibri" w:hAnsi="Calibri"/>
                <w:color w:val="000000" w:themeColor="text1"/>
              </w:rPr>
            </w:pPr>
          </w:p>
        </w:tc>
        <w:tc>
          <w:tcPr>
            <w:tcW w:w="2610" w:type="dxa"/>
            <w:gridSpan w:val="2"/>
            <w:tcBorders>
              <w:top w:val="nil"/>
              <w:left w:val="nil"/>
              <w:right w:val="nil"/>
            </w:tcBorders>
            <w:shd w:val="clear" w:color="auto" w:fill="auto"/>
          </w:tcPr>
          <w:p w:rsidR="00E42738" w:rsidRPr="00187EF9" w:rsidRDefault="00E42738" w:rsidP="007503AE">
            <w:pPr>
              <w:rPr>
                <w:rFonts w:ascii="Calibri" w:hAnsi="Calibri" w:cs="Arial"/>
                <w:color w:val="000000" w:themeColor="text1"/>
              </w:rPr>
            </w:pPr>
          </w:p>
        </w:tc>
      </w:tr>
      <w:tr w:rsidR="00C8295E" w:rsidRPr="00187EF9" w:rsidTr="00C8295E">
        <w:trPr>
          <w:gridAfter w:val="2"/>
          <w:wAfter w:w="2610" w:type="dxa"/>
          <w:trHeight w:hRule="exact" w:val="301"/>
        </w:trPr>
        <w:tc>
          <w:tcPr>
            <w:tcW w:w="1433" w:type="dxa"/>
            <w:tcBorders>
              <w:left w:val="nil"/>
              <w:bottom w:val="single" w:sz="4" w:space="0" w:color="auto"/>
              <w:right w:val="nil"/>
            </w:tcBorders>
            <w:shd w:val="clear" w:color="auto" w:fill="auto"/>
            <w:noWrap/>
            <w:vAlign w:val="center"/>
          </w:tcPr>
          <w:p w:rsidR="00C8295E" w:rsidRPr="00187EF9" w:rsidRDefault="00C8295E" w:rsidP="00594679">
            <w:pPr>
              <w:rPr>
                <w:rFonts w:ascii="Calibri" w:hAnsi="Calibri" w:cs="Arial"/>
                <w:b/>
                <w:bCs/>
                <w:color w:val="000000" w:themeColor="text1"/>
              </w:rPr>
            </w:pPr>
            <w:r w:rsidRPr="00187EF9">
              <w:rPr>
                <w:rFonts w:ascii="Calibri" w:hAnsi="Calibri" w:cs="Arial"/>
                <w:b/>
                <w:bCs/>
                <w:color w:val="000000" w:themeColor="text1"/>
                <w:sz w:val="22"/>
                <w:szCs w:val="22"/>
              </w:rPr>
              <w:lastRenderedPageBreak/>
              <w:t>Week</w:t>
            </w:r>
          </w:p>
        </w:tc>
        <w:tc>
          <w:tcPr>
            <w:tcW w:w="3082" w:type="dxa"/>
            <w:tcBorders>
              <w:left w:val="nil"/>
              <w:bottom w:val="single" w:sz="4" w:space="0" w:color="auto"/>
              <w:right w:val="nil"/>
            </w:tcBorders>
            <w:shd w:val="clear" w:color="auto" w:fill="auto"/>
            <w:vAlign w:val="center"/>
          </w:tcPr>
          <w:p w:rsidR="00C8295E" w:rsidRPr="00187EF9" w:rsidRDefault="00C8295E" w:rsidP="00594679">
            <w:pPr>
              <w:rPr>
                <w:rFonts w:ascii="Calibri" w:hAnsi="Calibri" w:cs="Arial"/>
                <w:b/>
                <w:bCs/>
                <w:color w:val="000000" w:themeColor="text1"/>
              </w:rPr>
            </w:pPr>
            <w:r w:rsidRPr="00187EF9">
              <w:rPr>
                <w:rFonts w:ascii="Calibri" w:hAnsi="Calibri" w:cs="Arial"/>
                <w:b/>
                <w:bCs/>
                <w:color w:val="000000" w:themeColor="text1"/>
                <w:sz w:val="22"/>
                <w:szCs w:val="22"/>
              </w:rPr>
              <w:t>Lecture Topic</w:t>
            </w:r>
          </w:p>
        </w:tc>
        <w:tc>
          <w:tcPr>
            <w:tcW w:w="3240" w:type="dxa"/>
            <w:gridSpan w:val="2"/>
            <w:tcBorders>
              <w:left w:val="nil"/>
              <w:bottom w:val="single" w:sz="4" w:space="0" w:color="auto"/>
              <w:right w:val="nil"/>
            </w:tcBorders>
            <w:shd w:val="clear" w:color="auto" w:fill="auto"/>
            <w:vAlign w:val="center"/>
          </w:tcPr>
          <w:p w:rsidR="00C8295E" w:rsidRPr="00187EF9" w:rsidRDefault="00C8295E" w:rsidP="00594679">
            <w:pPr>
              <w:rPr>
                <w:rFonts w:ascii="Calibri" w:hAnsi="Calibri" w:cs="Arial"/>
                <w:b/>
                <w:bCs/>
                <w:color w:val="000000" w:themeColor="text1"/>
              </w:rPr>
            </w:pPr>
            <w:r w:rsidRPr="00187EF9">
              <w:rPr>
                <w:rFonts w:ascii="Calibri" w:hAnsi="Calibri" w:cs="Arial"/>
                <w:b/>
                <w:bCs/>
                <w:color w:val="000000" w:themeColor="text1"/>
                <w:sz w:val="22"/>
                <w:szCs w:val="22"/>
              </w:rPr>
              <w:t>Nursing Skill Lab</w:t>
            </w:r>
          </w:p>
        </w:tc>
        <w:tc>
          <w:tcPr>
            <w:tcW w:w="2610" w:type="dxa"/>
            <w:gridSpan w:val="2"/>
            <w:tcBorders>
              <w:left w:val="nil"/>
              <w:bottom w:val="single" w:sz="4" w:space="0" w:color="auto"/>
              <w:right w:val="nil"/>
            </w:tcBorders>
            <w:shd w:val="clear" w:color="auto" w:fill="auto"/>
          </w:tcPr>
          <w:p w:rsidR="00C8295E" w:rsidRPr="00187EF9" w:rsidRDefault="00C8295E" w:rsidP="00C8295E">
            <w:pPr>
              <w:rPr>
                <w:rFonts w:ascii="Calibri" w:hAnsi="Calibri" w:cs="Arial"/>
                <w:b/>
                <w:bCs/>
                <w:color w:val="000000" w:themeColor="text1"/>
              </w:rPr>
            </w:pPr>
            <w:r>
              <w:rPr>
                <w:rFonts w:ascii="Calibri" w:hAnsi="Calibri" w:cs="Arial"/>
                <w:b/>
                <w:bCs/>
                <w:color w:val="000000" w:themeColor="text1"/>
                <w:sz w:val="22"/>
                <w:szCs w:val="22"/>
              </w:rPr>
              <w:t>Clinical Agency</w:t>
            </w:r>
          </w:p>
        </w:tc>
      </w:tr>
      <w:tr w:rsidR="00E42738" w:rsidRPr="00187EF9" w:rsidTr="00C8295E">
        <w:trPr>
          <w:gridAfter w:val="2"/>
          <w:wAfter w:w="2610" w:type="dxa"/>
          <w:trHeight w:val="855"/>
        </w:trPr>
        <w:tc>
          <w:tcPr>
            <w:tcW w:w="1433" w:type="dxa"/>
            <w:vMerge w:val="restart"/>
            <w:tcBorders>
              <w:top w:val="single" w:sz="4" w:space="0" w:color="auto"/>
              <w:left w:val="nil"/>
              <w:right w:val="nil"/>
            </w:tcBorders>
            <w:shd w:val="clear" w:color="auto" w:fill="auto"/>
            <w:noWrap/>
          </w:tcPr>
          <w:p w:rsidR="00E42738" w:rsidRPr="00187EF9" w:rsidRDefault="00C8295E" w:rsidP="007503AE">
            <w:pPr>
              <w:rPr>
                <w:rFonts w:ascii="Calibri" w:hAnsi="Calibri" w:cs="Arial"/>
                <w:color w:val="000000" w:themeColor="text1"/>
              </w:rPr>
            </w:pPr>
            <w:r w:rsidRPr="001A7687">
              <w:rPr>
                <w:rFonts w:ascii="Calibri" w:hAnsi="Calibri" w:cs="Arial"/>
                <w:bCs/>
                <w:color w:val="000000" w:themeColor="text1"/>
                <w:sz w:val="22"/>
                <w:szCs w:val="22"/>
              </w:rPr>
              <w:t>5</w:t>
            </w:r>
          </w:p>
        </w:tc>
        <w:tc>
          <w:tcPr>
            <w:tcW w:w="3082" w:type="dxa"/>
            <w:tcBorders>
              <w:top w:val="single" w:sz="4" w:space="0" w:color="auto"/>
              <w:left w:val="nil"/>
              <w:bottom w:val="nil"/>
              <w:right w:val="nil"/>
            </w:tcBorders>
            <w:shd w:val="clear" w:color="auto" w:fill="auto"/>
          </w:tcPr>
          <w:p w:rsidR="00E42738" w:rsidRDefault="00C8295E" w:rsidP="001A7687">
            <w:pPr>
              <w:rPr>
                <w:rFonts w:ascii="Calibri" w:hAnsi="Calibri" w:cs="Arial"/>
                <w:color w:val="000000" w:themeColor="text1"/>
              </w:rPr>
            </w:pPr>
            <w:r>
              <w:rPr>
                <w:rFonts w:ascii="Calibri" w:hAnsi="Calibri" w:cs="Arial"/>
                <w:color w:val="000000" w:themeColor="text1"/>
                <w:sz w:val="22"/>
                <w:szCs w:val="22"/>
              </w:rPr>
              <w:t xml:space="preserve">Discussion of the basic terms of cancer, differentiating between benign and malignant </w:t>
            </w:r>
            <w:proofErr w:type="spellStart"/>
            <w:r>
              <w:rPr>
                <w:rFonts w:ascii="Calibri" w:hAnsi="Calibri" w:cs="Arial"/>
                <w:color w:val="000000" w:themeColor="text1"/>
                <w:sz w:val="22"/>
                <w:szCs w:val="22"/>
              </w:rPr>
              <w:t>neoplasms</w:t>
            </w:r>
            <w:proofErr w:type="spellEnd"/>
            <w:r>
              <w:rPr>
                <w:rFonts w:ascii="Calibri" w:hAnsi="Calibri" w:cs="Arial"/>
                <w:color w:val="000000" w:themeColor="text1"/>
                <w:sz w:val="22"/>
                <w:szCs w:val="22"/>
              </w:rPr>
              <w:t>, and considering staging and treatment options</w:t>
            </w:r>
          </w:p>
          <w:p w:rsidR="00C8295E" w:rsidRPr="00187EF9" w:rsidRDefault="00C8295E" w:rsidP="001A7687">
            <w:pPr>
              <w:rPr>
                <w:rFonts w:ascii="Calibri" w:hAnsi="Calibri" w:cs="Arial"/>
                <w:color w:val="000000" w:themeColor="text1"/>
              </w:rPr>
            </w:pPr>
          </w:p>
        </w:tc>
        <w:tc>
          <w:tcPr>
            <w:tcW w:w="3240" w:type="dxa"/>
            <w:gridSpan w:val="2"/>
            <w:tcBorders>
              <w:top w:val="single" w:sz="4" w:space="0" w:color="auto"/>
              <w:left w:val="nil"/>
              <w:bottom w:val="nil"/>
              <w:right w:val="nil"/>
            </w:tcBorders>
            <w:shd w:val="clear" w:color="auto" w:fill="auto"/>
          </w:tcPr>
          <w:p w:rsidR="009169CE" w:rsidRPr="00187EF9" w:rsidRDefault="009169CE" w:rsidP="007503AE">
            <w:pPr>
              <w:autoSpaceDE w:val="0"/>
              <w:autoSpaceDN w:val="0"/>
              <w:adjustRightInd w:val="0"/>
              <w:rPr>
                <w:rFonts w:ascii="Calibri" w:hAnsi="Calibri"/>
                <w:color w:val="000000" w:themeColor="text1"/>
              </w:rPr>
            </w:pPr>
            <w:r w:rsidRPr="00187EF9">
              <w:rPr>
                <w:rFonts w:ascii="Calibri" w:hAnsi="Calibri"/>
                <w:color w:val="000000" w:themeColor="text1"/>
                <w:sz w:val="22"/>
                <w:szCs w:val="22"/>
              </w:rPr>
              <w:t>Complete My</w:t>
            </w:r>
            <w:r w:rsidR="001A7687">
              <w:rPr>
                <w:rFonts w:ascii="Calibri" w:hAnsi="Calibri"/>
                <w:color w:val="000000" w:themeColor="text1"/>
                <w:sz w:val="22"/>
                <w:szCs w:val="22"/>
              </w:rPr>
              <w:t xml:space="preserve"> N</w:t>
            </w:r>
            <w:r w:rsidRPr="00187EF9">
              <w:rPr>
                <w:rFonts w:ascii="Calibri" w:hAnsi="Calibri"/>
                <w:color w:val="000000" w:themeColor="text1"/>
                <w:sz w:val="22"/>
                <w:szCs w:val="22"/>
              </w:rPr>
              <w:t>ursing</w:t>
            </w:r>
            <w:r w:rsidR="001A7687">
              <w:rPr>
                <w:rFonts w:ascii="Calibri" w:hAnsi="Calibri"/>
                <w:color w:val="000000" w:themeColor="text1"/>
                <w:sz w:val="22"/>
                <w:szCs w:val="22"/>
              </w:rPr>
              <w:t xml:space="preserve"> K</w:t>
            </w:r>
            <w:r w:rsidRPr="00187EF9">
              <w:rPr>
                <w:rFonts w:ascii="Calibri" w:hAnsi="Calibri"/>
                <w:color w:val="000000" w:themeColor="text1"/>
                <w:sz w:val="22"/>
                <w:szCs w:val="22"/>
              </w:rPr>
              <w:t>it</w:t>
            </w:r>
          </w:p>
          <w:p w:rsidR="009169CE" w:rsidRPr="005C1CEF" w:rsidRDefault="009169CE" w:rsidP="007503AE">
            <w:pPr>
              <w:pStyle w:val="CommentText"/>
              <w:autoSpaceDE w:val="0"/>
              <w:autoSpaceDN w:val="0"/>
              <w:adjustRightInd w:val="0"/>
              <w:rPr>
                <w:rFonts w:ascii="Calibri" w:hAnsi="Calibri"/>
                <w:color w:val="000000" w:themeColor="text1"/>
                <w:sz w:val="8"/>
                <w:szCs w:val="8"/>
              </w:rPr>
            </w:pPr>
          </w:p>
          <w:p w:rsidR="009169CE" w:rsidRPr="00187EF9" w:rsidRDefault="009169CE" w:rsidP="007503AE">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 xml:space="preserve">Practice </w:t>
            </w:r>
            <w:r w:rsidR="00C8295E">
              <w:rPr>
                <w:rFonts w:ascii="Calibri" w:hAnsi="Calibri"/>
                <w:color w:val="000000" w:themeColor="text1"/>
                <w:sz w:val="22"/>
                <w:szCs w:val="22"/>
              </w:rPr>
              <w:t>ATI Assessment Model as assigned by instructor</w:t>
            </w:r>
          </w:p>
          <w:p w:rsidR="001A7687" w:rsidRPr="005C1CEF" w:rsidRDefault="001A7687" w:rsidP="007503AE">
            <w:pPr>
              <w:rPr>
                <w:rFonts w:ascii="Calibri" w:hAnsi="Calibri" w:cs="Arial"/>
                <w:color w:val="000000" w:themeColor="text1"/>
                <w:sz w:val="8"/>
                <w:szCs w:val="8"/>
              </w:rPr>
            </w:pPr>
          </w:p>
          <w:p w:rsidR="00C8295E" w:rsidRPr="00187EF9" w:rsidRDefault="00C8295E" w:rsidP="00C8295E">
            <w:pPr>
              <w:rPr>
                <w:rFonts w:ascii="Calibri" w:hAnsi="Calibri" w:cs="Arial"/>
                <w:color w:val="000000" w:themeColor="text1"/>
              </w:rPr>
            </w:pPr>
            <w:r w:rsidRPr="00187EF9">
              <w:rPr>
                <w:rFonts w:ascii="Calibri" w:hAnsi="Calibri" w:cs="Arial"/>
                <w:color w:val="000000" w:themeColor="text1"/>
                <w:sz w:val="22"/>
                <w:szCs w:val="22"/>
              </w:rPr>
              <w:t>Audio Visual</w:t>
            </w:r>
            <w:r>
              <w:rPr>
                <w:rFonts w:ascii="Calibri" w:hAnsi="Calibri" w:cs="Arial"/>
                <w:color w:val="000000" w:themeColor="text1"/>
                <w:sz w:val="22"/>
                <w:szCs w:val="22"/>
              </w:rPr>
              <w:t xml:space="preserve"> CD-ROM:</w:t>
            </w:r>
          </w:p>
          <w:p w:rsidR="00E42738" w:rsidRDefault="00C8295E" w:rsidP="001A7687">
            <w:pPr>
              <w:rPr>
                <w:rFonts w:ascii="Calibri" w:hAnsi="Calibri" w:cs="Arial"/>
                <w:color w:val="000000" w:themeColor="text1"/>
              </w:rPr>
            </w:pPr>
            <w:r>
              <w:rPr>
                <w:rFonts w:ascii="Calibri" w:hAnsi="Calibri" w:cs="Arial"/>
                <w:color w:val="000000" w:themeColor="text1"/>
              </w:rPr>
              <w:t>Cancer</w:t>
            </w:r>
          </w:p>
          <w:p w:rsidR="003774EE" w:rsidRPr="003774EE" w:rsidRDefault="003774EE" w:rsidP="003774EE">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Calibri" w:hAnsi="Calibri"/>
                <w:color w:val="000000" w:themeColor="text1"/>
                <w:sz w:val="12"/>
                <w:szCs w:val="12"/>
              </w:rPr>
            </w:pPr>
          </w:p>
          <w:p w:rsidR="003774EE" w:rsidRDefault="003774EE" w:rsidP="003774EE">
            <w:pPr>
              <w:rPr>
                <w:rFonts w:ascii="Calibri" w:hAnsi="Calibri"/>
                <w:b/>
                <w:color w:val="000000" w:themeColor="text1"/>
                <w:sz w:val="22"/>
                <w:szCs w:val="22"/>
              </w:rPr>
            </w:pPr>
            <w:r w:rsidRPr="003774EE">
              <w:rPr>
                <w:rFonts w:ascii="Calibri" w:hAnsi="Calibri"/>
                <w:b/>
                <w:color w:val="000000" w:themeColor="text1"/>
                <w:sz w:val="22"/>
                <w:szCs w:val="22"/>
              </w:rPr>
              <w:t xml:space="preserve">Test-Off </w:t>
            </w:r>
            <w:r>
              <w:rPr>
                <w:rFonts w:ascii="Calibri" w:hAnsi="Calibri"/>
                <w:b/>
                <w:color w:val="000000" w:themeColor="text1"/>
                <w:sz w:val="22"/>
                <w:szCs w:val="22"/>
              </w:rPr>
              <w:t>(Skill Test) #2</w:t>
            </w:r>
            <w:r w:rsidRPr="003774EE">
              <w:rPr>
                <w:rFonts w:ascii="Calibri" w:hAnsi="Calibri"/>
                <w:b/>
                <w:color w:val="000000" w:themeColor="text1"/>
                <w:sz w:val="22"/>
                <w:szCs w:val="22"/>
              </w:rPr>
              <w:t xml:space="preserve"> on </w:t>
            </w:r>
            <w:r>
              <w:rPr>
                <w:rFonts w:ascii="Calibri" w:hAnsi="Calibri"/>
                <w:b/>
                <w:color w:val="000000" w:themeColor="text1"/>
                <w:sz w:val="22"/>
                <w:szCs w:val="22"/>
              </w:rPr>
              <w:t>Wound Care</w:t>
            </w:r>
            <w:r w:rsidRPr="003774EE">
              <w:rPr>
                <w:rFonts w:ascii="Calibri" w:hAnsi="Calibri"/>
                <w:b/>
                <w:color w:val="000000" w:themeColor="text1"/>
                <w:sz w:val="22"/>
                <w:szCs w:val="22"/>
              </w:rPr>
              <w:t xml:space="preserve"> Assessment</w:t>
            </w:r>
            <w:r>
              <w:rPr>
                <w:rFonts w:ascii="Calibri" w:hAnsi="Calibri"/>
                <w:b/>
                <w:color w:val="000000" w:themeColor="text1"/>
                <w:sz w:val="22"/>
                <w:szCs w:val="22"/>
              </w:rPr>
              <w:t xml:space="preserve"> &amp; Application</w:t>
            </w:r>
          </w:p>
          <w:p w:rsidR="003774EE" w:rsidRPr="00187EF9" w:rsidRDefault="003774EE" w:rsidP="003774EE">
            <w:pPr>
              <w:rPr>
                <w:rFonts w:ascii="Calibri" w:hAnsi="Calibri" w:cs="Arial"/>
                <w:color w:val="000000" w:themeColor="text1"/>
              </w:rPr>
            </w:pPr>
          </w:p>
        </w:tc>
        <w:tc>
          <w:tcPr>
            <w:tcW w:w="2610" w:type="dxa"/>
            <w:gridSpan w:val="2"/>
            <w:tcBorders>
              <w:top w:val="single" w:sz="4" w:space="0" w:color="auto"/>
              <w:left w:val="nil"/>
              <w:bottom w:val="nil"/>
              <w:right w:val="nil"/>
            </w:tcBorders>
            <w:shd w:val="clear" w:color="auto" w:fill="auto"/>
          </w:tcPr>
          <w:p w:rsidR="00E42738" w:rsidRPr="00187EF9" w:rsidRDefault="00E42738" w:rsidP="00C8295E">
            <w:pPr>
              <w:rPr>
                <w:rFonts w:ascii="Calibri" w:hAnsi="Calibri" w:cs="Arial"/>
                <w:color w:val="000000" w:themeColor="text1"/>
              </w:rPr>
            </w:pPr>
            <w:r w:rsidRPr="00187EF9">
              <w:rPr>
                <w:rFonts w:ascii="Calibri" w:hAnsi="Calibri" w:cs="Arial"/>
                <w:color w:val="000000" w:themeColor="text1"/>
                <w:sz w:val="22"/>
                <w:szCs w:val="22"/>
              </w:rPr>
              <w:t xml:space="preserve">Focus on </w:t>
            </w:r>
            <w:r w:rsidR="00C8295E">
              <w:rPr>
                <w:rFonts w:ascii="Calibri" w:hAnsi="Calibri" w:cs="Arial"/>
                <w:color w:val="000000" w:themeColor="text1"/>
                <w:sz w:val="22"/>
                <w:szCs w:val="22"/>
              </w:rPr>
              <w:t xml:space="preserve">nursing </w:t>
            </w:r>
            <w:r w:rsidRPr="00187EF9">
              <w:rPr>
                <w:rFonts w:ascii="Calibri" w:hAnsi="Calibri" w:cs="Arial"/>
                <w:color w:val="000000" w:themeColor="text1"/>
                <w:sz w:val="22"/>
                <w:szCs w:val="22"/>
              </w:rPr>
              <w:t xml:space="preserve">care of the </w:t>
            </w:r>
            <w:r w:rsidR="00C8295E">
              <w:rPr>
                <w:rFonts w:ascii="Calibri" w:hAnsi="Calibri" w:cs="Arial"/>
                <w:color w:val="000000" w:themeColor="text1"/>
                <w:sz w:val="22"/>
                <w:szCs w:val="22"/>
              </w:rPr>
              <w:t>client with cancer</w:t>
            </w:r>
          </w:p>
        </w:tc>
      </w:tr>
      <w:tr w:rsidR="00E42738" w:rsidRPr="00187EF9" w:rsidTr="00B938B6">
        <w:trPr>
          <w:gridAfter w:val="2"/>
          <w:wAfter w:w="2610" w:type="dxa"/>
          <w:trHeight w:val="855"/>
        </w:trPr>
        <w:tc>
          <w:tcPr>
            <w:tcW w:w="1433" w:type="dxa"/>
            <w:vMerge/>
            <w:tcBorders>
              <w:left w:val="nil"/>
              <w:bottom w:val="nil"/>
              <w:right w:val="nil"/>
            </w:tcBorders>
            <w:shd w:val="clear" w:color="auto" w:fill="auto"/>
            <w:noWrap/>
            <w:vAlign w:val="center"/>
          </w:tcPr>
          <w:p w:rsidR="00E42738" w:rsidRPr="00187EF9" w:rsidRDefault="00E42738" w:rsidP="007503AE">
            <w:pPr>
              <w:rPr>
                <w:rFonts w:ascii="Calibri" w:hAnsi="Calibri" w:cs="Arial"/>
                <w:color w:val="000000" w:themeColor="text1"/>
              </w:rPr>
            </w:pPr>
          </w:p>
        </w:tc>
        <w:tc>
          <w:tcPr>
            <w:tcW w:w="3082" w:type="dxa"/>
            <w:tcBorders>
              <w:top w:val="nil"/>
              <w:left w:val="nil"/>
              <w:bottom w:val="nil"/>
              <w:right w:val="nil"/>
            </w:tcBorders>
            <w:shd w:val="clear" w:color="auto" w:fill="auto"/>
          </w:tcPr>
          <w:p w:rsidR="005C1CEF" w:rsidRPr="005C1CEF" w:rsidRDefault="005C1CEF"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w:t>
            </w:r>
            <w:proofErr w:type="spellStart"/>
            <w:r w:rsidR="00C8295E">
              <w:rPr>
                <w:rFonts w:ascii="Calibri" w:hAnsi="Calibri" w:cs="Arial"/>
                <w:color w:val="000000" w:themeColor="text1"/>
                <w:sz w:val="22"/>
                <w:szCs w:val="22"/>
              </w:rPr>
              <w:t>ch</w:t>
            </w:r>
            <w:proofErr w:type="spellEnd"/>
            <w:r w:rsidR="00C8295E">
              <w:rPr>
                <w:rFonts w:ascii="Calibri" w:hAnsi="Calibri" w:cs="Arial"/>
                <w:color w:val="000000" w:themeColor="text1"/>
                <w:sz w:val="22"/>
                <w:szCs w:val="22"/>
              </w:rPr>
              <w:t xml:space="preserve"> 45</w:t>
            </w:r>
          </w:p>
          <w:p w:rsidR="00E42738" w:rsidRPr="00187EF9" w:rsidRDefault="00E42738"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5C1CEF" w:rsidRPr="005C1CEF" w:rsidRDefault="005C1CEF" w:rsidP="007503AE">
            <w:pPr>
              <w:rPr>
                <w:rFonts w:ascii="Calibri" w:hAnsi="Calibri" w:cs="Arial"/>
                <w:color w:val="000000" w:themeColor="text1"/>
                <w:sz w:val="8"/>
                <w:szCs w:val="8"/>
              </w:rPr>
            </w:pPr>
          </w:p>
          <w:p w:rsidR="00E42738" w:rsidRPr="00187EF9" w:rsidRDefault="00E42738" w:rsidP="003774EE">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Student Workbook </w:t>
            </w:r>
            <w:proofErr w:type="spellStart"/>
            <w:r w:rsidR="005C1CEF">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sidR="00C8295E">
              <w:rPr>
                <w:rFonts w:ascii="Calibri" w:hAnsi="Calibri" w:cs="Arial"/>
                <w:color w:val="000000" w:themeColor="text1"/>
                <w:sz w:val="22"/>
                <w:szCs w:val="22"/>
              </w:rPr>
              <w:t xml:space="preserve"> 45</w:t>
            </w:r>
          </w:p>
        </w:tc>
        <w:tc>
          <w:tcPr>
            <w:tcW w:w="2610" w:type="dxa"/>
            <w:gridSpan w:val="2"/>
            <w:tcBorders>
              <w:top w:val="nil"/>
              <w:left w:val="nil"/>
              <w:bottom w:val="nil"/>
              <w:right w:val="nil"/>
            </w:tcBorders>
            <w:shd w:val="clear" w:color="auto" w:fill="auto"/>
          </w:tcPr>
          <w:p w:rsidR="005C1CEF" w:rsidRDefault="005C1CEF" w:rsidP="007503AE">
            <w:pPr>
              <w:rPr>
                <w:rFonts w:ascii="Calibri" w:hAnsi="Calibri" w:cs="Arial"/>
                <w:b/>
                <w:color w:val="000000" w:themeColor="text1"/>
                <w:sz w:val="8"/>
                <w:szCs w:val="8"/>
              </w:rPr>
            </w:pPr>
          </w:p>
          <w:p w:rsidR="005C1CEF" w:rsidRPr="005C1CEF" w:rsidRDefault="005C1CEF" w:rsidP="007503AE">
            <w:pPr>
              <w:rPr>
                <w:rFonts w:ascii="Calibri" w:hAnsi="Calibri" w:cs="Arial"/>
                <w:b/>
                <w:color w:val="000000" w:themeColor="text1"/>
                <w:sz w:val="8"/>
                <w:szCs w:val="8"/>
              </w:rPr>
            </w:pPr>
          </w:p>
          <w:p w:rsidR="00E42738" w:rsidRPr="001A7687" w:rsidRDefault="00E42738" w:rsidP="007503AE">
            <w:pPr>
              <w:rPr>
                <w:rFonts w:ascii="Calibri" w:hAnsi="Calibri" w:cs="Arial"/>
                <w:b/>
                <w:color w:val="000000" w:themeColor="text1"/>
              </w:rPr>
            </w:pPr>
            <w:r w:rsidRPr="001A7687">
              <w:rPr>
                <w:rFonts w:ascii="Calibri" w:hAnsi="Calibri" w:cs="Arial"/>
                <w:b/>
                <w:color w:val="000000" w:themeColor="text1"/>
                <w:sz w:val="22"/>
                <w:szCs w:val="22"/>
              </w:rPr>
              <w:t xml:space="preserve">First </w:t>
            </w:r>
            <w:r w:rsidR="001E078A">
              <w:rPr>
                <w:rFonts w:ascii="Calibri" w:hAnsi="Calibri" w:cs="Arial"/>
                <w:b/>
                <w:color w:val="000000" w:themeColor="text1"/>
                <w:sz w:val="22"/>
                <w:szCs w:val="22"/>
              </w:rPr>
              <w:t>Care Plan due</w:t>
            </w:r>
          </w:p>
          <w:p w:rsidR="00E42738" w:rsidRPr="00187EF9" w:rsidRDefault="00E42738" w:rsidP="007503AE">
            <w:pPr>
              <w:rPr>
                <w:rFonts w:ascii="Calibri" w:hAnsi="Calibri" w:cs="Arial"/>
                <w:color w:val="000000" w:themeColor="text1"/>
              </w:rPr>
            </w:pPr>
          </w:p>
        </w:tc>
      </w:tr>
      <w:tr w:rsidR="00E42738" w:rsidRPr="00187EF9" w:rsidTr="00B938B6">
        <w:trPr>
          <w:gridAfter w:val="2"/>
          <w:wAfter w:w="2610" w:type="dxa"/>
          <w:trHeight w:hRule="exact" w:val="284"/>
        </w:trPr>
        <w:tc>
          <w:tcPr>
            <w:tcW w:w="1433" w:type="dxa"/>
            <w:tcBorders>
              <w:top w:val="nil"/>
              <w:left w:val="nil"/>
              <w:bottom w:val="nil"/>
              <w:right w:val="nil"/>
            </w:tcBorders>
            <w:shd w:val="clear" w:color="auto" w:fill="auto"/>
            <w:noWrap/>
            <w:vAlign w:val="center"/>
          </w:tcPr>
          <w:p w:rsidR="00E42738" w:rsidRPr="00187EF9" w:rsidRDefault="00E42738" w:rsidP="007503AE">
            <w:pPr>
              <w:rPr>
                <w:rFonts w:ascii="Calibri" w:hAnsi="Calibri" w:cs="Arial"/>
                <w:b/>
                <w:bCs/>
                <w:color w:val="000000" w:themeColor="text1"/>
              </w:rPr>
            </w:pPr>
          </w:p>
        </w:tc>
        <w:tc>
          <w:tcPr>
            <w:tcW w:w="3082" w:type="dxa"/>
            <w:tcBorders>
              <w:top w:val="nil"/>
              <w:left w:val="nil"/>
              <w:bottom w:val="nil"/>
              <w:right w:val="nil"/>
            </w:tcBorders>
            <w:shd w:val="clear" w:color="auto" w:fill="auto"/>
            <w:vAlign w:val="center"/>
          </w:tcPr>
          <w:p w:rsidR="00E42738" w:rsidRPr="00187EF9" w:rsidRDefault="00E42738" w:rsidP="007503AE">
            <w:pPr>
              <w:rPr>
                <w:rFonts w:ascii="Calibri" w:hAnsi="Calibri" w:cs="Arial"/>
                <w:b/>
                <w:bCs/>
                <w:color w:val="000000" w:themeColor="text1"/>
              </w:rPr>
            </w:pPr>
          </w:p>
        </w:tc>
        <w:tc>
          <w:tcPr>
            <w:tcW w:w="3240" w:type="dxa"/>
            <w:gridSpan w:val="2"/>
            <w:tcBorders>
              <w:top w:val="nil"/>
              <w:left w:val="nil"/>
              <w:bottom w:val="nil"/>
              <w:right w:val="nil"/>
            </w:tcBorders>
            <w:shd w:val="clear" w:color="auto" w:fill="auto"/>
            <w:vAlign w:val="center"/>
          </w:tcPr>
          <w:p w:rsidR="00E42738" w:rsidRPr="00187EF9" w:rsidRDefault="00E42738" w:rsidP="007503AE">
            <w:pPr>
              <w:rPr>
                <w:rFonts w:ascii="Calibri" w:hAnsi="Calibri" w:cs="Arial"/>
                <w:b/>
                <w:bCs/>
                <w:color w:val="000000" w:themeColor="text1"/>
              </w:rPr>
            </w:pPr>
          </w:p>
        </w:tc>
        <w:tc>
          <w:tcPr>
            <w:tcW w:w="2610" w:type="dxa"/>
            <w:gridSpan w:val="2"/>
            <w:tcBorders>
              <w:top w:val="nil"/>
              <w:left w:val="nil"/>
              <w:bottom w:val="nil"/>
              <w:right w:val="nil"/>
            </w:tcBorders>
            <w:shd w:val="clear" w:color="auto" w:fill="auto"/>
            <w:vAlign w:val="center"/>
          </w:tcPr>
          <w:p w:rsidR="00E42738" w:rsidRPr="00C8295E" w:rsidRDefault="00C8295E" w:rsidP="007503AE">
            <w:pPr>
              <w:rPr>
                <w:rFonts w:ascii="Calibri" w:hAnsi="Calibri" w:cs="Arial"/>
                <w:b/>
                <w:bCs/>
                <w:color w:val="000000" w:themeColor="text1"/>
              </w:rPr>
            </w:pPr>
            <w:r w:rsidRPr="00C8295E">
              <w:rPr>
                <w:rFonts w:ascii="Calibri" w:hAnsi="Calibri" w:cs="Arial"/>
                <w:b/>
                <w:bCs/>
                <w:color w:val="000000" w:themeColor="text1"/>
                <w:sz w:val="22"/>
                <w:szCs w:val="22"/>
              </w:rPr>
              <w:t>Agency/Clinical Lab</w:t>
            </w:r>
          </w:p>
        </w:tc>
      </w:tr>
      <w:tr w:rsidR="00E42738" w:rsidRPr="00187EF9" w:rsidTr="00B938B6">
        <w:trPr>
          <w:gridAfter w:val="2"/>
          <w:wAfter w:w="2610" w:type="dxa"/>
          <w:trHeight w:val="855"/>
        </w:trPr>
        <w:tc>
          <w:tcPr>
            <w:tcW w:w="1433" w:type="dxa"/>
            <w:tcBorders>
              <w:top w:val="nil"/>
              <w:left w:val="nil"/>
              <w:right w:val="nil"/>
            </w:tcBorders>
            <w:shd w:val="clear" w:color="auto" w:fill="auto"/>
            <w:noWrap/>
          </w:tcPr>
          <w:p w:rsidR="00E42738" w:rsidRPr="00187EF9" w:rsidRDefault="00E42738" w:rsidP="007503AE">
            <w:pPr>
              <w:rPr>
                <w:rFonts w:ascii="Calibri" w:hAnsi="Calibri" w:cs="Arial"/>
                <w:bCs/>
                <w:color w:val="000000" w:themeColor="text1"/>
              </w:rPr>
            </w:pPr>
            <w:r w:rsidRPr="00187EF9">
              <w:rPr>
                <w:rFonts w:ascii="Calibri" w:hAnsi="Calibri" w:cs="Arial"/>
                <w:bCs/>
                <w:color w:val="000000" w:themeColor="text1"/>
                <w:sz w:val="22"/>
                <w:szCs w:val="22"/>
              </w:rPr>
              <w:t>6</w:t>
            </w:r>
          </w:p>
        </w:tc>
        <w:tc>
          <w:tcPr>
            <w:tcW w:w="3082" w:type="dxa"/>
            <w:tcBorders>
              <w:top w:val="nil"/>
              <w:left w:val="nil"/>
              <w:bottom w:val="nil"/>
              <w:right w:val="nil"/>
            </w:tcBorders>
            <w:shd w:val="clear" w:color="auto" w:fill="auto"/>
          </w:tcPr>
          <w:p w:rsidR="00E42738" w:rsidRDefault="00C8295E" w:rsidP="00C8295E">
            <w:pPr>
              <w:rPr>
                <w:rFonts w:ascii="Calibri" w:hAnsi="Calibri"/>
                <w:color w:val="000000" w:themeColor="text1"/>
              </w:rPr>
            </w:pPr>
            <w:r>
              <w:rPr>
                <w:rFonts w:ascii="Calibri" w:hAnsi="Calibri"/>
                <w:color w:val="000000" w:themeColor="text1"/>
                <w:sz w:val="22"/>
                <w:szCs w:val="22"/>
              </w:rPr>
              <w:t xml:space="preserve">Discussion of the structure and function of the cardiovascular system, pulmonary system circulation, coronary artery disease, arrhythmias, </w:t>
            </w:r>
            <w:proofErr w:type="spellStart"/>
            <w:r>
              <w:rPr>
                <w:rFonts w:ascii="Calibri" w:hAnsi="Calibri"/>
                <w:color w:val="000000" w:themeColor="text1"/>
                <w:sz w:val="22"/>
                <w:szCs w:val="22"/>
              </w:rPr>
              <w:t>disrhythmias</w:t>
            </w:r>
            <w:proofErr w:type="spellEnd"/>
            <w:r>
              <w:rPr>
                <w:rFonts w:ascii="Calibri" w:hAnsi="Calibri"/>
                <w:color w:val="000000" w:themeColor="text1"/>
                <w:sz w:val="22"/>
                <w:szCs w:val="22"/>
              </w:rPr>
              <w:t>, and myocardial infarction including nursing care and treatments for congestive heart failure, pulmonary hypertension, and other heart disorders</w:t>
            </w:r>
          </w:p>
          <w:p w:rsidR="00C8295E" w:rsidRPr="00187EF9" w:rsidRDefault="00C8295E" w:rsidP="00C8295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E42738" w:rsidRPr="00187EF9" w:rsidRDefault="001A7687" w:rsidP="007503AE">
            <w:pPr>
              <w:rPr>
                <w:rFonts w:ascii="Calibri" w:hAnsi="Calibri" w:cs="Arial"/>
                <w:color w:val="000000" w:themeColor="text1"/>
              </w:rPr>
            </w:pPr>
            <w:r>
              <w:rPr>
                <w:rFonts w:ascii="Calibri" w:hAnsi="Calibri" w:cs="Arial"/>
                <w:color w:val="000000" w:themeColor="text1"/>
                <w:sz w:val="22"/>
                <w:szCs w:val="22"/>
              </w:rPr>
              <w:t>Complete My N</w:t>
            </w:r>
            <w:r w:rsidR="00E42738" w:rsidRPr="00187EF9">
              <w:rPr>
                <w:rFonts w:ascii="Calibri" w:hAnsi="Calibri" w:cs="Arial"/>
                <w:color w:val="000000" w:themeColor="text1"/>
                <w:sz w:val="22"/>
                <w:szCs w:val="22"/>
              </w:rPr>
              <w:t>ursing</w:t>
            </w:r>
            <w:r>
              <w:rPr>
                <w:rFonts w:ascii="Calibri" w:hAnsi="Calibri" w:cs="Arial"/>
                <w:color w:val="000000" w:themeColor="text1"/>
                <w:sz w:val="22"/>
                <w:szCs w:val="22"/>
              </w:rPr>
              <w:t xml:space="preserve"> K</w:t>
            </w:r>
            <w:r w:rsidR="00E42738" w:rsidRPr="00187EF9">
              <w:rPr>
                <w:rFonts w:ascii="Calibri" w:hAnsi="Calibri" w:cs="Arial"/>
                <w:color w:val="000000" w:themeColor="text1"/>
                <w:sz w:val="22"/>
                <w:szCs w:val="22"/>
              </w:rPr>
              <w:t>it</w:t>
            </w:r>
          </w:p>
          <w:p w:rsidR="00E42738" w:rsidRPr="005C1CEF" w:rsidRDefault="00E42738" w:rsidP="007503AE">
            <w:pPr>
              <w:rPr>
                <w:rFonts w:ascii="Calibri" w:hAnsi="Calibri" w:cs="Arial"/>
                <w:color w:val="000000" w:themeColor="text1"/>
                <w:sz w:val="8"/>
                <w:szCs w:val="8"/>
              </w:rPr>
            </w:pPr>
          </w:p>
          <w:p w:rsidR="00C8295E" w:rsidRPr="00187EF9" w:rsidRDefault="00E42738" w:rsidP="00C8295E">
            <w:pPr>
              <w:rPr>
                <w:rFonts w:ascii="Calibri" w:hAnsi="Calibri" w:cs="Arial"/>
                <w:color w:val="000000" w:themeColor="text1"/>
              </w:rPr>
            </w:pPr>
            <w:r w:rsidRPr="00187EF9">
              <w:rPr>
                <w:rFonts w:ascii="Calibri" w:hAnsi="Calibri" w:cs="Arial"/>
                <w:color w:val="000000" w:themeColor="text1"/>
                <w:sz w:val="22"/>
                <w:szCs w:val="22"/>
              </w:rPr>
              <w:t xml:space="preserve">Practice </w:t>
            </w:r>
            <w:r w:rsidR="00C8295E">
              <w:rPr>
                <w:rFonts w:ascii="Calibri" w:hAnsi="Calibri"/>
                <w:color w:val="000000" w:themeColor="text1"/>
                <w:sz w:val="22"/>
                <w:szCs w:val="22"/>
              </w:rPr>
              <w:t>ATI Assessment Model as assigned by instructor</w:t>
            </w:r>
          </w:p>
          <w:p w:rsidR="00E42738" w:rsidRPr="005C1CEF" w:rsidRDefault="00E42738" w:rsidP="007503AE">
            <w:pPr>
              <w:rPr>
                <w:rFonts w:ascii="Calibri" w:hAnsi="Calibri" w:cs="Arial"/>
                <w:color w:val="000000" w:themeColor="text1"/>
                <w:sz w:val="8"/>
                <w:szCs w:val="8"/>
              </w:rPr>
            </w:pPr>
          </w:p>
          <w:p w:rsidR="00E42738" w:rsidRPr="00187EF9" w:rsidRDefault="00E42738" w:rsidP="007503AE">
            <w:pPr>
              <w:rPr>
                <w:rFonts w:ascii="Calibri" w:hAnsi="Calibri" w:cs="Arial"/>
                <w:color w:val="000000" w:themeColor="text1"/>
              </w:rPr>
            </w:pPr>
            <w:r w:rsidRPr="00187EF9">
              <w:rPr>
                <w:rFonts w:ascii="Calibri" w:hAnsi="Calibri" w:cs="Arial"/>
                <w:color w:val="000000" w:themeColor="text1"/>
                <w:sz w:val="22"/>
                <w:szCs w:val="22"/>
              </w:rPr>
              <w:t>Audio Visual</w:t>
            </w:r>
            <w:r w:rsidR="005C1CEF">
              <w:rPr>
                <w:rFonts w:ascii="Calibri" w:hAnsi="Calibri" w:cs="Arial"/>
                <w:color w:val="000000" w:themeColor="text1"/>
                <w:sz w:val="22"/>
                <w:szCs w:val="22"/>
              </w:rPr>
              <w:t xml:space="preserve"> </w:t>
            </w:r>
            <w:r w:rsidR="001A7687">
              <w:rPr>
                <w:rFonts w:ascii="Calibri" w:hAnsi="Calibri" w:cs="Arial"/>
                <w:color w:val="000000" w:themeColor="text1"/>
                <w:sz w:val="22"/>
                <w:szCs w:val="22"/>
              </w:rPr>
              <w:t>CD-ROM</w:t>
            </w:r>
          </w:p>
          <w:p w:rsidR="00C8295E" w:rsidRPr="00187EF9" w:rsidRDefault="00C8295E" w:rsidP="00C8295E">
            <w:pPr>
              <w:rPr>
                <w:rFonts w:ascii="Calibri" w:hAnsi="Calibri" w:cs="Arial"/>
                <w:color w:val="000000" w:themeColor="text1"/>
              </w:rPr>
            </w:pPr>
            <w:r>
              <w:rPr>
                <w:rFonts w:ascii="Calibri" w:hAnsi="Calibri" w:cs="Arial"/>
                <w:color w:val="000000" w:themeColor="text1"/>
                <w:sz w:val="22"/>
                <w:szCs w:val="22"/>
              </w:rPr>
              <w:t xml:space="preserve">Cardiac system; </w:t>
            </w:r>
            <w:r w:rsidR="00E42738" w:rsidRPr="00187EF9">
              <w:rPr>
                <w:rFonts w:ascii="Calibri" w:hAnsi="Calibri" w:cs="Arial"/>
                <w:color w:val="000000" w:themeColor="text1"/>
                <w:sz w:val="22"/>
                <w:szCs w:val="22"/>
              </w:rPr>
              <w:t xml:space="preserve">Basic </w:t>
            </w:r>
            <w:r w:rsidR="001A7687">
              <w:rPr>
                <w:rFonts w:ascii="Calibri" w:hAnsi="Calibri" w:cs="Arial"/>
                <w:color w:val="000000" w:themeColor="text1"/>
                <w:sz w:val="22"/>
                <w:szCs w:val="22"/>
              </w:rPr>
              <w:t>n</w:t>
            </w:r>
            <w:r w:rsidR="00E42738" w:rsidRPr="00187EF9">
              <w:rPr>
                <w:rFonts w:ascii="Calibri" w:hAnsi="Calibri" w:cs="Arial"/>
                <w:color w:val="000000" w:themeColor="text1"/>
                <w:sz w:val="22"/>
                <w:szCs w:val="22"/>
              </w:rPr>
              <w:t xml:space="preserve">ursing </w:t>
            </w:r>
            <w:r w:rsidR="001A7687">
              <w:rPr>
                <w:rFonts w:ascii="Calibri" w:hAnsi="Calibri" w:cs="Arial"/>
                <w:color w:val="000000" w:themeColor="text1"/>
                <w:sz w:val="22"/>
                <w:szCs w:val="22"/>
              </w:rPr>
              <w:t>s</w:t>
            </w:r>
            <w:r w:rsidR="00E42738" w:rsidRPr="00187EF9">
              <w:rPr>
                <w:rFonts w:ascii="Calibri" w:hAnsi="Calibri" w:cs="Arial"/>
                <w:color w:val="000000" w:themeColor="text1"/>
                <w:sz w:val="22"/>
                <w:szCs w:val="22"/>
              </w:rPr>
              <w:t>kills</w:t>
            </w:r>
            <w:r>
              <w:rPr>
                <w:rFonts w:ascii="Calibri" w:hAnsi="Calibri" w:cs="Arial"/>
                <w:color w:val="000000" w:themeColor="text1"/>
                <w:sz w:val="22"/>
                <w:szCs w:val="22"/>
              </w:rPr>
              <w:t>: Cardiac system</w:t>
            </w:r>
          </w:p>
          <w:p w:rsidR="00E42738" w:rsidRPr="00187EF9" w:rsidRDefault="00E42738" w:rsidP="005C1CEF">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E42738" w:rsidRPr="00187EF9" w:rsidRDefault="00C8295E" w:rsidP="007503AE">
            <w:pPr>
              <w:rPr>
                <w:rFonts w:ascii="Calibri" w:hAnsi="Calibri" w:cs="Arial"/>
                <w:color w:val="000000" w:themeColor="text1"/>
              </w:rPr>
            </w:pPr>
            <w:r>
              <w:rPr>
                <w:rFonts w:ascii="Calibri" w:hAnsi="Calibri" w:cs="Arial"/>
                <w:color w:val="000000" w:themeColor="text1"/>
                <w:sz w:val="22"/>
                <w:szCs w:val="22"/>
              </w:rPr>
              <w:t>Monitor and observe</w:t>
            </w:r>
            <w:r w:rsidR="00E42738" w:rsidRPr="00187EF9">
              <w:rPr>
                <w:rFonts w:ascii="Calibri" w:hAnsi="Calibri" w:cs="Arial"/>
                <w:color w:val="000000" w:themeColor="text1"/>
                <w:sz w:val="22"/>
                <w:szCs w:val="22"/>
              </w:rPr>
              <w:t xml:space="preserve"> the </w:t>
            </w:r>
            <w:r>
              <w:rPr>
                <w:rFonts w:ascii="Calibri" w:hAnsi="Calibri" w:cs="Arial"/>
                <w:color w:val="000000" w:themeColor="text1"/>
                <w:sz w:val="22"/>
                <w:szCs w:val="22"/>
              </w:rPr>
              <w:t>care of the client</w:t>
            </w:r>
            <w:r w:rsidR="00E42738" w:rsidRPr="00187EF9">
              <w:rPr>
                <w:rFonts w:ascii="Calibri" w:hAnsi="Calibri" w:cs="Arial"/>
                <w:color w:val="000000" w:themeColor="text1"/>
                <w:sz w:val="22"/>
                <w:szCs w:val="22"/>
              </w:rPr>
              <w:t xml:space="preserve"> with </w:t>
            </w:r>
            <w:r>
              <w:rPr>
                <w:rFonts w:ascii="Calibri" w:hAnsi="Calibri" w:cs="Arial"/>
                <w:color w:val="000000" w:themeColor="text1"/>
                <w:sz w:val="22"/>
                <w:szCs w:val="22"/>
              </w:rPr>
              <w:t>cardiac system disorders</w:t>
            </w:r>
          </w:p>
        </w:tc>
      </w:tr>
      <w:tr w:rsidR="00C8295E" w:rsidRPr="00187EF9" w:rsidTr="00682D70">
        <w:tc>
          <w:tcPr>
            <w:tcW w:w="1433" w:type="dxa"/>
            <w:tcBorders>
              <w:top w:val="nil"/>
              <w:left w:val="nil"/>
              <w:right w:val="nil"/>
            </w:tcBorders>
            <w:shd w:val="clear" w:color="auto" w:fill="auto"/>
            <w:noWrap/>
            <w:vAlign w:val="center"/>
          </w:tcPr>
          <w:p w:rsidR="00C8295E" w:rsidRPr="00187EF9" w:rsidRDefault="00C8295E" w:rsidP="001E1A39">
            <w:pPr>
              <w:rPr>
                <w:rFonts w:ascii="Calibri" w:hAnsi="Calibri" w:cs="Arial"/>
                <w:b/>
                <w:bCs/>
                <w:color w:val="000000" w:themeColor="text1"/>
              </w:rPr>
            </w:pPr>
          </w:p>
        </w:tc>
        <w:tc>
          <w:tcPr>
            <w:tcW w:w="3082" w:type="dxa"/>
            <w:tcBorders>
              <w:top w:val="nil"/>
              <w:left w:val="nil"/>
              <w:right w:val="nil"/>
            </w:tcBorders>
            <w:shd w:val="clear" w:color="auto" w:fill="auto"/>
          </w:tcPr>
          <w:p w:rsidR="00C8295E" w:rsidRPr="00187EF9" w:rsidRDefault="00C8295E" w:rsidP="00C8295E">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sidRPr="00187EF9">
              <w:rPr>
                <w:rFonts w:ascii="Calibri" w:hAnsi="Calibri" w:cs="Arial"/>
                <w:color w:val="000000" w:themeColor="text1"/>
                <w:sz w:val="22"/>
                <w:szCs w:val="22"/>
              </w:rPr>
              <w:t xml:space="preserve"> </w:t>
            </w:r>
            <w:r>
              <w:rPr>
                <w:rFonts w:ascii="Calibri" w:hAnsi="Calibri" w:cs="Arial"/>
                <w:color w:val="000000" w:themeColor="text1"/>
                <w:sz w:val="22"/>
                <w:szCs w:val="22"/>
              </w:rPr>
              <w:t>33</w:t>
            </w:r>
          </w:p>
        </w:tc>
        <w:tc>
          <w:tcPr>
            <w:tcW w:w="3240" w:type="dxa"/>
            <w:gridSpan w:val="2"/>
            <w:tcBorders>
              <w:top w:val="nil"/>
              <w:left w:val="nil"/>
              <w:right w:val="nil"/>
            </w:tcBorders>
            <w:shd w:val="clear" w:color="auto" w:fill="auto"/>
          </w:tcPr>
          <w:p w:rsidR="00C8295E" w:rsidRPr="00187EF9" w:rsidRDefault="00C8295E" w:rsidP="00C8295E">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Student Workbook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sidRPr="00187EF9">
              <w:rPr>
                <w:rFonts w:ascii="Calibri" w:hAnsi="Calibri" w:cs="Arial"/>
                <w:color w:val="000000" w:themeColor="text1"/>
                <w:sz w:val="22"/>
                <w:szCs w:val="22"/>
              </w:rPr>
              <w:t xml:space="preserve"> </w:t>
            </w:r>
            <w:r>
              <w:rPr>
                <w:rFonts w:ascii="Calibri" w:hAnsi="Calibri" w:cs="Arial"/>
                <w:color w:val="000000" w:themeColor="text1"/>
                <w:sz w:val="22"/>
                <w:szCs w:val="22"/>
              </w:rPr>
              <w:t>33</w:t>
            </w:r>
          </w:p>
        </w:tc>
        <w:tc>
          <w:tcPr>
            <w:tcW w:w="2610" w:type="dxa"/>
            <w:gridSpan w:val="2"/>
            <w:tcBorders>
              <w:top w:val="nil"/>
              <w:left w:val="nil"/>
              <w:right w:val="nil"/>
            </w:tcBorders>
            <w:shd w:val="clear" w:color="auto" w:fill="auto"/>
          </w:tcPr>
          <w:p w:rsidR="00C8295E" w:rsidRPr="00187EF9" w:rsidRDefault="00C8295E" w:rsidP="001E1A39">
            <w:pPr>
              <w:rPr>
                <w:rFonts w:ascii="Calibri" w:hAnsi="Calibri" w:cs="Arial"/>
                <w:b/>
                <w:bCs/>
                <w:color w:val="000000" w:themeColor="text1"/>
              </w:rPr>
            </w:pPr>
          </w:p>
        </w:tc>
        <w:tc>
          <w:tcPr>
            <w:tcW w:w="2610" w:type="dxa"/>
            <w:gridSpan w:val="2"/>
          </w:tcPr>
          <w:p w:rsidR="00C8295E" w:rsidRPr="00187EF9" w:rsidRDefault="00C8295E" w:rsidP="001E1A39">
            <w:pPr>
              <w:rPr>
                <w:rFonts w:ascii="Calibri" w:hAnsi="Calibri" w:cs="Arial"/>
                <w:b/>
                <w:bCs/>
                <w:color w:val="000000" w:themeColor="text1"/>
              </w:rPr>
            </w:pPr>
          </w:p>
        </w:tc>
      </w:tr>
      <w:tr w:rsidR="00C8295E" w:rsidRPr="00187EF9" w:rsidTr="00B938B6">
        <w:trPr>
          <w:gridAfter w:val="2"/>
          <w:wAfter w:w="2610" w:type="dxa"/>
          <w:trHeight w:val="300"/>
        </w:trPr>
        <w:tc>
          <w:tcPr>
            <w:tcW w:w="1433" w:type="dxa"/>
            <w:tcBorders>
              <w:top w:val="nil"/>
              <w:left w:val="nil"/>
              <w:bottom w:val="nil"/>
              <w:right w:val="nil"/>
            </w:tcBorders>
            <w:shd w:val="clear" w:color="auto" w:fill="auto"/>
            <w:noWrap/>
            <w:vAlign w:val="center"/>
          </w:tcPr>
          <w:p w:rsidR="00C8295E" w:rsidRPr="00187EF9" w:rsidRDefault="00C8295E" w:rsidP="007503AE">
            <w:pPr>
              <w:rPr>
                <w:rFonts w:ascii="Calibri" w:hAnsi="Calibri" w:cs="Arial"/>
                <w:b/>
                <w:bCs/>
                <w:color w:val="000000" w:themeColor="text1"/>
              </w:rPr>
            </w:pPr>
          </w:p>
        </w:tc>
        <w:tc>
          <w:tcPr>
            <w:tcW w:w="3082" w:type="dxa"/>
            <w:tcBorders>
              <w:top w:val="nil"/>
              <w:left w:val="nil"/>
              <w:bottom w:val="nil"/>
              <w:right w:val="nil"/>
            </w:tcBorders>
            <w:shd w:val="clear" w:color="auto" w:fill="auto"/>
            <w:vAlign w:val="center"/>
          </w:tcPr>
          <w:p w:rsidR="00C8295E" w:rsidRPr="00187EF9" w:rsidRDefault="00C8295E" w:rsidP="007503AE">
            <w:pPr>
              <w:rPr>
                <w:rFonts w:ascii="Calibri" w:hAnsi="Calibri" w:cs="Arial"/>
                <w:b/>
                <w:bCs/>
                <w:color w:val="000000" w:themeColor="text1"/>
              </w:rPr>
            </w:pPr>
          </w:p>
        </w:tc>
        <w:tc>
          <w:tcPr>
            <w:tcW w:w="3240" w:type="dxa"/>
            <w:gridSpan w:val="2"/>
            <w:tcBorders>
              <w:top w:val="nil"/>
              <w:left w:val="nil"/>
              <w:bottom w:val="nil"/>
              <w:right w:val="nil"/>
            </w:tcBorders>
            <w:shd w:val="clear" w:color="auto" w:fill="auto"/>
            <w:vAlign w:val="center"/>
          </w:tcPr>
          <w:p w:rsidR="00C8295E" w:rsidRPr="00187EF9" w:rsidRDefault="00C8295E" w:rsidP="007503AE">
            <w:pPr>
              <w:rPr>
                <w:rFonts w:ascii="Calibri" w:hAnsi="Calibri" w:cs="Arial"/>
                <w:b/>
                <w:bCs/>
                <w:color w:val="000000" w:themeColor="text1"/>
              </w:rPr>
            </w:pPr>
          </w:p>
        </w:tc>
        <w:tc>
          <w:tcPr>
            <w:tcW w:w="2610" w:type="dxa"/>
            <w:gridSpan w:val="2"/>
            <w:tcBorders>
              <w:top w:val="nil"/>
              <w:left w:val="nil"/>
              <w:bottom w:val="nil"/>
              <w:right w:val="nil"/>
            </w:tcBorders>
            <w:shd w:val="clear" w:color="auto" w:fill="auto"/>
          </w:tcPr>
          <w:p w:rsidR="00C8295E" w:rsidRPr="00187EF9" w:rsidRDefault="00682D70" w:rsidP="007503AE">
            <w:pPr>
              <w:rPr>
                <w:rFonts w:ascii="Calibri" w:hAnsi="Calibri" w:cs="Arial"/>
                <w:b/>
                <w:bCs/>
                <w:color w:val="000000" w:themeColor="text1"/>
              </w:rPr>
            </w:pPr>
            <w:r>
              <w:rPr>
                <w:rFonts w:ascii="Calibri" w:hAnsi="Calibri" w:cs="Arial"/>
                <w:b/>
                <w:bCs/>
                <w:color w:val="000000" w:themeColor="text1"/>
                <w:sz w:val="22"/>
                <w:szCs w:val="22"/>
              </w:rPr>
              <w:t>Clinical Agency</w:t>
            </w:r>
          </w:p>
        </w:tc>
      </w:tr>
      <w:tr w:rsidR="00C8295E" w:rsidRPr="00187EF9" w:rsidTr="00B938B6">
        <w:trPr>
          <w:gridAfter w:val="2"/>
          <w:wAfter w:w="2610" w:type="dxa"/>
          <w:trHeight w:val="1140"/>
        </w:trPr>
        <w:tc>
          <w:tcPr>
            <w:tcW w:w="1433" w:type="dxa"/>
            <w:vMerge w:val="restart"/>
            <w:tcBorders>
              <w:top w:val="nil"/>
              <w:left w:val="nil"/>
              <w:right w:val="nil"/>
            </w:tcBorders>
            <w:shd w:val="clear" w:color="auto" w:fill="auto"/>
            <w:noWrap/>
          </w:tcPr>
          <w:p w:rsidR="00C8295E" w:rsidRPr="00187EF9" w:rsidRDefault="00C8295E" w:rsidP="007503AE">
            <w:pPr>
              <w:rPr>
                <w:rFonts w:ascii="Calibri" w:hAnsi="Calibri" w:cs="Arial"/>
                <w:bCs/>
                <w:color w:val="000000" w:themeColor="text1"/>
              </w:rPr>
            </w:pPr>
            <w:r w:rsidRPr="00187EF9">
              <w:rPr>
                <w:rFonts w:ascii="Calibri" w:hAnsi="Calibri" w:cs="Arial"/>
                <w:bCs/>
                <w:color w:val="000000" w:themeColor="text1"/>
                <w:sz w:val="22"/>
                <w:szCs w:val="22"/>
              </w:rPr>
              <w:t>7</w:t>
            </w:r>
          </w:p>
        </w:tc>
        <w:tc>
          <w:tcPr>
            <w:tcW w:w="3082" w:type="dxa"/>
            <w:tcBorders>
              <w:top w:val="nil"/>
              <w:left w:val="nil"/>
              <w:bottom w:val="nil"/>
              <w:right w:val="nil"/>
            </w:tcBorders>
            <w:shd w:val="clear" w:color="auto" w:fill="auto"/>
          </w:tcPr>
          <w:p w:rsidR="00C8295E" w:rsidRDefault="00C8295E" w:rsidP="005C1CEF">
            <w:pPr>
              <w:rPr>
                <w:rFonts w:ascii="Calibri" w:hAnsi="Calibri"/>
                <w:color w:val="000000" w:themeColor="text1"/>
              </w:rPr>
            </w:pPr>
            <w:r>
              <w:rPr>
                <w:rFonts w:ascii="Calibri" w:hAnsi="Calibri"/>
                <w:color w:val="000000" w:themeColor="text1"/>
                <w:sz w:val="22"/>
                <w:szCs w:val="22"/>
              </w:rPr>
              <w:t>Discussion of cardiac system disorders including inflammatory heart disease, conductive heart disorders, and central circulatory disorders including diagnostic tests, laboratory tests, and nursing management</w:t>
            </w:r>
          </w:p>
          <w:p w:rsidR="00682D70" w:rsidRDefault="00682D70" w:rsidP="005C1CEF">
            <w:pPr>
              <w:rPr>
                <w:rFonts w:ascii="Calibri" w:hAnsi="Calibri" w:cs="Arial"/>
                <w:color w:val="000000" w:themeColor="text1"/>
              </w:rPr>
            </w:pPr>
          </w:p>
          <w:p w:rsidR="00682D70" w:rsidRDefault="00682D70" w:rsidP="005C1CEF">
            <w:pPr>
              <w:rPr>
                <w:rFonts w:ascii="Calibri" w:hAnsi="Calibri" w:cs="Arial"/>
                <w:b/>
                <w:color w:val="000000" w:themeColor="text1"/>
              </w:rPr>
            </w:pPr>
            <w:r w:rsidRPr="00682D70">
              <w:rPr>
                <w:rFonts w:ascii="Calibri" w:hAnsi="Calibri" w:cs="Arial"/>
                <w:b/>
                <w:color w:val="000000" w:themeColor="text1"/>
                <w:sz w:val="22"/>
                <w:szCs w:val="22"/>
              </w:rPr>
              <w:t>Exam #2</w:t>
            </w:r>
          </w:p>
          <w:p w:rsidR="00682D70" w:rsidRPr="00682D70" w:rsidRDefault="00682D70" w:rsidP="005C1CEF">
            <w:pPr>
              <w:rPr>
                <w:rFonts w:ascii="Calibri" w:hAnsi="Calibri" w:cs="Arial"/>
                <w:b/>
                <w:color w:val="000000" w:themeColor="text1"/>
              </w:rPr>
            </w:pPr>
          </w:p>
        </w:tc>
        <w:tc>
          <w:tcPr>
            <w:tcW w:w="3240" w:type="dxa"/>
            <w:gridSpan w:val="2"/>
            <w:tcBorders>
              <w:top w:val="nil"/>
              <w:left w:val="nil"/>
              <w:bottom w:val="nil"/>
              <w:right w:val="nil"/>
            </w:tcBorders>
            <w:shd w:val="clear" w:color="auto" w:fill="auto"/>
          </w:tcPr>
          <w:p w:rsidR="00C8295E" w:rsidRPr="00187EF9" w:rsidRDefault="00C8295E" w:rsidP="005C1CEF">
            <w:pPr>
              <w:autoSpaceDE w:val="0"/>
              <w:autoSpaceDN w:val="0"/>
              <w:adjustRightInd w:val="0"/>
              <w:contextualSpacing/>
              <w:rPr>
                <w:rFonts w:ascii="Calibri" w:hAnsi="Calibri"/>
                <w:color w:val="000000" w:themeColor="text1"/>
              </w:rPr>
            </w:pPr>
            <w:r w:rsidRPr="00187EF9">
              <w:rPr>
                <w:rFonts w:ascii="Calibri" w:hAnsi="Calibri"/>
                <w:color w:val="000000" w:themeColor="text1"/>
                <w:sz w:val="22"/>
                <w:szCs w:val="22"/>
              </w:rPr>
              <w:t>Complete My</w:t>
            </w:r>
            <w:r>
              <w:rPr>
                <w:rFonts w:ascii="Calibri" w:hAnsi="Calibri"/>
                <w:color w:val="000000" w:themeColor="text1"/>
                <w:sz w:val="22"/>
                <w:szCs w:val="22"/>
              </w:rPr>
              <w:t xml:space="preserve"> N</w:t>
            </w:r>
            <w:r w:rsidRPr="00187EF9">
              <w:rPr>
                <w:rFonts w:ascii="Calibri" w:hAnsi="Calibri"/>
                <w:color w:val="000000" w:themeColor="text1"/>
                <w:sz w:val="22"/>
                <w:szCs w:val="22"/>
              </w:rPr>
              <w:t>ursing</w:t>
            </w:r>
            <w:r>
              <w:rPr>
                <w:rFonts w:ascii="Calibri" w:hAnsi="Calibri"/>
                <w:color w:val="000000" w:themeColor="text1"/>
                <w:sz w:val="22"/>
                <w:szCs w:val="22"/>
              </w:rPr>
              <w:t xml:space="preserve"> K</w:t>
            </w:r>
            <w:r w:rsidRPr="00187EF9">
              <w:rPr>
                <w:rFonts w:ascii="Calibri" w:hAnsi="Calibri"/>
                <w:color w:val="000000" w:themeColor="text1"/>
                <w:sz w:val="22"/>
                <w:szCs w:val="22"/>
              </w:rPr>
              <w:t>it</w:t>
            </w:r>
          </w:p>
          <w:p w:rsidR="00C8295E" w:rsidRPr="005C1CEF" w:rsidRDefault="00C8295E" w:rsidP="005C1CEF">
            <w:pPr>
              <w:pStyle w:val="CommentText"/>
              <w:autoSpaceDE w:val="0"/>
              <w:autoSpaceDN w:val="0"/>
              <w:adjustRightInd w:val="0"/>
              <w:contextualSpacing/>
              <w:rPr>
                <w:rFonts w:ascii="Calibri" w:hAnsi="Calibri"/>
                <w:color w:val="000000" w:themeColor="text1"/>
                <w:sz w:val="8"/>
                <w:szCs w:val="8"/>
              </w:rPr>
            </w:pPr>
          </w:p>
          <w:p w:rsidR="00C8295E" w:rsidRPr="00187EF9" w:rsidRDefault="00C8295E" w:rsidP="005C1CEF">
            <w:pPr>
              <w:pStyle w:val="CommentText"/>
              <w:autoSpaceDE w:val="0"/>
              <w:autoSpaceDN w:val="0"/>
              <w:adjustRightInd w:val="0"/>
              <w:contextualSpacing/>
              <w:rPr>
                <w:rFonts w:ascii="Calibri" w:hAnsi="Calibri"/>
                <w:color w:val="000000" w:themeColor="text1"/>
                <w:sz w:val="22"/>
                <w:szCs w:val="22"/>
              </w:rPr>
            </w:pPr>
            <w:r w:rsidRPr="00187EF9">
              <w:rPr>
                <w:rFonts w:ascii="Calibri" w:hAnsi="Calibri"/>
                <w:color w:val="000000" w:themeColor="text1"/>
                <w:sz w:val="22"/>
                <w:szCs w:val="22"/>
              </w:rPr>
              <w:t xml:space="preserve">Practice </w:t>
            </w:r>
            <w:r w:rsidR="00682D70">
              <w:rPr>
                <w:rFonts w:ascii="Calibri" w:hAnsi="Calibri"/>
                <w:color w:val="000000" w:themeColor="text1"/>
                <w:sz w:val="22"/>
                <w:szCs w:val="22"/>
              </w:rPr>
              <w:t>ATI Assessment Model as assigned by instructor</w:t>
            </w:r>
          </w:p>
          <w:p w:rsidR="00C8295E" w:rsidRPr="00B938B6" w:rsidRDefault="00C8295E" w:rsidP="007503AE">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8"/>
                <w:szCs w:val="8"/>
              </w:rPr>
            </w:pPr>
          </w:p>
          <w:p w:rsidR="00682D70" w:rsidRPr="00187EF9" w:rsidRDefault="00682D70" w:rsidP="00682D70">
            <w:pPr>
              <w:rPr>
                <w:rFonts w:ascii="Calibri" w:hAnsi="Calibri" w:cs="Arial"/>
                <w:color w:val="000000" w:themeColor="text1"/>
              </w:rPr>
            </w:pPr>
            <w:r w:rsidRPr="00187EF9">
              <w:rPr>
                <w:rFonts w:ascii="Calibri" w:hAnsi="Calibri" w:cs="Arial"/>
                <w:color w:val="000000" w:themeColor="text1"/>
                <w:sz w:val="22"/>
                <w:szCs w:val="22"/>
              </w:rPr>
              <w:t>Audio Visual</w:t>
            </w:r>
            <w:r>
              <w:rPr>
                <w:rFonts w:ascii="Calibri" w:hAnsi="Calibri" w:cs="Arial"/>
                <w:color w:val="000000" w:themeColor="text1"/>
                <w:sz w:val="22"/>
                <w:szCs w:val="22"/>
              </w:rPr>
              <w:t xml:space="preserve"> CD-ROM:</w:t>
            </w:r>
          </w:p>
          <w:p w:rsidR="00C8295E" w:rsidRPr="00187EF9" w:rsidRDefault="00682D70" w:rsidP="00682D70">
            <w:pPr>
              <w:rPr>
                <w:rFonts w:ascii="Calibri" w:hAnsi="Calibri" w:cs="Arial"/>
                <w:color w:val="000000" w:themeColor="text1"/>
              </w:rPr>
            </w:pPr>
            <w:r w:rsidRPr="00187EF9">
              <w:rPr>
                <w:rFonts w:ascii="Calibri" w:hAnsi="Calibri" w:cs="Arial"/>
                <w:color w:val="000000" w:themeColor="text1"/>
                <w:sz w:val="22"/>
                <w:szCs w:val="22"/>
              </w:rPr>
              <w:t xml:space="preserve">Basic </w:t>
            </w:r>
            <w:r>
              <w:rPr>
                <w:rFonts w:ascii="Calibri" w:hAnsi="Calibri" w:cs="Arial"/>
                <w:color w:val="000000" w:themeColor="text1"/>
                <w:sz w:val="22"/>
                <w:szCs w:val="22"/>
              </w:rPr>
              <w:t>n</w:t>
            </w:r>
            <w:r w:rsidRPr="00187EF9">
              <w:rPr>
                <w:rFonts w:ascii="Calibri" w:hAnsi="Calibri" w:cs="Arial"/>
                <w:color w:val="000000" w:themeColor="text1"/>
                <w:sz w:val="22"/>
                <w:szCs w:val="22"/>
              </w:rPr>
              <w:t xml:space="preserve">ursing </w:t>
            </w:r>
            <w:r>
              <w:rPr>
                <w:rFonts w:ascii="Calibri" w:hAnsi="Calibri" w:cs="Arial"/>
                <w:color w:val="000000" w:themeColor="text1"/>
                <w:sz w:val="22"/>
                <w:szCs w:val="22"/>
              </w:rPr>
              <w:t>s</w:t>
            </w:r>
            <w:r w:rsidRPr="00187EF9">
              <w:rPr>
                <w:rFonts w:ascii="Calibri" w:hAnsi="Calibri" w:cs="Arial"/>
                <w:color w:val="000000" w:themeColor="text1"/>
                <w:sz w:val="22"/>
                <w:szCs w:val="22"/>
              </w:rPr>
              <w:t>kills</w:t>
            </w:r>
            <w:r>
              <w:rPr>
                <w:rFonts w:ascii="Calibri" w:hAnsi="Calibri" w:cs="Arial"/>
                <w:color w:val="000000" w:themeColor="text1"/>
                <w:sz w:val="22"/>
                <w:szCs w:val="22"/>
              </w:rPr>
              <w:t>: Cardiac system</w:t>
            </w:r>
          </w:p>
        </w:tc>
        <w:tc>
          <w:tcPr>
            <w:tcW w:w="2610" w:type="dxa"/>
            <w:gridSpan w:val="2"/>
            <w:tcBorders>
              <w:top w:val="nil"/>
              <w:left w:val="nil"/>
              <w:bottom w:val="nil"/>
              <w:right w:val="nil"/>
            </w:tcBorders>
            <w:shd w:val="clear" w:color="auto" w:fill="auto"/>
          </w:tcPr>
          <w:p w:rsidR="00C8295E" w:rsidRPr="00187EF9" w:rsidRDefault="00682D70" w:rsidP="007503AE">
            <w:pPr>
              <w:rPr>
                <w:rFonts w:ascii="Calibri" w:hAnsi="Calibri" w:cs="Arial"/>
                <w:color w:val="000000" w:themeColor="text1"/>
              </w:rPr>
            </w:pPr>
            <w:r>
              <w:rPr>
                <w:rFonts w:ascii="Calibri" w:hAnsi="Calibri" w:cs="Arial"/>
                <w:color w:val="000000" w:themeColor="text1"/>
                <w:sz w:val="22"/>
                <w:szCs w:val="22"/>
              </w:rPr>
              <w:t>Monitor and observe</w:t>
            </w:r>
            <w:r w:rsidRPr="00187EF9">
              <w:rPr>
                <w:rFonts w:ascii="Calibri" w:hAnsi="Calibri" w:cs="Arial"/>
                <w:color w:val="000000" w:themeColor="text1"/>
                <w:sz w:val="22"/>
                <w:szCs w:val="22"/>
              </w:rPr>
              <w:t xml:space="preserve"> the </w:t>
            </w:r>
            <w:r>
              <w:rPr>
                <w:rFonts w:ascii="Calibri" w:hAnsi="Calibri" w:cs="Arial"/>
                <w:color w:val="000000" w:themeColor="text1"/>
                <w:sz w:val="22"/>
                <w:szCs w:val="22"/>
              </w:rPr>
              <w:t>care of the client</w:t>
            </w:r>
            <w:r w:rsidRPr="00187EF9">
              <w:rPr>
                <w:rFonts w:ascii="Calibri" w:hAnsi="Calibri" w:cs="Arial"/>
                <w:color w:val="000000" w:themeColor="text1"/>
                <w:sz w:val="22"/>
                <w:szCs w:val="22"/>
              </w:rPr>
              <w:t xml:space="preserve"> with </w:t>
            </w:r>
            <w:r>
              <w:rPr>
                <w:rFonts w:ascii="Calibri" w:hAnsi="Calibri" w:cs="Arial"/>
                <w:color w:val="000000" w:themeColor="text1"/>
                <w:sz w:val="22"/>
                <w:szCs w:val="22"/>
              </w:rPr>
              <w:t>cardiac system disorders</w:t>
            </w:r>
          </w:p>
        </w:tc>
      </w:tr>
      <w:tr w:rsidR="00C8295E" w:rsidRPr="00187EF9" w:rsidTr="00B938B6">
        <w:trPr>
          <w:gridAfter w:val="2"/>
          <w:wAfter w:w="2610" w:type="dxa"/>
          <w:trHeight w:val="855"/>
        </w:trPr>
        <w:tc>
          <w:tcPr>
            <w:tcW w:w="1433" w:type="dxa"/>
            <w:vMerge/>
            <w:tcBorders>
              <w:left w:val="nil"/>
              <w:bottom w:val="nil"/>
              <w:right w:val="nil"/>
            </w:tcBorders>
            <w:shd w:val="clear" w:color="auto" w:fill="auto"/>
            <w:noWrap/>
            <w:vAlign w:val="center"/>
          </w:tcPr>
          <w:p w:rsidR="00C8295E" w:rsidRPr="00187EF9" w:rsidRDefault="00C8295E"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C8295E" w:rsidRPr="00187EF9" w:rsidRDefault="00C8295E" w:rsidP="007503AE">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Pr>
                <w:rFonts w:ascii="Calibri" w:hAnsi="Calibri" w:cs="Arial"/>
                <w:color w:val="000000" w:themeColor="text1"/>
                <w:sz w:val="22"/>
                <w:szCs w:val="22"/>
              </w:rPr>
              <w:t xml:space="preserve"> </w:t>
            </w:r>
            <w:r w:rsidR="00682D70">
              <w:rPr>
                <w:rFonts w:ascii="Calibri" w:hAnsi="Calibri" w:cs="Arial"/>
                <w:color w:val="000000" w:themeColor="text1"/>
                <w:sz w:val="22"/>
                <w:szCs w:val="22"/>
              </w:rPr>
              <w:t>33</w:t>
            </w:r>
          </w:p>
          <w:p w:rsidR="00C8295E" w:rsidRPr="00187EF9" w:rsidRDefault="00C8295E" w:rsidP="007503AE">
            <w:pPr>
              <w:rPr>
                <w:rFonts w:ascii="Calibri" w:hAnsi="Calibri" w:cs="Arial"/>
                <w:color w:val="000000" w:themeColor="text1"/>
              </w:rPr>
            </w:pPr>
          </w:p>
        </w:tc>
        <w:tc>
          <w:tcPr>
            <w:tcW w:w="3240" w:type="dxa"/>
            <w:gridSpan w:val="2"/>
            <w:tcBorders>
              <w:top w:val="nil"/>
              <w:left w:val="nil"/>
              <w:bottom w:val="nil"/>
              <w:right w:val="nil"/>
            </w:tcBorders>
            <w:shd w:val="clear" w:color="auto" w:fill="auto"/>
          </w:tcPr>
          <w:p w:rsidR="00C8295E" w:rsidRDefault="00C8295E" w:rsidP="007503AE">
            <w:pPr>
              <w:rPr>
                <w:rFonts w:ascii="Calibri" w:hAnsi="Calibri" w:cs="Arial"/>
                <w:color w:val="000000" w:themeColor="text1"/>
                <w:sz w:val="22"/>
                <w:szCs w:val="22"/>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Student Workbook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sidRPr="00187EF9">
              <w:rPr>
                <w:rFonts w:ascii="Calibri" w:hAnsi="Calibri" w:cs="Arial"/>
                <w:color w:val="000000" w:themeColor="text1"/>
                <w:sz w:val="22"/>
                <w:szCs w:val="22"/>
              </w:rPr>
              <w:t xml:space="preserve"> </w:t>
            </w:r>
            <w:r w:rsidR="00682D70">
              <w:rPr>
                <w:rFonts w:ascii="Calibri" w:hAnsi="Calibri" w:cs="Arial"/>
                <w:color w:val="000000" w:themeColor="text1"/>
                <w:sz w:val="22"/>
                <w:szCs w:val="22"/>
              </w:rPr>
              <w:t>33</w:t>
            </w:r>
          </w:p>
          <w:p w:rsidR="003774EE" w:rsidRPr="00187EF9" w:rsidRDefault="003774EE" w:rsidP="007503AE">
            <w:pPr>
              <w:rPr>
                <w:rFonts w:ascii="Calibri" w:hAnsi="Calibri" w:cs="Arial"/>
                <w:color w:val="000000" w:themeColor="text1"/>
              </w:rPr>
            </w:pPr>
          </w:p>
          <w:p w:rsidR="00C8295E" w:rsidRPr="00187EF9" w:rsidRDefault="00C8295E"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C8295E" w:rsidRPr="00187EF9" w:rsidRDefault="00C8295E" w:rsidP="007503AE">
            <w:pPr>
              <w:rPr>
                <w:rFonts w:ascii="Calibri" w:hAnsi="Calibri" w:cs="Arial"/>
                <w:b/>
                <w:bCs/>
                <w:color w:val="000000" w:themeColor="text1"/>
              </w:rPr>
            </w:pPr>
          </w:p>
        </w:tc>
      </w:tr>
      <w:tr w:rsidR="00C8295E" w:rsidRPr="00187EF9" w:rsidTr="005243E3">
        <w:trPr>
          <w:gridAfter w:val="2"/>
          <w:wAfter w:w="2610" w:type="dxa"/>
          <w:trHeight w:val="300"/>
        </w:trPr>
        <w:tc>
          <w:tcPr>
            <w:tcW w:w="1433" w:type="dxa"/>
            <w:tcBorders>
              <w:top w:val="nil"/>
              <w:left w:val="nil"/>
              <w:bottom w:val="single" w:sz="4" w:space="0" w:color="auto"/>
              <w:right w:val="nil"/>
            </w:tcBorders>
            <w:shd w:val="clear" w:color="auto" w:fill="auto"/>
            <w:noWrap/>
          </w:tcPr>
          <w:p w:rsidR="00C8295E" w:rsidRPr="00187EF9" w:rsidRDefault="00C8295E" w:rsidP="005243E3">
            <w:pPr>
              <w:rPr>
                <w:rFonts w:ascii="Calibri" w:hAnsi="Calibri" w:cs="Arial"/>
                <w:b/>
                <w:bCs/>
                <w:color w:val="000000" w:themeColor="text1"/>
              </w:rPr>
            </w:pPr>
            <w:r w:rsidRPr="00187EF9">
              <w:rPr>
                <w:rFonts w:ascii="Calibri" w:hAnsi="Calibri" w:cs="Arial"/>
                <w:b/>
                <w:bCs/>
                <w:color w:val="000000" w:themeColor="text1"/>
                <w:sz w:val="22"/>
                <w:szCs w:val="22"/>
              </w:rPr>
              <w:lastRenderedPageBreak/>
              <w:t>Week</w:t>
            </w:r>
          </w:p>
        </w:tc>
        <w:tc>
          <w:tcPr>
            <w:tcW w:w="3082" w:type="dxa"/>
            <w:tcBorders>
              <w:top w:val="nil"/>
              <w:left w:val="nil"/>
              <w:bottom w:val="single" w:sz="4" w:space="0" w:color="auto"/>
              <w:right w:val="nil"/>
            </w:tcBorders>
            <w:shd w:val="clear" w:color="auto" w:fill="auto"/>
          </w:tcPr>
          <w:p w:rsidR="00C8295E" w:rsidRPr="00187EF9" w:rsidRDefault="00C8295E" w:rsidP="005243E3">
            <w:pPr>
              <w:rPr>
                <w:rFonts w:ascii="Calibri" w:hAnsi="Calibri" w:cs="Arial"/>
                <w:b/>
                <w:bCs/>
                <w:color w:val="000000" w:themeColor="text1"/>
              </w:rPr>
            </w:pPr>
            <w:r w:rsidRPr="00187EF9">
              <w:rPr>
                <w:rFonts w:ascii="Calibri" w:hAnsi="Calibri" w:cs="Arial"/>
                <w:b/>
                <w:bCs/>
                <w:color w:val="000000" w:themeColor="text1"/>
                <w:sz w:val="22"/>
                <w:szCs w:val="22"/>
              </w:rPr>
              <w:t>Lecture Topic</w:t>
            </w:r>
          </w:p>
        </w:tc>
        <w:tc>
          <w:tcPr>
            <w:tcW w:w="3240" w:type="dxa"/>
            <w:gridSpan w:val="2"/>
            <w:tcBorders>
              <w:top w:val="nil"/>
              <w:left w:val="nil"/>
              <w:bottom w:val="single" w:sz="4" w:space="0" w:color="auto"/>
              <w:right w:val="nil"/>
            </w:tcBorders>
            <w:shd w:val="clear" w:color="auto" w:fill="auto"/>
          </w:tcPr>
          <w:p w:rsidR="00C8295E" w:rsidRPr="00187EF9" w:rsidRDefault="00C8295E" w:rsidP="005243E3">
            <w:pPr>
              <w:rPr>
                <w:rFonts w:ascii="Calibri" w:hAnsi="Calibri" w:cs="Arial"/>
                <w:b/>
                <w:bCs/>
                <w:color w:val="000000" w:themeColor="text1"/>
              </w:rPr>
            </w:pPr>
            <w:r w:rsidRPr="00187EF9">
              <w:rPr>
                <w:rFonts w:ascii="Calibri" w:hAnsi="Calibri" w:cs="Arial"/>
                <w:b/>
                <w:bCs/>
                <w:color w:val="000000" w:themeColor="text1"/>
                <w:sz w:val="22"/>
                <w:szCs w:val="22"/>
              </w:rPr>
              <w:t>Nursing Skill Lab</w:t>
            </w:r>
          </w:p>
        </w:tc>
        <w:tc>
          <w:tcPr>
            <w:tcW w:w="2610" w:type="dxa"/>
            <w:gridSpan w:val="2"/>
            <w:tcBorders>
              <w:top w:val="nil"/>
              <w:left w:val="nil"/>
              <w:bottom w:val="single" w:sz="4" w:space="0" w:color="auto"/>
              <w:right w:val="nil"/>
            </w:tcBorders>
            <w:shd w:val="clear" w:color="auto" w:fill="auto"/>
          </w:tcPr>
          <w:p w:rsidR="00C8295E" w:rsidRPr="00187EF9" w:rsidRDefault="00682D70" w:rsidP="005243E3">
            <w:pPr>
              <w:rPr>
                <w:rFonts w:ascii="Calibri" w:hAnsi="Calibri" w:cs="Arial"/>
                <w:b/>
                <w:bCs/>
                <w:color w:val="000000" w:themeColor="text1"/>
              </w:rPr>
            </w:pPr>
            <w:r>
              <w:rPr>
                <w:rFonts w:ascii="Calibri" w:hAnsi="Calibri" w:cs="Arial"/>
                <w:b/>
                <w:bCs/>
                <w:color w:val="000000" w:themeColor="text1"/>
                <w:sz w:val="22"/>
                <w:szCs w:val="22"/>
              </w:rPr>
              <w:t>Clinical Agency</w:t>
            </w:r>
          </w:p>
        </w:tc>
      </w:tr>
      <w:tr w:rsidR="00C8295E" w:rsidRPr="00187EF9" w:rsidTr="00B938B6">
        <w:trPr>
          <w:gridAfter w:val="2"/>
          <w:wAfter w:w="2610" w:type="dxa"/>
          <w:trHeight w:val="1140"/>
        </w:trPr>
        <w:tc>
          <w:tcPr>
            <w:tcW w:w="1433" w:type="dxa"/>
            <w:vMerge w:val="restart"/>
            <w:tcBorders>
              <w:top w:val="nil"/>
              <w:left w:val="nil"/>
              <w:right w:val="nil"/>
            </w:tcBorders>
            <w:shd w:val="clear" w:color="auto" w:fill="auto"/>
            <w:noWrap/>
          </w:tcPr>
          <w:p w:rsidR="00C8295E" w:rsidRPr="00187EF9" w:rsidRDefault="00C8295E" w:rsidP="007503AE">
            <w:pPr>
              <w:rPr>
                <w:rFonts w:ascii="Calibri" w:hAnsi="Calibri" w:cs="Arial"/>
                <w:bCs/>
                <w:color w:val="000000" w:themeColor="text1"/>
              </w:rPr>
            </w:pPr>
            <w:r w:rsidRPr="00187EF9">
              <w:rPr>
                <w:rFonts w:ascii="Calibri" w:hAnsi="Calibri" w:cs="Arial"/>
                <w:bCs/>
                <w:color w:val="000000" w:themeColor="text1"/>
                <w:sz w:val="22"/>
                <w:szCs w:val="22"/>
              </w:rPr>
              <w:t>8</w:t>
            </w:r>
          </w:p>
        </w:tc>
        <w:tc>
          <w:tcPr>
            <w:tcW w:w="3082" w:type="dxa"/>
            <w:tcBorders>
              <w:top w:val="nil"/>
              <w:left w:val="nil"/>
              <w:bottom w:val="nil"/>
              <w:right w:val="nil"/>
            </w:tcBorders>
            <w:shd w:val="clear" w:color="auto" w:fill="auto"/>
          </w:tcPr>
          <w:p w:rsidR="00C8295E" w:rsidRPr="00187EF9" w:rsidRDefault="00682D70" w:rsidP="00682D70">
            <w:pPr>
              <w:rPr>
                <w:rFonts w:ascii="Calibri" w:hAnsi="Calibri" w:cs="Arial"/>
                <w:color w:val="000000" w:themeColor="text1"/>
              </w:rPr>
            </w:pPr>
            <w:r>
              <w:rPr>
                <w:rFonts w:ascii="Calibri" w:hAnsi="Calibri" w:cs="Arial"/>
                <w:color w:val="000000" w:themeColor="text1"/>
                <w:sz w:val="22"/>
                <w:szCs w:val="22"/>
              </w:rPr>
              <w:t>Discussion of care of the client with hematopoietic, platelet, coagulation, white blood cell, and/or lymphatic disorders including structure, function, treatment, and nursing care</w:t>
            </w:r>
          </w:p>
        </w:tc>
        <w:tc>
          <w:tcPr>
            <w:tcW w:w="3240" w:type="dxa"/>
            <w:gridSpan w:val="2"/>
            <w:tcBorders>
              <w:top w:val="nil"/>
              <w:left w:val="nil"/>
              <w:bottom w:val="nil"/>
              <w:right w:val="nil"/>
            </w:tcBorders>
            <w:shd w:val="clear" w:color="auto" w:fill="auto"/>
          </w:tcPr>
          <w:p w:rsidR="00C8295E" w:rsidRDefault="00C8295E" w:rsidP="007503AE">
            <w:pPr>
              <w:tabs>
                <w:tab w:val="center" w:pos="4680"/>
                <w:tab w:val="right" w:pos="9360"/>
              </w:tabs>
              <w:rPr>
                <w:rFonts w:ascii="Calibri" w:hAnsi="Calibri" w:cs="Arial"/>
                <w:color w:val="000000" w:themeColor="text1"/>
              </w:rPr>
            </w:pPr>
            <w:r w:rsidRPr="00187EF9">
              <w:rPr>
                <w:rFonts w:ascii="Calibri" w:hAnsi="Calibri" w:cs="Arial"/>
                <w:color w:val="000000" w:themeColor="text1"/>
                <w:sz w:val="22"/>
                <w:szCs w:val="22"/>
              </w:rPr>
              <w:t>Complete My</w:t>
            </w:r>
            <w:r>
              <w:rPr>
                <w:rFonts w:ascii="Calibri" w:hAnsi="Calibri" w:cs="Arial"/>
                <w:color w:val="000000" w:themeColor="text1"/>
                <w:sz w:val="22"/>
                <w:szCs w:val="22"/>
              </w:rPr>
              <w:t xml:space="preserve"> N</w:t>
            </w:r>
            <w:r w:rsidRPr="00187EF9">
              <w:rPr>
                <w:rFonts w:ascii="Calibri" w:hAnsi="Calibri" w:cs="Arial"/>
                <w:color w:val="000000" w:themeColor="text1"/>
                <w:sz w:val="22"/>
                <w:szCs w:val="22"/>
              </w:rPr>
              <w:t>ursing</w:t>
            </w:r>
            <w:r>
              <w:rPr>
                <w:rFonts w:ascii="Calibri" w:hAnsi="Calibri" w:cs="Arial"/>
                <w:color w:val="000000" w:themeColor="text1"/>
                <w:sz w:val="22"/>
                <w:szCs w:val="22"/>
              </w:rPr>
              <w:t xml:space="preserve"> K</w:t>
            </w:r>
            <w:r w:rsidRPr="00187EF9">
              <w:rPr>
                <w:rFonts w:ascii="Calibri" w:hAnsi="Calibri" w:cs="Arial"/>
                <w:color w:val="000000" w:themeColor="text1"/>
                <w:sz w:val="22"/>
                <w:szCs w:val="22"/>
              </w:rPr>
              <w:t>it</w:t>
            </w:r>
          </w:p>
          <w:p w:rsidR="00C8295E" w:rsidRPr="00B938B6" w:rsidRDefault="00C8295E" w:rsidP="007503AE">
            <w:pPr>
              <w:tabs>
                <w:tab w:val="center" w:pos="4680"/>
                <w:tab w:val="right" w:pos="9360"/>
              </w:tabs>
              <w:rPr>
                <w:rFonts w:ascii="Calibri" w:hAnsi="Calibri" w:cs="Arial"/>
                <w:color w:val="000000" w:themeColor="text1"/>
                <w:sz w:val="8"/>
                <w:szCs w:val="8"/>
              </w:rPr>
            </w:pPr>
          </w:p>
          <w:p w:rsidR="00C8295E" w:rsidRPr="00187EF9" w:rsidRDefault="00C8295E" w:rsidP="007503AE">
            <w:pPr>
              <w:pStyle w:val="CommentText"/>
              <w:tabs>
                <w:tab w:val="center" w:pos="4680"/>
                <w:tab w:val="right" w:pos="9360"/>
              </w:tabs>
              <w:rPr>
                <w:rFonts w:ascii="Calibri" w:hAnsi="Calibri" w:cs="Arial"/>
                <w:color w:val="000000" w:themeColor="text1"/>
                <w:sz w:val="22"/>
                <w:szCs w:val="22"/>
              </w:rPr>
            </w:pPr>
            <w:r w:rsidRPr="00187EF9">
              <w:rPr>
                <w:rFonts w:ascii="Calibri" w:hAnsi="Calibri" w:cs="Arial"/>
                <w:color w:val="000000" w:themeColor="text1"/>
                <w:sz w:val="22"/>
                <w:szCs w:val="22"/>
              </w:rPr>
              <w:t xml:space="preserve">Practice </w:t>
            </w:r>
            <w:r w:rsidR="00682D70">
              <w:rPr>
                <w:rFonts w:ascii="Calibri" w:hAnsi="Calibri"/>
                <w:color w:val="000000" w:themeColor="text1"/>
                <w:sz w:val="22"/>
                <w:szCs w:val="22"/>
              </w:rPr>
              <w:t>ATI Assessment Model as assigned by instructor</w:t>
            </w:r>
          </w:p>
          <w:p w:rsidR="00C8295E" w:rsidRPr="00B938B6" w:rsidRDefault="00C8295E" w:rsidP="007503AE">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sz w:val="8"/>
                <w:szCs w:val="8"/>
              </w:rPr>
            </w:pPr>
          </w:p>
          <w:p w:rsidR="00C8295E" w:rsidRPr="00187EF9" w:rsidRDefault="00C8295E" w:rsidP="007503AE">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rPr>
            </w:pPr>
            <w:r w:rsidRPr="00187EF9">
              <w:rPr>
                <w:rFonts w:ascii="Calibri" w:hAnsi="Calibri" w:cs="Arial"/>
                <w:color w:val="000000" w:themeColor="text1"/>
                <w:sz w:val="22"/>
                <w:szCs w:val="22"/>
              </w:rPr>
              <w:t>Audio Visual</w:t>
            </w:r>
            <w:r>
              <w:rPr>
                <w:rFonts w:ascii="Calibri" w:hAnsi="Calibri" w:cs="Arial"/>
                <w:color w:val="000000" w:themeColor="text1"/>
                <w:sz w:val="22"/>
                <w:szCs w:val="22"/>
              </w:rPr>
              <w:t xml:space="preserve"> CD-ROM</w:t>
            </w:r>
            <w:r w:rsidR="00682D70">
              <w:rPr>
                <w:rFonts w:ascii="Calibri" w:hAnsi="Calibri" w:cs="Arial"/>
                <w:color w:val="000000" w:themeColor="text1"/>
                <w:sz w:val="22"/>
                <w:szCs w:val="22"/>
              </w:rPr>
              <w:t>:</w:t>
            </w:r>
          </w:p>
          <w:p w:rsidR="00C8295E" w:rsidRDefault="00682D70" w:rsidP="00682D70">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rPr>
            </w:pPr>
            <w:r>
              <w:rPr>
                <w:rFonts w:ascii="Calibri" w:hAnsi="Calibri" w:cs="Arial"/>
                <w:color w:val="000000" w:themeColor="text1"/>
                <w:sz w:val="22"/>
                <w:szCs w:val="22"/>
              </w:rPr>
              <w:t>Hematopoietic &amp; lymphatic system</w:t>
            </w:r>
          </w:p>
          <w:p w:rsidR="00682D70" w:rsidRPr="00187EF9" w:rsidRDefault="00682D70" w:rsidP="00682D70">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rPr>
            </w:pPr>
          </w:p>
        </w:tc>
        <w:tc>
          <w:tcPr>
            <w:tcW w:w="2610" w:type="dxa"/>
            <w:gridSpan w:val="2"/>
            <w:tcBorders>
              <w:top w:val="nil"/>
              <w:left w:val="nil"/>
              <w:bottom w:val="nil"/>
              <w:right w:val="nil"/>
            </w:tcBorders>
            <w:shd w:val="clear" w:color="auto" w:fill="auto"/>
          </w:tcPr>
          <w:p w:rsidR="00C8295E" w:rsidRPr="00187EF9" w:rsidRDefault="00682D70" w:rsidP="00B938B6">
            <w:pPr>
              <w:rPr>
                <w:rFonts w:ascii="Calibri" w:hAnsi="Calibri" w:cs="Arial"/>
                <w:color w:val="000000" w:themeColor="text1"/>
              </w:rPr>
            </w:pPr>
            <w:r>
              <w:rPr>
                <w:rFonts w:ascii="Calibri" w:hAnsi="Calibri" w:cs="Arial"/>
                <w:color w:val="000000" w:themeColor="text1"/>
                <w:sz w:val="22"/>
                <w:szCs w:val="22"/>
              </w:rPr>
              <w:t xml:space="preserve">Care of the client with </w:t>
            </w:r>
            <w:r w:rsidR="00C8295E" w:rsidRPr="00187EF9">
              <w:rPr>
                <w:rFonts w:ascii="Calibri" w:hAnsi="Calibri" w:cs="Arial"/>
                <w:color w:val="000000" w:themeColor="text1"/>
                <w:sz w:val="22"/>
                <w:szCs w:val="22"/>
              </w:rPr>
              <w:t xml:space="preserve"> </w:t>
            </w:r>
            <w:r>
              <w:rPr>
                <w:rFonts w:ascii="Calibri" w:hAnsi="Calibri" w:cs="Arial"/>
                <w:color w:val="000000" w:themeColor="text1"/>
                <w:sz w:val="22"/>
                <w:szCs w:val="22"/>
              </w:rPr>
              <w:t>hematopoietic &amp; lymphatic system disorders</w:t>
            </w:r>
          </w:p>
        </w:tc>
      </w:tr>
      <w:tr w:rsidR="00C8295E" w:rsidRPr="00187EF9" w:rsidTr="00B938B6">
        <w:trPr>
          <w:gridAfter w:val="2"/>
          <w:wAfter w:w="2610" w:type="dxa"/>
          <w:trHeight w:val="855"/>
        </w:trPr>
        <w:tc>
          <w:tcPr>
            <w:tcW w:w="1433" w:type="dxa"/>
            <w:vMerge/>
            <w:tcBorders>
              <w:left w:val="nil"/>
              <w:right w:val="nil"/>
            </w:tcBorders>
            <w:shd w:val="clear" w:color="auto" w:fill="auto"/>
            <w:noWrap/>
            <w:vAlign w:val="center"/>
          </w:tcPr>
          <w:p w:rsidR="00C8295E" w:rsidRPr="00187EF9" w:rsidRDefault="00C8295E" w:rsidP="007503AE">
            <w:pPr>
              <w:rPr>
                <w:rFonts w:ascii="Calibri" w:hAnsi="Calibri" w:cs="Arial"/>
                <w:bCs/>
                <w:color w:val="000000" w:themeColor="text1"/>
              </w:rPr>
            </w:pPr>
          </w:p>
        </w:tc>
        <w:tc>
          <w:tcPr>
            <w:tcW w:w="3082" w:type="dxa"/>
            <w:tcBorders>
              <w:top w:val="nil"/>
              <w:left w:val="nil"/>
              <w:bottom w:val="nil"/>
              <w:right w:val="nil"/>
            </w:tcBorders>
            <w:shd w:val="clear" w:color="auto" w:fill="auto"/>
          </w:tcPr>
          <w:p w:rsidR="00C8295E" w:rsidRPr="00187EF9" w:rsidRDefault="00C8295E" w:rsidP="00682D70">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Pr>
                <w:rFonts w:ascii="Calibri" w:hAnsi="Calibri" w:cs="Arial"/>
                <w:color w:val="000000" w:themeColor="text1"/>
                <w:sz w:val="22"/>
                <w:szCs w:val="22"/>
              </w:rPr>
              <w:t>Ramont</w:t>
            </w:r>
            <w:proofErr w:type="spellEnd"/>
            <w:r>
              <w:rPr>
                <w:rFonts w:ascii="Calibri" w:hAnsi="Calibri" w:cs="Arial"/>
                <w:color w:val="000000" w:themeColor="text1"/>
                <w:sz w:val="22"/>
                <w:szCs w:val="22"/>
              </w:rPr>
              <w:t xml:space="preserve">, </w:t>
            </w:r>
            <w:proofErr w:type="spellStart"/>
            <w:r>
              <w:rPr>
                <w:rFonts w:ascii="Calibri" w:hAnsi="Calibri" w:cs="Arial"/>
                <w:color w:val="000000" w:themeColor="text1"/>
                <w:sz w:val="22"/>
                <w:szCs w:val="22"/>
              </w:rPr>
              <w:t>Neidringhaus</w:t>
            </w:r>
            <w:proofErr w:type="spellEnd"/>
            <w:r>
              <w:rPr>
                <w:rFonts w:ascii="Calibri" w:hAnsi="Calibri" w:cs="Arial"/>
                <w:color w:val="000000" w:themeColor="text1"/>
                <w:sz w:val="22"/>
                <w:szCs w:val="22"/>
              </w:rPr>
              <w:t xml:space="preserve"> and </w:t>
            </w:r>
            <w:proofErr w:type="spellStart"/>
            <w:r>
              <w:rPr>
                <w:rFonts w:ascii="Calibri" w:hAnsi="Calibri" w:cs="Arial"/>
                <w:color w:val="000000" w:themeColor="text1"/>
                <w:sz w:val="22"/>
                <w:szCs w:val="22"/>
              </w:rPr>
              <w:t>Towle</w:t>
            </w:r>
            <w:proofErr w:type="spellEnd"/>
            <w:r>
              <w:rPr>
                <w:rFonts w:ascii="Calibri" w:hAnsi="Calibri" w:cs="Arial"/>
                <w:color w:val="000000" w:themeColor="text1"/>
                <w:sz w:val="22"/>
                <w:szCs w:val="22"/>
              </w:rPr>
              <w:t xml:space="preserve">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sidRPr="00187EF9">
              <w:rPr>
                <w:rFonts w:ascii="Calibri" w:hAnsi="Calibri" w:cs="Arial"/>
                <w:color w:val="000000" w:themeColor="text1"/>
                <w:sz w:val="22"/>
                <w:szCs w:val="22"/>
              </w:rPr>
              <w:t xml:space="preserve"> </w:t>
            </w:r>
            <w:r w:rsidR="00682D70">
              <w:rPr>
                <w:rFonts w:ascii="Calibri" w:hAnsi="Calibri" w:cs="Arial"/>
                <w:color w:val="000000" w:themeColor="text1"/>
                <w:sz w:val="22"/>
                <w:szCs w:val="22"/>
              </w:rPr>
              <w:t>3</w:t>
            </w:r>
            <w:r w:rsidRPr="00187EF9">
              <w:rPr>
                <w:rFonts w:ascii="Calibri" w:hAnsi="Calibri" w:cs="Arial"/>
                <w:color w:val="000000" w:themeColor="text1"/>
                <w:sz w:val="22"/>
                <w:szCs w:val="22"/>
              </w:rPr>
              <w:t>4</w:t>
            </w:r>
          </w:p>
        </w:tc>
        <w:tc>
          <w:tcPr>
            <w:tcW w:w="3240" w:type="dxa"/>
            <w:gridSpan w:val="2"/>
            <w:tcBorders>
              <w:top w:val="nil"/>
              <w:left w:val="nil"/>
              <w:bottom w:val="nil"/>
              <w:right w:val="nil"/>
            </w:tcBorders>
            <w:shd w:val="clear" w:color="auto" w:fill="auto"/>
          </w:tcPr>
          <w:p w:rsidR="00C8295E" w:rsidRPr="00187EF9" w:rsidRDefault="00C8295E" w:rsidP="007503AE">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Student Workbook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sidRPr="00187EF9">
              <w:rPr>
                <w:rFonts w:ascii="Calibri" w:hAnsi="Calibri" w:cs="Arial"/>
                <w:color w:val="000000" w:themeColor="text1"/>
                <w:sz w:val="22"/>
                <w:szCs w:val="22"/>
              </w:rPr>
              <w:t xml:space="preserve"> </w:t>
            </w:r>
            <w:r w:rsidR="00682D70">
              <w:rPr>
                <w:rFonts w:ascii="Calibri" w:hAnsi="Calibri" w:cs="Arial"/>
                <w:color w:val="000000" w:themeColor="text1"/>
                <w:sz w:val="22"/>
                <w:szCs w:val="22"/>
              </w:rPr>
              <w:t>3</w:t>
            </w:r>
            <w:r w:rsidRPr="00187EF9">
              <w:rPr>
                <w:rFonts w:ascii="Calibri" w:hAnsi="Calibri" w:cs="Arial"/>
                <w:color w:val="000000" w:themeColor="text1"/>
                <w:sz w:val="22"/>
                <w:szCs w:val="22"/>
              </w:rPr>
              <w:t>4</w:t>
            </w:r>
          </w:p>
          <w:p w:rsidR="00C8295E" w:rsidRPr="00187EF9" w:rsidRDefault="00C8295E" w:rsidP="007503AE">
            <w:pPr>
              <w:rPr>
                <w:rFonts w:ascii="Calibri" w:hAnsi="Calibri" w:cs="Arial"/>
                <w:color w:val="000000" w:themeColor="text1"/>
              </w:rPr>
            </w:pPr>
          </w:p>
        </w:tc>
        <w:tc>
          <w:tcPr>
            <w:tcW w:w="2610" w:type="dxa"/>
            <w:gridSpan w:val="2"/>
            <w:tcBorders>
              <w:top w:val="nil"/>
              <w:left w:val="nil"/>
              <w:bottom w:val="nil"/>
              <w:right w:val="nil"/>
            </w:tcBorders>
            <w:shd w:val="clear" w:color="auto" w:fill="auto"/>
            <w:noWrap/>
          </w:tcPr>
          <w:p w:rsidR="00C8295E" w:rsidRPr="00187EF9" w:rsidRDefault="00C8295E" w:rsidP="007503AE">
            <w:pPr>
              <w:rPr>
                <w:rFonts w:ascii="Calibri" w:hAnsi="Calibri" w:cs="Arial"/>
                <w:b/>
                <w:bCs/>
                <w:color w:val="000000" w:themeColor="text1"/>
              </w:rPr>
            </w:pPr>
          </w:p>
        </w:tc>
      </w:tr>
      <w:tr w:rsidR="00C8295E" w:rsidRPr="00187EF9" w:rsidTr="00682D70">
        <w:trPr>
          <w:gridAfter w:val="1"/>
          <w:wAfter w:w="2580" w:type="dxa"/>
          <w:trHeight w:val="301"/>
        </w:trPr>
        <w:tc>
          <w:tcPr>
            <w:tcW w:w="1433" w:type="dxa"/>
            <w:tcBorders>
              <w:left w:val="nil"/>
              <w:right w:val="nil"/>
            </w:tcBorders>
            <w:shd w:val="clear" w:color="auto" w:fill="auto"/>
            <w:noWrap/>
            <w:vAlign w:val="center"/>
          </w:tcPr>
          <w:p w:rsidR="00C8295E" w:rsidRPr="00187EF9" w:rsidRDefault="00C8295E" w:rsidP="007503AE">
            <w:pPr>
              <w:rPr>
                <w:rFonts w:ascii="Calibri" w:hAnsi="Calibri" w:cs="Arial"/>
                <w:b/>
                <w:bCs/>
                <w:color w:val="000000" w:themeColor="text1"/>
              </w:rPr>
            </w:pPr>
            <w:r w:rsidRPr="00187EF9">
              <w:rPr>
                <w:rFonts w:ascii="Calibri" w:hAnsi="Calibri"/>
                <w:b/>
                <w:color w:val="000000" w:themeColor="text1"/>
                <w:sz w:val="22"/>
                <w:szCs w:val="22"/>
              </w:rPr>
              <w:t xml:space="preserve"> </w:t>
            </w:r>
          </w:p>
        </w:tc>
        <w:tc>
          <w:tcPr>
            <w:tcW w:w="3130" w:type="dxa"/>
            <w:gridSpan w:val="2"/>
            <w:tcBorders>
              <w:left w:val="nil"/>
              <w:right w:val="nil"/>
            </w:tcBorders>
            <w:shd w:val="clear" w:color="auto" w:fill="auto"/>
            <w:vAlign w:val="center"/>
          </w:tcPr>
          <w:p w:rsidR="00C8295E" w:rsidRPr="00187EF9" w:rsidRDefault="00C8295E" w:rsidP="007503AE">
            <w:pPr>
              <w:rPr>
                <w:rFonts w:ascii="Calibri" w:hAnsi="Calibri" w:cs="Arial"/>
                <w:color w:val="000000" w:themeColor="text1"/>
              </w:rPr>
            </w:pPr>
          </w:p>
        </w:tc>
        <w:tc>
          <w:tcPr>
            <w:tcW w:w="3295" w:type="dxa"/>
            <w:gridSpan w:val="2"/>
            <w:tcBorders>
              <w:left w:val="nil"/>
              <w:right w:val="nil"/>
            </w:tcBorders>
            <w:shd w:val="clear" w:color="auto" w:fill="auto"/>
            <w:vAlign w:val="center"/>
          </w:tcPr>
          <w:p w:rsidR="00C8295E" w:rsidRPr="00187EF9" w:rsidRDefault="00C8295E" w:rsidP="007503AE">
            <w:pPr>
              <w:rPr>
                <w:rFonts w:ascii="Calibri" w:hAnsi="Calibri" w:cs="Arial"/>
                <w:color w:val="000000" w:themeColor="text1"/>
              </w:rPr>
            </w:pPr>
            <w:r w:rsidRPr="00187EF9">
              <w:rPr>
                <w:rFonts w:ascii="Calibri" w:hAnsi="Calibri" w:cs="Arial"/>
                <w:color w:val="000000" w:themeColor="text1"/>
                <w:sz w:val="22"/>
                <w:szCs w:val="22"/>
              </w:rPr>
              <w:t xml:space="preserve"> </w:t>
            </w:r>
          </w:p>
        </w:tc>
        <w:tc>
          <w:tcPr>
            <w:tcW w:w="2537" w:type="dxa"/>
            <w:gridSpan w:val="2"/>
            <w:tcBorders>
              <w:left w:val="nil"/>
              <w:right w:val="nil"/>
            </w:tcBorders>
            <w:shd w:val="clear" w:color="auto" w:fill="auto"/>
            <w:vAlign w:val="center"/>
          </w:tcPr>
          <w:p w:rsidR="00C8295E" w:rsidRPr="00187EF9" w:rsidRDefault="00682D70" w:rsidP="007503AE">
            <w:pPr>
              <w:rPr>
                <w:rFonts w:ascii="Calibri" w:hAnsi="Calibri" w:cs="Arial"/>
                <w:b/>
                <w:bCs/>
                <w:color w:val="000000" w:themeColor="text1"/>
              </w:rPr>
            </w:pPr>
            <w:r w:rsidRPr="00C8295E">
              <w:rPr>
                <w:rFonts w:ascii="Calibri" w:hAnsi="Calibri" w:cs="Arial"/>
                <w:b/>
                <w:bCs/>
                <w:color w:val="000000" w:themeColor="text1"/>
                <w:sz w:val="22"/>
                <w:szCs w:val="22"/>
              </w:rPr>
              <w:t>Agency/Clinical Lab</w:t>
            </w:r>
          </w:p>
        </w:tc>
      </w:tr>
      <w:tr w:rsidR="00682D70" w:rsidRPr="00187EF9" w:rsidTr="00682D70">
        <w:trPr>
          <w:gridAfter w:val="1"/>
          <w:wAfter w:w="2580" w:type="dxa"/>
          <w:trHeight w:val="855"/>
        </w:trPr>
        <w:tc>
          <w:tcPr>
            <w:tcW w:w="1433" w:type="dxa"/>
            <w:vMerge w:val="restart"/>
            <w:tcBorders>
              <w:left w:val="nil"/>
              <w:right w:val="nil"/>
            </w:tcBorders>
            <w:shd w:val="clear" w:color="auto" w:fill="auto"/>
            <w:noWrap/>
          </w:tcPr>
          <w:p w:rsidR="00682D70" w:rsidRPr="00187EF9" w:rsidRDefault="00682D70" w:rsidP="007503AE">
            <w:pPr>
              <w:rPr>
                <w:rFonts w:ascii="Calibri" w:hAnsi="Calibri" w:cs="Arial"/>
                <w:bCs/>
                <w:color w:val="000000" w:themeColor="text1"/>
              </w:rPr>
            </w:pPr>
            <w:r w:rsidRPr="00187EF9">
              <w:rPr>
                <w:rFonts w:ascii="Calibri" w:hAnsi="Calibri" w:cs="Arial"/>
                <w:bCs/>
                <w:color w:val="000000" w:themeColor="text1"/>
                <w:sz w:val="22"/>
                <w:szCs w:val="22"/>
              </w:rPr>
              <w:t>9</w:t>
            </w:r>
          </w:p>
        </w:tc>
        <w:tc>
          <w:tcPr>
            <w:tcW w:w="3130" w:type="dxa"/>
            <w:gridSpan w:val="2"/>
            <w:tcBorders>
              <w:left w:val="nil"/>
              <w:right w:val="nil"/>
            </w:tcBorders>
            <w:shd w:val="clear" w:color="auto" w:fill="auto"/>
          </w:tcPr>
          <w:p w:rsidR="00682D70" w:rsidRPr="00187EF9" w:rsidRDefault="00682D70" w:rsidP="00682D70">
            <w:pPr>
              <w:rPr>
                <w:rFonts w:ascii="Calibri" w:hAnsi="Calibri" w:cs="Arial"/>
                <w:color w:val="000000" w:themeColor="text1"/>
              </w:rPr>
            </w:pPr>
            <w:r>
              <w:rPr>
                <w:rFonts w:ascii="Calibri" w:hAnsi="Calibri" w:cs="Arial"/>
                <w:color w:val="000000" w:themeColor="text1"/>
                <w:sz w:val="22"/>
                <w:szCs w:val="22"/>
              </w:rPr>
              <w:t>Discussion of the structure, functions, and disorders of the gastrointestinal system including diagnostic tests, laboratory tests, risk factors, treatment, and nursing care</w:t>
            </w:r>
          </w:p>
        </w:tc>
        <w:tc>
          <w:tcPr>
            <w:tcW w:w="3295" w:type="dxa"/>
            <w:gridSpan w:val="2"/>
            <w:tcBorders>
              <w:left w:val="nil"/>
              <w:right w:val="nil"/>
            </w:tcBorders>
            <w:shd w:val="clear" w:color="auto" w:fill="auto"/>
            <w:vAlign w:val="center"/>
          </w:tcPr>
          <w:p w:rsidR="00682D70" w:rsidRPr="00187EF9" w:rsidRDefault="00682D70" w:rsidP="007503AE">
            <w:pPr>
              <w:autoSpaceDE w:val="0"/>
              <w:autoSpaceDN w:val="0"/>
              <w:adjustRightInd w:val="0"/>
              <w:rPr>
                <w:rFonts w:ascii="Calibri" w:hAnsi="Calibri"/>
                <w:color w:val="000000" w:themeColor="text1"/>
              </w:rPr>
            </w:pPr>
            <w:r w:rsidRPr="00187EF9">
              <w:rPr>
                <w:rFonts w:ascii="Calibri" w:hAnsi="Calibri"/>
                <w:color w:val="000000" w:themeColor="text1"/>
                <w:sz w:val="22"/>
                <w:szCs w:val="22"/>
              </w:rPr>
              <w:t>Complete My</w:t>
            </w:r>
            <w:r>
              <w:rPr>
                <w:rFonts w:ascii="Calibri" w:hAnsi="Calibri"/>
                <w:color w:val="000000" w:themeColor="text1"/>
                <w:sz w:val="22"/>
                <w:szCs w:val="22"/>
              </w:rPr>
              <w:t xml:space="preserve"> N</w:t>
            </w:r>
            <w:r w:rsidRPr="00187EF9">
              <w:rPr>
                <w:rFonts w:ascii="Calibri" w:hAnsi="Calibri"/>
                <w:color w:val="000000" w:themeColor="text1"/>
                <w:sz w:val="22"/>
                <w:szCs w:val="22"/>
              </w:rPr>
              <w:t>ursing</w:t>
            </w:r>
            <w:r>
              <w:rPr>
                <w:rFonts w:ascii="Calibri" w:hAnsi="Calibri"/>
                <w:color w:val="000000" w:themeColor="text1"/>
                <w:sz w:val="22"/>
                <w:szCs w:val="22"/>
              </w:rPr>
              <w:t xml:space="preserve"> K</w:t>
            </w:r>
            <w:r w:rsidRPr="00187EF9">
              <w:rPr>
                <w:rFonts w:ascii="Calibri" w:hAnsi="Calibri"/>
                <w:color w:val="000000" w:themeColor="text1"/>
                <w:sz w:val="22"/>
                <w:szCs w:val="22"/>
              </w:rPr>
              <w:t>it</w:t>
            </w:r>
          </w:p>
          <w:p w:rsidR="00682D70" w:rsidRPr="00B938B6" w:rsidRDefault="00682D70" w:rsidP="007503AE">
            <w:pPr>
              <w:pStyle w:val="CommentText"/>
              <w:autoSpaceDE w:val="0"/>
              <w:autoSpaceDN w:val="0"/>
              <w:adjustRightInd w:val="0"/>
              <w:rPr>
                <w:rFonts w:ascii="Calibri" w:hAnsi="Calibri"/>
                <w:color w:val="000000" w:themeColor="text1"/>
                <w:sz w:val="8"/>
                <w:szCs w:val="8"/>
              </w:rPr>
            </w:pPr>
          </w:p>
          <w:p w:rsidR="00682D70" w:rsidRDefault="00682D70" w:rsidP="007503AE">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 xml:space="preserve">Practice </w:t>
            </w:r>
            <w:r>
              <w:rPr>
                <w:rFonts w:ascii="Calibri" w:hAnsi="Calibri"/>
                <w:color w:val="000000" w:themeColor="text1"/>
                <w:sz w:val="22"/>
                <w:szCs w:val="22"/>
              </w:rPr>
              <w:t>ATI Assessment Model as assigned by instructor</w:t>
            </w:r>
          </w:p>
          <w:p w:rsidR="00682D70" w:rsidRPr="00B938B6" w:rsidRDefault="00682D70" w:rsidP="007503AE">
            <w:pPr>
              <w:pStyle w:val="CommentText"/>
              <w:autoSpaceDE w:val="0"/>
              <w:autoSpaceDN w:val="0"/>
              <w:adjustRightInd w:val="0"/>
              <w:rPr>
                <w:rFonts w:ascii="Calibri" w:hAnsi="Calibri"/>
                <w:color w:val="000000" w:themeColor="text1"/>
                <w:sz w:val="8"/>
                <w:szCs w:val="8"/>
              </w:rPr>
            </w:pPr>
          </w:p>
          <w:p w:rsidR="00682D70" w:rsidRPr="00187EF9" w:rsidRDefault="00682D70" w:rsidP="00682D70">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rPr>
            </w:pPr>
            <w:r w:rsidRPr="00187EF9">
              <w:rPr>
                <w:rFonts w:ascii="Calibri" w:hAnsi="Calibri" w:cs="Arial"/>
                <w:color w:val="000000" w:themeColor="text1"/>
                <w:sz w:val="22"/>
                <w:szCs w:val="22"/>
              </w:rPr>
              <w:t>Audio Visual</w:t>
            </w:r>
            <w:r>
              <w:rPr>
                <w:rFonts w:ascii="Calibri" w:hAnsi="Calibri" w:cs="Arial"/>
                <w:color w:val="000000" w:themeColor="text1"/>
                <w:sz w:val="22"/>
                <w:szCs w:val="22"/>
              </w:rPr>
              <w:t xml:space="preserve"> CD-ROM:</w:t>
            </w:r>
          </w:p>
          <w:p w:rsidR="00682D70" w:rsidRPr="00682D70" w:rsidRDefault="00682D70" w:rsidP="007503AE">
            <w:pPr>
              <w:rPr>
                <w:rFonts w:ascii="Calibri" w:hAnsi="Calibri" w:cs="Arial"/>
                <w:color w:val="000000" w:themeColor="text1"/>
              </w:rPr>
            </w:pPr>
            <w:r>
              <w:rPr>
                <w:rFonts w:ascii="Calibri" w:hAnsi="Calibri" w:cs="Arial"/>
                <w:color w:val="000000" w:themeColor="text1"/>
                <w:sz w:val="22"/>
                <w:szCs w:val="22"/>
              </w:rPr>
              <w:t>Gastrointestinal system</w:t>
            </w:r>
          </w:p>
          <w:p w:rsidR="00682D70" w:rsidRPr="00187EF9" w:rsidRDefault="00682D70" w:rsidP="007503AE">
            <w:pPr>
              <w:rPr>
                <w:rFonts w:ascii="Calibri" w:hAnsi="Calibri" w:cs="Arial"/>
                <w:color w:val="000000" w:themeColor="text1"/>
              </w:rPr>
            </w:pPr>
          </w:p>
        </w:tc>
        <w:tc>
          <w:tcPr>
            <w:tcW w:w="2537" w:type="dxa"/>
            <w:gridSpan w:val="2"/>
            <w:tcBorders>
              <w:left w:val="nil"/>
              <w:right w:val="nil"/>
            </w:tcBorders>
            <w:shd w:val="clear" w:color="auto" w:fill="auto"/>
          </w:tcPr>
          <w:p w:rsidR="00682D70" w:rsidRPr="00187EF9" w:rsidRDefault="00682D70" w:rsidP="00682D70">
            <w:pPr>
              <w:rPr>
                <w:rFonts w:ascii="Calibri" w:hAnsi="Calibri" w:cs="Arial"/>
                <w:color w:val="000000" w:themeColor="text1"/>
              </w:rPr>
            </w:pPr>
            <w:r w:rsidRPr="00187EF9">
              <w:rPr>
                <w:rFonts w:ascii="Calibri" w:hAnsi="Calibri" w:cs="Arial"/>
                <w:color w:val="000000" w:themeColor="text1"/>
                <w:sz w:val="22"/>
                <w:szCs w:val="22"/>
              </w:rPr>
              <w:t xml:space="preserve">Care of the client </w:t>
            </w:r>
            <w:r>
              <w:rPr>
                <w:rFonts w:ascii="Calibri" w:hAnsi="Calibri" w:cs="Arial"/>
                <w:color w:val="000000" w:themeColor="text1"/>
                <w:sz w:val="22"/>
                <w:szCs w:val="22"/>
              </w:rPr>
              <w:t>with gastrointestinal system disorders</w:t>
            </w:r>
          </w:p>
        </w:tc>
      </w:tr>
      <w:tr w:rsidR="00682D70" w:rsidRPr="00187EF9" w:rsidTr="00682D70">
        <w:trPr>
          <w:gridAfter w:val="1"/>
          <w:wAfter w:w="2580" w:type="dxa"/>
          <w:trHeight w:val="285"/>
        </w:trPr>
        <w:tc>
          <w:tcPr>
            <w:tcW w:w="1433" w:type="dxa"/>
            <w:vMerge/>
            <w:tcBorders>
              <w:left w:val="nil"/>
              <w:right w:val="nil"/>
            </w:tcBorders>
            <w:shd w:val="clear" w:color="auto" w:fill="auto"/>
            <w:noWrap/>
          </w:tcPr>
          <w:p w:rsidR="00682D70" w:rsidRPr="00187EF9" w:rsidRDefault="00682D70" w:rsidP="007503AE">
            <w:pPr>
              <w:rPr>
                <w:rFonts w:ascii="Calibri" w:hAnsi="Calibri" w:cs="Arial"/>
                <w:bCs/>
                <w:color w:val="000000" w:themeColor="text1"/>
              </w:rPr>
            </w:pPr>
          </w:p>
        </w:tc>
        <w:tc>
          <w:tcPr>
            <w:tcW w:w="3130" w:type="dxa"/>
            <w:gridSpan w:val="2"/>
            <w:tcBorders>
              <w:left w:val="nil"/>
              <w:bottom w:val="nil"/>
              <w:right w:val="nil"/>
            </w:tcBorders>
            <w:shd w:val="clear" w:color="auto" w:fill="auto"/>
            <w:vAlign w:val="center"/>
          </w:tcPr>
          <w:p w:rsidR="00682D70" w:rsidRPr="00187EF9" w:rsidRDefault="00682D70" w:rsidP="001E1A39">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sidRPr="00187EF9">
              <w:rPr>
                <w:rFonts w:ascii="Calibri" w:hAnsi="Calibri" w:cs="Arial"/>
                <w:color w:val="000000" w:themeColor="text1"/>
                <w:sz w:val="22"/>
                <w:szCs w:val="22"/>
              </w:rPr>
              <w:t xml:space="preserve"> 3</w:t>
            </w:r>
            <w:r>
              <w:rPr>
                <w:rFonts w:ascii="Calibri" w:hAnsi="Calibri" w:cs="Arial"/>
                <w:color w:val="000000" w:themeColor="text1"/>
                <w:sz w:val="22"/>
                <w:szCs w:val="22"/>
              </w:rPr>
              <w:t>7</w:t>
            </w:r>
          </w:p>
          <w:p w:rsidR="00682D70" w:rsidRPr="00187EF9" w:rsidRDefault="00682D70" w:rsidP="001E1A39">
            <w:pPr>
              <w:rPr>
                <w:rFonts w:ascii="Calibri" w:hAnsi="Calibri" w:cs="Arial"/>
                <w:color w:val="000000" w:themeColor="text1"/>
              </w:rPr>
            </w:pPr>
          </w:p>
        </w:tc>
        <w:tc>
          <w:tcPr>
            <w:tcW w:w="3295" w:type="dxa"/>
            <w:gridSpan w:val="2"/>
            <w:tcBorders>
              <w:left w:val="nil"/>
              <w:bottom w:val="nil"/>
              <w:right w:val="nil"/>
            </w:tcBorders>
            <w:shd w:val="clear" w:color="auto" w:fill="auto"/>
            <w:vAlign w:val="center"/>
          </w:tcPr>
          <w:p w:rsidR="00682D70" w:rsidRPr="00187EF9" w:rsidRDefault="00682D70" w:rsidP="00682D70">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Student Workbook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sidRPr="00187EF9">
              <w:rPr>
                <w:rFonts w:ascii="Calibri" w:hAnsi="Calibri" w:cs="Arial"/>
                <w:color w:val="000000" w:themeColor="text1"/>
                <w:sz w:val="22"/>
                <w:szCs w:val="22"/>
              </w:rPr>
              <w:t xml:space="preserve"> 3</w:t>
            </w:r>
            <w:r>
              <w:rPr>
                <w:rFonts w:ascii="Calibri" w:hAnsi="Calibri" w:cs="Arial"/>
                <w:color w:val="000000" w:themeColor="text1"/>
                <w:sz w:val="22"/>
                <w:szCs w:val="22"/>
              </w:rPr>
              <w:t>7</w:t>
            </w:r>
          </w:p>
        </w:tc>
        <w:tc>
          <w:tcPr>
            <w:tcW w:w="2537" w:type="dxa"/>
            <w:gridSpan w:val="2"/>
            <w:tcBorders>
              <w:left w:val="nil"/>
              <w:bottom w:val="nil"/>
              <w:right w:val="nil"/>
            </w:tcBorders>
            <w:shd w:val="clear" w:color="auto" w:fill="auto"/>
            <w:vAlign w:val="center"/>
          </w:tcPr>
          <w:p w:rsidR="00682D70" w:rsidRPr="00187EF9" w:rsidRDefault="00682D70" w:rsidP="001E1A39">
            <w:pPr>
              <w:rPr>
                <w:rFonts w:ascii="Calibri" w:hAnsi="Calibri" w:cs="Arial"/>
                <w:color w:val="000000" w:themeColor="text1"/>
              </w:rPr>
            </w:pPr>
          </w:p>
        </w:tc>
      </w:tr>
      <w:tr w:rsidR="00C8295E" w:rsidRPr="00187EF9" w:rsidTr="00682D70">
        <w:trPr>
          <w:gridAfter w:val="1"/>
          <w:wAfter w:w="2580" w:type="dxa"/>
          <w:trHeight w:val="285"/>
        </w:trPr>
        <w:tc>
          <w:tcPr>
            <w:tcW w:w="1433" w:type="dxa"/>
            <w:tcBorders>
              <w:top w:val="nil"/>
              <w:left w:val="nil"/>
              <w:right w:val="nil"/>
            </w:tcBorders>
            <w:shd w:val="clear" w:color="auto" w:fill="auto"/>
            <w:noWrap/>
          </w:tcPr>
          <w:p w:rsidR="00C8295E" w:rsidRPr="00187EF9" w:rsidRDefault="00C8295E" w:rsidP="007503AE">
            <w:pPr>
              <w:rPr>
                <w:rFonts w:ascii="Calibri" w:hAnsi="Calibri" w:cs="Arial"/>
                <w:bCs/>
                <w:color w:val="000000" w:themeColor="text1"/>
              </w:rPr>
            </w:pPr>
          </w:p>
        </w:tc>
        <w:tc>
          <w:tcPr>
            <w:tcW w:w="3130" w:type="dxa"/>
            <w:gridSpan w:val="2"/>
            <w:tcBorders>
              <w:top w:val="nil"/>
              <w:left w:val="nil"/>
              <w:bottom w:val="nil"/>
              <w:right w:val="nil"/>
            </w:tcBorders>
            <w:shd w:val="clear" w:color="auto" w:fill="auto"/>
          </w:tcPr>
          <w:p w:rsidR="00C8295E" w:rsidRPr="00187EF9" w:rsidRDefault="00C8295E" w:rsidP="001E078A">
            <w:pPr>
              <w:rPr>
                <w:rFonts w:ascii="Calibri" w:hAnsi="Calibri"/>
                <w:color w:val="000000" w:themeColor="text1"/>
              </w:rPr>
            </w:pPr>
          </w:p>
        </w:tc>
        <w:tc>
          <w:tcPr>
            <w:tcW w:w="3295" w:type="dxa"/>
            <w:gridSpan w:val="2"/>
            <w:tcBorders>
              <w:top w:val="nil"/>
              <w:left w:val="nil"/>
              <w:bottom w:val="nil"/>
              <w:right w:val="nil"/>
            </w:tcBorders>
            <w:shd w:val="clear" w:color="auto" w:fill="auto"/>
          </w:tcPr>
          <w:p w:rsidR="00C8295E" w:rsidRDefault="00C8295E" w:rsidP="001E078A">
            <w:pPr>
              <w:autoSpaceDE w:val="0"/>
              <w:autoSpaceDN w:val="0"/>
              <w:adjustRightInd w:val="0"/>
              <w:rPr>
                <w:rFonts w:ascii="Calibri" w:hAnsi="Calibri"/>
                <w:color w:val="000000" w:themeColor="text1"/>
              </w:rPr>
            </w:pPr>
          </w:p>
        </w:tc>
        <w:tc>
          <w:tcPr>
            <w:tcW w:w="2537" w:type="dxa"/>
            <w:gridSpan w:val="2"/>
            <w:tcBorders>
              <w:top w:val="nil"/>
              <w:left w:val="nil"/>
              <w:bottom w:val="nil"/>
              <w:right w:val="nil"/>
            </w:tcBorders>
            <w:shd w:val="clear" w:color="auto" w:fill="auto"/>
          </w:tcPr>
          <w:p w:rsidR="00C8295E" w:rsidRPr="00682D70" w:rsidRDefault="00682D70" w:rsidP="001E078A">
            <w:pPr>
              <w:rPr>
                <w:rFonts w:ascii="Calibri" w:hAnsi="Calibri" w:cs="Arial"/>
                <w:b/>
                <w:color w:val="000000" w:themeColor="text1"/>
              </w:rPr>
            </w:pPr>
            <w:r w:rsidRPr="00682D70">
              <w:rPr>
                <w:rFonts w:ascii="Calibri" w:hAnsi="Calibri" w:cs="Arial"/>
                <w:b/>
                <w:color w:val="000000" w:themeColor="text1"/>
                <w:sz w:val="22"/>
                <w:szCs w:val="22"/>
              </w:rPr>
              <w:t>Clinical Agency</w:t>
            </w:r>
          </w:p>
        </w:tc>
      </w:tr>
      <w:tr w:rsidR="00C8295E" w:rsidRPr="00187EF9" w:rsidTr="00682D70">
        <w:trPr>
          <w:gridAfter w:val="1"/>
          <w:wAfter w:w="2580" w:type="dxa"/>
          <w:trHeight w:val="285"/>
        </w:trPr>
        <w:tc>
          <w:tcPr>
            <w:tcW w:w="1433" w:type="dxa"/>
            <w:vMerge w:val="restart"/>
            <w:tcBorders>
              <w:top w:val="nil"/>
              <w:left w:val="nil"/>
              <w:right w:val="nil"/>
            </w:tcBorders>
            <w:shd w:val="clear" w:color="auto" w:fill="auto"/>
            <w:noWrap/>
          </w:tcPr>
          <w:p w:rsidR="00C8295E" w:rsidRPr="00187EF9" w:rsidRDefault="00C8295E" w:rsidP="007503AE">
            <w:pPr>
              <w:rPr>
                <w:rFonts w:ascii="Calibri" w:hAnsi="Calibri" w:cs="Arial"/>
                <w:bCs/>
                <w:color w:val="000000" w:themeColor="text1"/>
              </w:rPr>
            </w:pPr>
            <w:r w:rsidRPr="00187EF9">
              <w:rPr>
                <w:rFonts w:ascii="Calibri" w:hAnsi="Calibri" w:cs="Arial"/>
                <w:bCs/>
                <w:color w:val="000000" w:themeColor="text1"/>
                <w:sz w:val="22"/>
                <w:szCs w:val="22"/>
              </w:rPr>
              <w:t>10</w:t>
            </w:r>
          </w:p>
        </w:tc>
        <w:tc>
          <w:tcPr>
            <w:tcW w:w="3130" w:type="dxa"/>
            <w:gridSpan w:val="2"/>
            <w:tcBorders>
              <w:top w:val="nil"/>
              <w:left w:val="nil"/>
              <w:bottom w:val="nil"/>
              <w:right w:val="nil"/>
            </w:tcBorders>
            <w:shd w:val="clear" w:color="auto" w:fill="auto"/>
          </w:tcPr>
          <w:p w:rsidR="00C8295E" w:rsidRPr="00187EF9" w:rsidRDefault="00682D70" w:rsidP="001E078A">
            <w:pPr>
              <w:rPr>
                <w:rFonts w:ascii="Calibri" w:hAnsi="Calibri"/>
                <w:color w:val="000000" w:themeColor="text1"/>
              </w:rPr>
            </w:pPr>
            <w:r>
              <w:rPr>
                <w:rFonts w:ascii="Calibri" w:hAnsi="Calibri"/>
                <w:color w:val="000000" w:themeColor="text1"/>
                <w:sz w:val="22"/>
                <w:szCs w:val="22"/>
              </w:rPr>
              <w:t xml:space="preserve">Discussion with focus on the structure, functions, and disorders of the </w:t>
            </w:r>
            <w:r>
              <w:rPr>
                <w:rFonts w:ascii="Calibri" w:hAnsi="Calibri" w:cs="Arial"/>
                <w:color w:val="000000" w:themeColor="text1"/>
                <w:sz w:val="22"/>
                <w:szCs w:val="22"/>
              </w:rPr>
              <w:t>gastrointestinal system including diagnostic tests, laboratory tests, risk factors, treatment, and nursing care</w:t>
            </w:r>
          </w:p>
          <w:p w:rsidR="00122160" w:rsidRDefault="00122160" w:rsidP="00122160">
            <w:pPr>
              <w:rPr>
                <w:rFonts w:ascii="Calibri" w:hAnsi="Calibri" w:cs="Arial"/>
                <w:color w:val="000000" w:themeColor="text1"/>
              </w:rPr>
            </w:pPr>
          </w:p>
          <w:p w:rsidR="00C8295E" w:rsidRPr="00187EF9" w:rsidRDefault="00122160" w:rsidP="00122160">
            <w:pPr>
              <w:rPr>
                <w:rFonts w:ascii="Calibri" w:hAnsi="Calibri" w:cs="Arial"/>
                <w:color w:val="000000" w:themeColor="text1"/>
              </w:rPr>
            </w:pPr>
            <w:r w:rsidRPr="00682D70">
              <w:rPr>
                <w:rFonts w:ascii="Calibri" w:hAnsi="Calibri" w:cs="Arial"/>
                <w:b/>
                <w:color w:val="000000" w:themeColor="text1"/>
                <w:sz w:val="22"/>
                <w:szCs w:val="22"/>
              </w:rPr>
              <w:t>Exam #</w:t>
            </w:r>
            <w:r>
              <w:rPr>
                <w:rFonts w:ascii="Calibri" w:hAnsi="Calibri" w:cs="Arial"/>
                <w:b/>
                <w:color w:val="000000" w:themeColor="text1"/>
                <w:sz w:val="22"/>
                <w:szCs w:val="22"/>
              </w:rPr>
              <w:t>3</w:t>
            </w:r>
          </w:p>
        </w:tc>
        <w:tc>
          <w:tcPr>
            <w:tcW w:w="3295" w:type="dxa"/>
            <w:gridSpan w:val="2"/>
            <w:tcBorders>
              <w:top w:val="nil"/>
              <w:left w:val="nil"/>
              <w:bottom w:val="nil"/>
              <w:right w:val="nil"/>
            </w:tcBorders>
            <w:shd w:val="clear" w:color="auto" w:fill="auto"/>
          </w:tcPr>
          <w:p w:rsidR="00C8295E" w:rsidRPr="00187EF9" w:rsidRDefault="00C8295E" w:rsidP="001E078A">
            <w:pPr>
              <w:autoSpaceDE w:val="0"/>
              <w:autoSpaceDN w:val="0"/>
              <w:adjustRightInd w:val="0"/>
              <w:rPr>
                <w:rFonts w:ascii="Calibri" w:hAnsi="Calibri"/>
                <w:color w:val="000000" w:themeColor="text1"/>
              </w:rPr>
            </w:pPr>
            <w:r>
              <w:rPr>
                <w:rFonts w:ascii="Calibri" w:hAnsi="Calibri"/>
                <w:color w:val="000000" w:themeColor="text1"/>
                <w:sz w:val="22"/>
                <w:szCs w:val="22"/>
              </w:rPr>
              <w:t>Complete My N</w:t>
            </w:r>
            <w:r w:rsidRPr="00187EF9">
              <w:rPr>
                <w:rFonts w:ascii="Calibri" w:hAnsi="Calibri"/>
                <w:color w:val="000000" w:themeColor="text1"/>
                <w:sz w:val="22"/>
                <w:szCs w:val="22"/>
              </w:rPr>
              <w:t>ursing</w:t>
            </w:r>
            <w:r>
              <w:rPr>
                <w:rFonts w:ascii="Calibri" w:hAnsi="Calibri"/>
                <w:color w:val="000000" w:themeColor="text1"/>
                <w:sz w:val="22"/>
                <w:szCs w:val="22"/>
              </w:rPr>
              <w:t xml:space="preserve"> K</w:t>
            </w:r>
            <w:r w:rsidRPr="00187EF9">
              <w:rPr>
                <w:rFonts w:ascii="Calibri" w:hAnsi="Calibri"/>
                <w:color w:val="000000" w:themeColor="text1"/>
                <w:sz w:val="22"/>
                <w:szCs w:val="22"/>
              </w:rPr>
              <w:t>it</w:t>
            </w:r>
          </w:p>
          <w:p w:rsidR="00C8295E" w:rsidRPr="001E078A" w:rsidRDefault="00C8295E" w:rsidP="001E078A">
            <w:pPr>
              <w:pStyle w:val="CommentText"/>
              <w:autoSpaceDE w:val="0"/>
              <w:autoSpaceDN w:val="0"/>
              <w:adjustRightInd w:val="0"/>
              <w:rPr>
                <w:rFonts w:ascii="Calibri" w:hAnsi="Calibri"/>
                <w:color w:val="000000" w:themeColor="text1"/>
                <w:sz w:val="8"/>
                <w:szCs w:val="8"/>
              </w:rPr>
            </w:pPr>
          </w:p>
          <w:p w:rsidR="00C8295E" w:rsidRPr="00187EF9" w:rsidRDefault="00C8295E" w:rsidP="001E078A">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 xml:space="preserve">Practice </w:t>
            </w:r>
            <w:r w:rsidR="00682D70">
              <w:rPr>
                <w:rFonts w:ascii="Calibri" w:hAnsi="Calibri"/>
                <w:color w:val="000000" w:themeColor="text1"/>
                <w:sz w:val="22"/>
                <w:szCs w:val="22"/>
              </w:rPr>
              <w:t>ATI Assessment Model as assigned by instructor</w:t>
            </w:r>
          </w:p>
          <w:p w:rsidR="00C8295E" w:rsidRPr="001E078A" w:rsidRDefault="00C8295E" w:rsidP="001E078A">
            <w:pPr>
              <w:rPr>
                <w:rFonts w:ascii="Calibri" w:hAnsi="Calibri"/>
                <w:color w:val="000000" w:themeColor="text1"/>
                <w:sz w:val="8"/>
                <w:szCs w:val="8"/>
              </w:rPr>
            </w:pPr>
          </w:p>
          <w:p w:rsidR="00682D70" w:rsidRPr="00187EF9" w:rsidRDefault="00682D70" w:rsidP="00682D70">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rPr>
            </w:pPr>
            <w:r w:rsidRPr="00187EF9">
              <w:rPr>
                <w:rFonts w:ascii="Calibri" w:hAnsi="Calibri" w:cs="Arial"/>
                <w:color w:val="000000" w:themeColor="text1"/>
                <w:sz w:val="22"/>
                <w:szCs w:val="22"/>
              </w:rPr>
              <w:t>Audio Visual</w:t>
            </w:r>
            <w:r>
              <w:rPr>
                <w:rFonts w:ascii="Calibri" w:hAnsi="Calibri" w:cs="Arial"/>
                <w:color w:val="000000" w:themeColor="text1"/>
                <w:sz w:val="22"/>
                <w:szCs w:val="22"/>
              </w:rPr>
              <w:t xml:space="preserve"> CD-ROM:</w:t>
            </w:r>
          </w:p>
          <w:p w:rsidR="00682D70" w:rsidRPr="00682D70" w:rsidRDefault="00682D70" w:rsidP="00682D70">
            <w:pPr>
              <w:rPr>
                <w:rFonts w:ascii="Calibri" w:hAnsi="Calibri" w:cs="Arial"/>
                <w:color w:val="000000" w:themeColor="text1"/>
              </w:rPr>
            </w:pPr>
            <w:r>
              <w:rPr>
                <w:rFonts w:ascii="Calibri" w:hAnsi="Calibri" w:cs="Arial"/>
                <w:color w:val="000000" w:themeColor="text1"/>
                <w:sz w:val="22"/>
                <w:szCs w:val="22"/>
              </w:rPr>
              <w:t>Gastrointestinal system</w:t>
            </w:r>
          </w:p>
          <w:p w:rsidR="00C8295E" w:rsidRPr="001E078A" w:rsidRDefault="00C8295E" w:rsidP="001E078A">
            <w:pPr>
              <w:rPr>
                <w:rFonts w:ascii="Calibri" w:hAnsi="Calibri"/>
                <w:color w:val="000000" w:themeColor="text1"/>
              </w:rPr>
            </w:pPr>
          </w:p>
        </w:tc>
        <w:tc>
          <w:tcPr>
            <w:tcW w:w="2537" w:type="dxa"/>
            <w:gridSpan w:val="2"/>
            <w:tcBorders>
              <w:top w:val="nil"/>
              <w:left w:val="nil"/>
              <w:bottom w:val="nil"/>
              <w:right w:val="nil"/>
            </w:tcBorders>
            <w:shd w:val="clear" w:color="auto" w:fill="auto"/>
          </w:tcPr>
          <w:p w:rsidR="00C8295E" w:rsidRPr="001E078A" w:rsidRDefault="00682D70" w:rsidP="00682D70">
            <w:pPr>
              <w:rPr>
                <w:rFonts w:ascii="Calibri" w:hAnsi="Calibri" w:cs="Arial"/>
                <w:b/>
                <w:color w:val="000000" w:themeColor="text1"/>
              </w:rPr>
            </w:pPr>
            <w:r>
              <w:rPr>
                <w:rFonts w:ascii="Calibri" w:hAnsi="Calibri" w:cs="Arial"/>
                <w:color w:val="000000" w:themeColor="text1"/>
                <w:sz w:val="22"/>
                <w:szCs w:val="22"/>
              </w:rPr>
              <w:t>Continue with c</w:t>
            </w:r>
            <w:r w:rsidRPr="00187EF9">
              <w:rPr>
                <w:rFonts w:ascii="Calibri" w:hAnsi="Calibri" w:cs="Arial"/>
                <w:color w:val="000000" w:themeColor="text1"/>
                <w:sz w:val="22"/>
                <w:szCs w:val="22"/>
              </w:rPr>
              <w:t xml:space="preserve">are of the client </w:t>
            </w:r>
            <w:r>
              <w:rPr>
                <w:rFonts w:ascii="Calibri" w:hAnsi="Calibri" w:cs="Arial"/>
                <w:color w:val="000000" w:themeColor="text1"/>
                <w:sz w:val="22"/>
                <w:szCs w:val="22"/>
              </w:rPr>
              <w:t>with gastrointestinal system disorders</w:t>
            </w:r>
          </w:p>
        </w:tc>
      </w:tr>
      <w:tr w:rsidR="00C8295E" w:rsidRPr="00187EF9" w:rsidTr="00682D70">
        <w:trPr>
          <w:gridAfter w:val="1"/>
          <w:wAfter w:w="2580" w:type="dxa"/>
          <w:trHeight w:val="570"/>
        </w:trPr>
        <w:tc>
          <w:tcPr>
            <w:tcW w:w="1433" w:type="dxa"/>
            <w:vMerge/>
            <w:tcBorders>
              <w:left w:val="nil"/>
              <w:right w:val="nil"/>
            </w:tcBorders>
            <w:shd w:val="clear" w:color="auto" w:fill="auto"/>
            <w:noWrap/>
            <w:vAlign w:val="center"/>
          </w:tcPr>
          <w:p w:rsidR="00C8295E" w:rsidRPr="00187EF9" w:rsidRDefault="00C8295E" w:rsidP="007503AE">
            <w:pPr>
              <w:rPr>
                <w:rFonts w:ascii="Calibri" w:hAnsi="Calibri" w:cs="Arial"/>
                <w:bCs/>
                <w:color w:val="000000" w:themeColor="text1"/>
              </w:rPr>
            </w:pPr>
          </w:p>
        </w:tc>
        <w:tc>
          <w:tcPr>
            <w:tcW w:w="3130" w:type="dxa"/>
            <w:gridSpan w:val="2"/>
            <w:tcBorders>
              <w:top w:val="nil"/>
              <w:left w:val="nil"/>
              <w:bottom w:val="nil"/>
              <w:right w:val="nil"/>
            </w:tcBorders>
            <w:shd w:val="clear" w:color="auto" w:fill="auto"/>
            <w:vAlign w:val="center"/>
          </w:tcPr>
          <w:p w:rsidR="00C8295E" w:rsidRPr="00187EF9" w:rsidRDefault="00C8295E" w:rsidP="000C710F">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Pr>
                <w:rFonts w:ascii="Calibri" w:hAnsi="Calibri" w:cs="Arial"/>
                <w:color w:val="000000" w:themeColor="text1"/>
                <w:sz w:val="22"/>
                <w:szCs w:val="22"/>
              </w:rPr>
              <w:t>Ramont</w:t>
            </w:r>
            <w:proofErr w:type="spellEnd"/>
            <w:r>
              <w:rPr>
                <w:rFonts w:ascii="Calibri" w:hAnsi="Calibri" w:cs="Arial"/>
                <w:color w:val="000000" w:themeColor="text1"/>
                <w:sz w:val="22"/>
                <w:szCs w:val="22"/>
              </w:rPr>
              <w:t xml:space="preserve">, </w:t>
            </w:r>
            <w:proofErr w:type="spellStart"/>
            <w:r>
              <w:rPr>
                <w:rFonts w:ascii="Calibri" w:hAnsi="Calibri" w:cs="Arial"/>
                <w:color w:val="000000" w:themeColor="text1"/>
                <w:sz w:val="22"/>
                <w:szCs w:val="22"/>
              </w:rPr>
              <w:t>Neidringhaus</w:t>
            </w:r>
            <w:proofErr w:type="spellEnd"/>
            <w:r>
              <w:rPr>
                <w:rFonts w:ascii="Calibri" w:hAnsi="Calibri" w:cs="Arial"/>
                <w:color w:val="000000" w:themeColor="text1"/>
                <w:sz w:val="22"/>
                <w:szCs w:val="22"/>
              </w:rPr>
              <w:t xml:space="preserve"> and </w:t>
            </w:r>
            <w:proofErr w:type="spellStart"/>
            <w:r>
              <w:rPr>
                <w:rFonts w:ascii="Calibri" w:hAnsi="Calibri" w:cs="Arial"/>
                <w:color w:val="000000" w:themeColor="text1"/>
                <w:sz w:val="22"/>
                <w:szCs w:val="22"/>
              </w:rPr>
              <w:t>Towle</w:t>
            </w:r>
            <w:proofErr w:type="spellEnd"/>
            <w:r>
              <w:rPr>
                <w:rFonts w:ascii="Calibri" w:hAnsi="Calibri" w:cs="Arial"/>
                <w:color w:val="000000" w:themeColor="text1"/>
                <w:sz w:val="22"/>
                <w:szCs w:val="22"/>
              </w:rPr>
              <w:t xml:space="preserve">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sidRPr="00187EF9">
              <w:rPr>
                <w:rFonts w:ascii="Calibri" w:hAnsi="Calibri" w:cs="Arial"/>
                <w:color w:val="000000" w:themeColor="text1"/>
                <w:sz w:val="22"/>
                <w:szCs w:val="22"/>
              </w:rPr>
              <w:t xml:space="preserve"> </w:t>
            </w:r>
            <w:r w:rsidR="000C710F">
              <w:rPr>
                <w:rFonts w:ascii="Calibri" w:hAnsi="Calibri" w:cs="Arial"/>
                <w:color w:val="000000" w:themeColor="text1"/>
                <w:sz w:val="22"/>
                <w:szCs w:val="22"/>
              </w:rPr>
              <w:t>37</w:t>
            </w:r>
          </w:p>
        </w:tc>
        <w:tc>
          <w:tcPr>
            <w:tcW w:w="3295" w:type="dxa"/>
            <w:gridSpan w:val="2"/>
            <w:tcBorders>
              <w:top w:val="nil"/>
              <w:left w:val="nil"/>
              <w:bottom w:val="nil"/>
              <w:right w:val="nil"/>
            </w:tcBorders>
            <w:shd w:val="clear" w:color="auto" w:fill="auto"/>
            <w:noWrap/>
            <w:vAlign w:val="center"/>
          </w:tcPr>
          <w:p w:rsidR="00C8295E" w:rsidRPr="00187EF9" w:rsidRDefault="00C8295E" w:rsidP="000C710F">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Student</w:t>
            </w:r>
            <w:r>
              <w:rPr>
                <w:rFonts w:ascii="Calibri" w:hAnsi="Calibri" w:cs="Arial"/>
                <w:color w:val="000000" w:themeColor="text1"/>
                <w:sz w:val="22"/>
                <w:szCs w:val="22"/>
              </w:rPr>
              <w:t xml:space="preserve"> Workbook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sidRPr="00187EF9">
              <w:rPr>
                <w:rFonts w:ascii="Calibri" w:hAnsi="Calibri" w:cs="Arial"/>
                <w:color w:val="000000" w:themeColor="text1"/>
                <w:sz w:val="22"/>
                <w:szCs w:val="22"/>
              </w:rPr>
              <w:t xml:space="preserve"> </w:t>
            </w:r>
            <w:r w:rsidR="000C710F">
              <w:rPr>
                <w:rFonts w:ascii="Calibri" w:hAnsi="Calibri" w:cs="Arial"/>
                <w:color w:val="000000" w:themeColor="text1"/>
                <w:sz w:val="22"/>
                <w:szCs w:val="22"/>
              </w:rPr>
              <w:t>37</w:t>
            </w:r>
          </w:p>
        </w:tc>
        <w:tc>
          <w:tcPr>
            <w:tcW w:w="2537" w:type="dxa"/>
            <w:gridSpan w:val="2"/>
            <w:tcBorders>
              <w:top w:val="nil"/>
              <w:left w:val="nil"/>
              <w:bottom w:val="nil"/>
              <w:right w:val="nil"/>
            </w:tcBorders>
            <w:shd w:val="clear" w:color="auto" w:fill="auto"/>
            <w:vAlign w:val="center"/>
          </w:tcPr>
          <w:p w:rsidR="00C8295E" w:rsidRPr="00187EF9" w:rsidRDefault="00C8295E" w:rsidP="007503AE">
            <w:pPr>
              <w:rPr>
                <w:rFonts w:ascii="Calibri" w:hAnsi="Calibri" w:cs="Arial"/>
                <w:color w:val="000000" w:themeColor="text1"/>
              </w:rPr>
            </w:pPr>
          </w:p>
        </w:tc>
      </w:tr>
      <w:tr w:rsidR="00C8295E" w:rsidRPr="00187EF9" w:rsidTr="00682D70">
        <w:trPr>
          <w:gridAfter w:val="1"/>
          <w:wAfter w:w="2580" w:type="dxa"/>
          <w:trHeight w:hRule="exact" w:val="288"/>
        </w:trPr>
        <w:tc>
          <w:tcPr>
            <w:tcW w:w="1433" w:type="dxa"/>
            <w:tcBorders>
              <w:top w:val="nil"/>
              <w:left w:val="nil"/>
              <w:bottom w:val="nil"/>
              <w:right w:val="nil"/>
            </w:tcBorders>
            <w:shd w:val="clear" w:color="auto" w:fill="auto"/>
            <w:noWrap/>
            <w:vAlign w:val="center"/>
          </w:tcPr>
          <w:p w:rsidR="00C8295E" w:rsidRPr="00187EF9" w:rsidRDefault="00C8295E" w:rsidP="007503AE">
            <w:pPr>
              <w:rPr>
                <w:rFonts w:ascii="Calibri" w:hAnsi="Calibri" w:cs="Arial"/>
                <w:b/>
                <w:bCs/>
                <w:color w:val="000000" w:themeColor="text1"/>
              </w:rPr>
            </w:pPr>
          </w:p>
        </w:tc>
        <w:tc>
          <w:tcPr>
            <w:tcW w:w="3130" w:type="dxa"/>
            <w:gridSpan w:val="2"/>
            <w:tcBorders>
              <w:top w:val="nil"/>
              <w:left w:val="nil"/>
              <w:bottom w:val="nil"/>
              <w:right w:val="nil"/>
            </w:tcBorders>
            <w:shd w:val="clear" w:color="auto" w:fill="auto"/>
            <w:noWrap/>
            <w:vAlign w:val="center"/>
          </w:tcPr>
          <w:p w:rsidR="00C8295E" w:rsidRPr="00122160" w:rsidRDefault="00C8295E" w:rsidP="007503AE">
            <w:pPr>
              <w:rPr>
                <w:rFonts w:ascii="Calibri" w:hAnsi="Calibri" w:cs="Arial"/>
                <w:b/>
                <w:bCs/>
                <w:color w:val="000000" w:themeColor="text1"/>
                <w:sz w:val="16"/>
                <w:szCs w:val="16"/>
              </w:rPr>
            </w:pPr>
          </w:p>
        </w:tc>
        <w:tc>
          <w:tcPr>
            <w:tcW w:w="3295" w:type="dxa"/>
            <w:gridSpan w:val="2"/>
            <w:tcBorders>
              <w:top w:val="nil"/>
              <w:left w:val="nil"/>
              <w:bottom w:val="nil"/>
              <w:right w:val="nil"/>
            </w:tcBorders>
            <w:shd w:val="clear" w:color="auto" w:fill="auto"/>
            <w:vAlign w:val="center"/>
          </w:tcPr>
          <w:p w:rsidR="00C8295E" w:rsidRPr="00187EF9" w:rsidRDefault="00C8295E" w:rsidP="007503AE">
            <w:pPr>
              <w:rPr>
                <w:rFonts w:ascii="Calibri" w:hAnsi="Calibri" w:cs="Arial"/>
                <w:b/>
                <w:bCs/>
                <w:color w:val="000000" w:themeColor="text1"/>
              </w:rPr>
            </w:pPr>
          </w:p>
        </w:tc>
        <w:tc>
          <w:tcPr>
            <w:tcW w:w="2537" w:type="dxa"/>
            <w:gridSpan w:val="2"/>
            <w:tcBorders>
              <w:top w:val="nil"/>
              <w:left w:val="nil"/>
              <w:bottom w:val="nil"/>
              <w:right w:val="nil"/>
            </w:tcBorders>
            <w:shd w:val="clear" w:color="auto" w:fill="auto"/>
            <w:vAlign w:val="center"/>
          </w:tcPr>
          <w:p w:rsidR="00C8295E" w:rsidRPr="00187EF9" w:rsidRDefault="000C710F" w:rsidP="007503AE">
            <w:pPr>
              <w:rPr>
                <w:rFonts w:ascii="Calibri" w:hAnsi="Calibri" w:cs="Arial"/>
                <w:b/>
                <w:bCs/>
                <w:color w:val="000000" w:themeColor="text1"/>
              </w:rPr>
            </w:pPr>
            <w:r w:rsidRPr="00682D70">
              <w:rPr>
                <w:rFonts w:ascii="Calibri" w:hAnsi="Calibri" w:cs="Arial"/>
                <w:b/>
                <w:color w:val="000000" w:themeColor="text1"/>
                <w:sz w:val="22"/>
                <w:szCs w:val="22"/>
              </w:rPr>
              <w:t>Clinical Agency</w:t>
            </w:r>
          </w:p>
        </w:tc>
      </w:tr>
      <w:tr w:rsidR="00C8295E" w:rsidRPr="00187EF9" w:rsidTr="000C710F">
        <w:trPr>
          <w:gridAfter w:val="1"/>
          <w:wAfter w:w="2580" w:type="dxa"/>
          <w:trHeight w:val="855"/>
        </w:trPr>
        <w:tc>
          <w:tcPr>
            <w:tcW w:w="1433" w:type="dxa"/>
            <w:tcBorders>
              <w:top w:val="nil"/>
              <w:left w:val="nil"/>
              <w:right w:val="nil"/>
            </w:tcBorders>
            <w:shd w:val="clear" w:color="auto" w:fill="auto"/>
            <w:noWrap/>
          </w:tcPr>
          <w:p w:rsidR="00C8295E" w:rsidRPr="00187EF9" w:rsidRDefault="00C8295E" w:rsidP="007503AE">
            <w:pPr>
              <w:rPr>
                <w:rFonts w:ascii="Calibri" w:hAnsi="Calibri" w:cs="Arial"/>
                <w:bCs/>
                <w:color w:val="000000" w:themeColor="text1"/>
              </w:rPr>
            </w:pPr>
            <w:r w:rsidRPr="00187EF9">
              <w:rPr>
                <w:rFonts w:ascii="Calibri" w:hAnsi="Calibri" w:cs="Arial"/>
                <w:bCs/>
                <w:color w:val="000000" w:themeColor="text1"/>
                <w:sz w:val="22"/>
                <w:szCs w:val="22"/>
              </w:rPr>
              <w:t>11</w:t>
            </w:r>
          </w:p>
        </w:tc>
        <w:tc>
          <w:tcPr>
            <w:tcW w:w="3130" w:type="dxa"/>
            <w:gridSpan w:val="2"/>
            <w:tcBorders>
              <w:top w:val="nil"/>
              <w:left w:val="nil"/>
              <w:right w:val="nil"/>
            </w:tcBorders>
            <w:shd w:val="clear" w:color="auto" w:fill="auto"/>
          </w:tcPr>
          <w:p w:rsidR="000C710F" w:rsidRPr="001E078A" w:rsidRDefault="000C710F" w:rsidP="00122160">
            <w:pPr>
              <w:rPr>
                <w:rFonts w:ascii="Calibri" w:hAnsi="Calibri"/>
                <w:color w:val="000000" w:themeColor="text1"/>
              </w:rPr>
            </w:pPr>
            <w:r>
              <w:rPr>
                <w:rFonts w:ascii="Calibri" w:hAnsi="Calibri"/>
                <w:color w:val="000000" w:themeColor="text1"/>
                <w:sz w:val="22"/>
                <w:szCs w:val="22"/>
              </w:rPr>
              <w:t>Discussion of the function of the endocrine system including disorders of the pituitary, thyroid, and parathyroid glands, types of diabetes mellitus, and adrenal gland disorders including diagnostic tests, laboratory tests, nursing care, and treatment modalities</w:t>
            </w:r>
          </w:p>
        </w:tc>
        <w:tc>
          <w:tcPr>
            <w:tcW w:w="3295" w:type="dxa"/>
            <w:gridSpan w:val="2"/>
            <w:tcBorders>
              <w:top w:val="nil"/>
              <w:left w:val="nil"/>
              <w:right w:val="nil"/>
            </w:tcBorders>
            <w:shd w:val="clear" w:color="auto" w:fill="auto"/>
          </w:tcPr>
          <w:p w:rsidR="00C8295E" w:rsidRPr="00187EF9" w:rsidRDefault="00C8295E" w:rsidP="001E078A">
            <w:pPr>
              <w:autoSpaceDE w:val="0"/>
              <w:autoSpaceDN w:val="0"/>
              <w:adjustRightInd w:val="0"/>
              <w:rPr>
                <w:rFonts w:ascii="Calibri" w:hAnsi="Calibri"/>
                <w:color w:val="000000" w:themeColor="text1"/>
              </w:rPr>
            </w:pPr>
            <w:r w:rsidRPr="00187EF9">
              <w:rPr>
                <w:rFonts w:ascii="Calibri" w:hAnsi="Calibri"/>
                <w:color w:val="000000" w:themeColor="text1"/>
                <w:sz w:val="22"/>
                <w:szCs w:val="22"/>
              </w:rPr>
              <w:t>Complete My</w:t>
            </w:r>
            <w:r>
              <w:rPr>
                <w:rFonts w:ascii="Calibri" w:hAnsi="Calibri"/>
                <w:color w:val="000000" w:themeColor="text1"/>
                <w:sz w:val="22"/>
                <w:szCs w:val="22"/>
              </w:rPr>
              <w:t xml:space="preserve"> N</w:t>
            </w:r>
            <w:r w:rsidRPr="00187EF9">
              <w:rPr>
                <w:rFonts w:ascii="Calibri" w:hAnsi="Calibri"/>
                <w:color w:val="000000" w:themeColor="text1"/>
                <w:sz w:val="22"/>
                <w:szCs w:val="22"/>
              </w:rPr>
              <w:t>ursing</w:t>
            </w:r>
            <w:r>
              <w:rPr>
                <w:rFonts w:ascii="Calibri" w:hAnsi="Calibri"/>
                <w:color w:val="000000" w:themeColor="text1"/>
                <w:sz w:val="22"/>
                <w:szCs w:val="22"/>
              </w:rPr>
              <w:t xml:space="preserve"> K</w:t>
            </w:r>
            <w:r w:rsidRPr="00187EF9">
              <w:rPr>
                <w:rFonts w:ascii="Calibri" w:hAnsi="Calibri"/>
                <w:color w:val="000000" w:themeColor="text1"/>
                <w:sz w:val="22"/>
                <w:szCs w:val="22"/>
              </w:rPr>
              <w:t>it</w:t>
            </w:r>
          </w:p>
          <w:p w:rsidR="00C8295E" w:rsidRPr="001E078A" w:rsidRDefault="00C8295E" w:rsidP="001E078A">
            <w:pPr>
              <w:pStyle w:val="CommentText"/>
              <w:autoSpaceDE w:val="0"/>
              <w:autoSpaceDN w:val="0"/>
              <w:adjustRightInd w:val="0"/>
              <w:rPr>
                <w:rFonts w:ascii="Calibri" w:hAnsi="Calibri"/>
                <w:color w:val="000000" w:themeColor="text1"/>
                <w:sz w:val="8"/>
                <w:szCs w:val="8"/>
              </w:rPr>
            </w:pPr>
          </w:p>
          <w:p w:rsidR="00C8295E" w:rsidRPr="00187EF9" w:rsidRDefault="00C8295E" w:rsidP="001E078A">
            <w:pPr>
              <w:pStyle w:val="CommentText"/>
              <w:autoSpaceDE w:val="0"/>
              <w:autoSpaceDN w:val="0"/>
              <w:adjustRightInd w:val="0"/>
              <w:rPr>
                <w:rFonts w:ascii="Calibri" w:hAnsi="Calibri"/>
                <w:color w:val="000000" w:themeColor="text1"/>
                <w:sz w:val="22"/>
                <w:szCs w:val="22"/>
              </w:rPr>
            </w:pPr>
            <w:r w:rsidRPr="00187EF9">
              <w:rPr>
                <w:rFonts w:ascii="Calibri" w:hAnsi="Calibri"/>
                <w:color w:val="000000" w:themeColor="text1"/>
                <w:sz w:val="22"/>
                <w:szCs w:val="22"/>
              </w:rPr>
              <w:t xml:space="preserve">Practice </w:t>
            </w:r>
            <w:r w:rsidR="000C710F">
              <w:rPr>
                <w:rFonts w:ascii="Calibri" w:hAnsi="Calibri"/>
                <w:color w:val="000000" w:themeColor="text1"/>
                <w:sz w:val="22"/>
                <w:szCs w:val="22"/>
              </w:rPr>
              <w:t>ATI Assessment Model as assigned by instructor</w:t>
            </w:r>
          </w:p>
          <w:p w:rsidR="000C710F" w:rsidRPr="000C710F" w:rsidRDefault="000C710F" w:rsidP="000C710F">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sz w:val="12"/>
                <w:szCs w:val="12"/>
              </w:rPr>
            </w:pPr>
          </w:p>
          <w:p w:rsidR="000C710F" w:rsidRPr="00187EF9" w:rsidRDefault="000C710F" w:rsidP="000C710F">
            <w:pPr>
              <w:tabs>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color w:val="000000" w:themeColor="text1"/>
              </w:rPr>
            </w:pPr>
            <w:r w:rsidRPr="00187EF9">
              <w:rPr>
                <w:rFonts w:ascii="Calibri" w:hAnsi="Calibri" w:cs="Arial"/>
                <w:color w:val="000000" w:themeColor="text1"/>
                <w:sz w:val="22"/>
                <w:szCs w:val="22"/>
              </w:rPr>
              <w:t>Audio Visual</w:t>
            </w:r>
            <w:r>
              <w:rPr>
                <w:rFonts w:ascii="Calibri" w:hAnsi="Calibri" w:cs="Arial"/>
                <w:color w:val="000000" w:themeColor="text1"/>
                <w:sz w:val="22"/>
                <w:szCs w:val="22"/>
              </w:rPr>
              <w:t xml:space="preserve"> CD-ROM:</w:t>
            </w:r>
          </w:p>
          <w:p w:rsidR="000C710F" w:rsidRPr="00682D70" w:rsidRDefault="000C710F" w:rsidP="000C710F">
            <w:pPr>
              <w:rPr>
                <w:rFonts w:ascii="Calibri" w:hAnsi="Calibri" w:cs="Arial"/>
                <w:color w:val="000000" w:themeColor="text1"/>
              </w:rPr>
            </w:pPr>
            <w:r>
              <w:rPr>
                <w:rFonts w:ascii="Calibri" w:hAnsi="Calibri" w:cs="Arial"/>
                <w:color w:val="000000" w:themeColor="text1"/>
                <w:sz w:val="22"/>
                <w:szCs w:val="22"/>
              </w:rPr>
              <w:t>Gastrointestinal system</w:t>
            </w:r>
          </w:p>
          <w:p w:rsidR="00C8295E" w:rsidRPr="00187EF9" w:rsidRDefault="00C8295E" w:rsidP="001E078A">
            <w:pPr>
              <w:rPr>
                <w:rFonts w:ascii="Calibri" w:hAnsi="Calibri" w:cs="Arial"/>
                <w:color w:val="000000" w:themeColor="text1"/>
              </w:rPr>
            </w:pPr>
          </w:p>
        </w:tc>
        <w:tc>
          <w:tcPr>
            <w:tcW w:w="2537" w:type="dxa"/>
            <w:gridSpan w:val="2"/>
            <w:tcBorders>
              <w:top w:val="nil"/>
              <w:left w:val="nil"/>
              <w:right w:val="nil"/>
            </w:tcBorders>
            <w:shd w:val="clear" w:color="auto" w:fill="auto"/>
          </w:tcPr>
          <w:p w:rsidR="00C8295E" w:rsidRPr="00187EF9" w:rsidRDefault="00C8295E" w:rsidP="001E078A">
            <w:pPr>
              <w:rPr>
                <w:rFonts w:ascii="Calibri" w:hAnsi="Calibri" w:cs="Arial"/>
                <w:color w:val="000000" w:themeColor="text1"/>
              </w:rPr>
            </w:pPr>
            <w:r w:rsidRPr="00187EF9">
              <w:rPr>
                <w:rFonts w:ascii="Calibri" w:hAnsi="Calibri" w:cs="Arial"/>
                <w:color w:val="000000" w:themeColor="text1"/>
                <w:sz w:val="22"/>
                <w:szCs w:val="22"/>
              </w:rPr>
              <w:t xml:space="preserve">Agency </w:t>
            </w:r>
            <w:r>
              <w:rPr>
                <w:rFonts w:ascii="Calibri" w:hAnsi="Calibri" w:cs="Arial"/>
                <w:color w:val="000000" w:themeColor="text1"/>
                <w:sz w:val="22"/>
                <w:szCs w:val="22"/>
              </w:rPr>
              <w:t>s</w:t>
            </w:r>
            <w:r w:rsidRPr="00187EF9">
              <w:rPr>
                <w:rFonts w:ascii="Calibri" w:hAnsi="Calibri" w:cs="Arial"/>
                <w:color w:val="000000" w:themeColor="text1"/>
                <w:sz w:val="22"/>
                <w:szCs w:val="22"/>
              </w:rPr>
              <w:t xml:space="preserve">ite  and </w:t>
            </w:r>
            <w:r>
              <w:rPr>
                <w:rFonts w:ascii="Calibri" w:hAnsi="Calibri" w:cs="Arial"/>
                <w:color w:val="000000" w:themeColor="text1"/>
                <w:sz w:val="22"/>
                <w:szCs w:val="22"/>
              </w:rPr>
              <w:t>s</w:t>
            </w:r>
            <w:r w:rsidRPr="00187EF9">
              <w:rPr>
                <w:rFonts w:ascii="Calibri" w:hAnsi="Calibri" w:cs="Arial"/>
                <w:color w:val="000000" w:themeColor="text1"/>
                <w:sz w:val="22"/>
                <w:szCs w:val="22"/>
              </w:rPr>
              <w:t xml:space="preserve">tudent </w:t>
            </w:r>
            <w:r w:rsidR="00520731" w:rsidRPr="00520731">
              <w:rPr>
                <w:rFonts w:ascii="Calibri" w:hAnsi="Calibri" w:cs="Arial"/>
                <w:b/>
                <w:color w:val="000000" w:themeColor="text1"/>
                <w:sz w:val="22"/>
                <w:szCs w:val="22"/>
              </w:rPr>
              <w:t xml:space="preserve">clinical </w:t>
            </w:r>
            <w:r w:rsidRPr="00520731">
              <w:rPr>
                <w:rFonts w:ascii="Calibri" w:hAnsi="Calibri" w:cs="Arial"/>
                <w:b/>
                <w:color w:val="000000" w:themeColor="text1"/>
                <w:sz w:val="22"/>
                <w:szCs w:val="22"/>
              </w:rPr>
              <w:t>evaluation</w:t>
            </w:r>
          </w:p>
        </w:tc>
      </w:tr>
      <w:tr w:rsidR="000C710F" w:rsidRPr="00187EF9" w:rsidTr="000C710F">
        <w:trPr>
          <w:gridAfter w:val="1"/>
          <w:wAfter w:w="2580" w:type="dxa"/>
          <w:trHeight w:val="300"/>
        </w:trPr>
        <w:tc>
          <w:tcPr>
            <w:tcW w:w="1433" w:type="dxa"/>
            <w:tcBorders>
              <w:left w:val="nil"/>
              <w:bottom w:val="single" w:sz="4" w:space="0" w:color="auto"/>
              <w:right w:val="nil"/>
            </w:tcBorders>
            <w:shd w:val="clear" w:color="auto" w:fill="auto"/>
            <w:noWrap/>
          </w:tcPr>
          <w:p w:rsidR="000C710F" w:rsidRPr="00187EF9" w:rsidRDefault="000C710F" w:rsidP="00594679">
            <w:pPr>
              <w:rPr>
                <w:rFonts w:ascii="Calibri" w:hAnsi="Calibri" w:cs="Arial"/>
                <w:b/>
                <w:bCs/>
                <w:color w:val="000000" w:themeColor="text1"/>
              </w:rPr>
            </w:pPr>
            <w:r w:rsidRPr="00187EF9">
              <w:rPr>
                <w:rFonts w:ascii="Calibri" w:hAnsi="Calibri" w:cs="Arial"/>
                <w:b/>
                <w:bCs/>
                <w:color w:val="000000" w:themeColor="text1"/>
                <w:sz w:val="22"/>
                <w:szCs w:val="22"/>
              </w:rPr>
              <w:lastRenderedPageBreak/>
              <w:t>Week</w:t>
            </w:r>
          </w:p>
        </w:tc>
        <w:tc>
          <w:tcPr>
            <w:tcW w:w="3130" w:type="dxa"/>
            <w:gridSpan w:val="2"/>
            <w:tcBorders>
              <w:left w:val="nil"/>
              <w:bottom w:val="single" w:sz="4" w:space="0" w:color="auto"/>
              <w:right w:val="nil"/>
            </w:tcBorders>
            <w:shd w:val="clear" w:color="auto" w:fill="auto"/>
            <w:noWrap/>
          </w:tcPr>
          <w:p w:rsidR="000C710F" w:rsidRPr="00187EF9" w:rsidRDefault="000C710F" w:rsidP="00594679">
            <w:pPr>
              <w:rPr>
                <w:rFonts w:ascii="Calibri" w:hAnsi="Calibri" w:cs="Arial"/>
                <w:b/>
                <w:bCs/>
                <w:color w:val="000000" w:themeColor="text1"/>
              </w:rPr>
            </w:pPr>
            <w:r w:rsidRPr="00187EF9">
              <w:rPr>
                <w:rFonts w:ascii="Calibri" w:hAnsi="Calibri" w:cs="Arial"/>
                <w:b/>
                <w:bCs/>
                <w:color w:val="000000" w:themeColor="text1"/>
                <w:sz w:val="22"/>
                <w:szCs w:val="22"/>
              </w:rPr>
              <w:t>Lecture Topic</w:t>
            </w:r>
          </w:p>
        </w:tc>
        <w:tc>
          <w:tcPr>
            <w:tcW w:w="3295" w:type="dxa"/>
            <w:gridSpan w:val="2"/>
            <w:tcBorders>
              <w:left w:val="nil"/>
              <w:bottom w:val="single" w:sz="4" w:space="0" w:color="auto"/>
              <w:right w:val="nil"/>
            </w:tcBorders>
            <w:shd w:val="clear" w:color="auto" w:fill="auto"/>
          </w:tcPr>
          <w:p w:rsidR="000C710F" w:rsidRPr="00187EF9" w:rsidRDefault="000C710F" w:rsidP="00594679">
            <w:pPr>
              <w:rPr>
                <w:rFonts w:ascii="Calibri" w:hAnsi="Calibri" w:cs="Arial"/>
                <w:b/>
                <w:bCs/>
                <w:color w:val="000000" w:themeColor="text1"/>
              </w:rPr>
            </w:pPr>
            <w:r w:rsidRPr="00187EF9">
              <w:rPr>
                <w:rFonts w:ascii="Calibri" w:hAnsi="Calibri" w:cs="Arial"/>
                <w:b/>
                <w:bCs/>
                <w:color w:val="000000" w:themeColor="text1"/>
                <w:sz w:val="22"/>
                <w:szCs w:val="22"/>
              </w:rPr>
              <w:t>Nursing Skill Lab</w:t>
            </w:r>
          </w:p>
        </w:tc>
        <w:tc>
          <w:tcPr>
            <w:tcW w:w="2537" w:type="dxa"/>
            <w:gridSpan w:val="2"/>
            <w:tcBorders>
              <w:left w:val="nil"/>
              <w:bottom w:val="single" w:sz="4" w:space="0" w:color="auto"/>
              <w:right w:val="nil"/>
            </w:tcBorders>
            <w:shd w:val="clear" w:color="auto" w:fill="auto"/>
          </w:tcPr>
          <w:p w:rsidR="000C710F" w:rsidRPr="00187EF9" w:rsidRDefault="000C710F" w:rsidP="00594679">
            <w:pPr>
              <w:rPr>
                <w:rFonts w:ascii="Calibri" w:hAnsi="Calibri" w:cs="Arial"/>
                <w:b/>
                <w:bCs/>
                <w:color w:val="000000" w:themeColor="text1"/>
              </w:rPr>
            </w:pPr>
            <w:r>
              <w:rPr>
                <w:rFonts w:ascii="Calibri" w:hAnsi="Calibri" w:cs="Arial"/>
                <w:b/>
                <w:bCs/>
                <w:color w:val="000000" w:themeColor="text1"/>
                <w:sz w:val="22"/>
                <w:szCs w:val="22"/>
              </w:rPr>
              <w:t>Clinical Agency</w:t>
            </w:r>
          </w:p>
        </w:tc>
      </w:tr>
      <w:tr w:rsidR="000C710F" w:rsidRPr="00187EF9" w:rsidTr="000C710F">
        <w:trPr>
          <w:gridAfter w:val="1"/>
          <w:wAfter w:w="2580" w:type="dxa"/>
          <w:trHeight w:val="900"/>
        </w:trPr>
        <w:tc>
          <w:tcPr>
            <w:tcW w:w="1433" w:type="dxa"/>
            <w:tcBorders>
              <w:top w:val="single" w:sz="4" w:space="0" w:color="auto"/>
              <w:left w:val="nil"/>
              <w:right w:val="nil"/>
            </w:tcBorders>
            <w:shd w:val="clear" w:color="auto" w:fill="auto"/>
            <w:noWrap/>
          </w:tcPr>
          <w:p w:rsidR="000C710F" w:rsidRPr="00187EF9" w:rsidRDefault="000C710F" w:rsidP="007503AE">
            <w:pPr>
              <w:rPr>
                <w:rFonts w:ascii="Calibri" w:hAnsi="Calibri" w:cs="Arial"/>
                <w:bCs/>
                <w:color w:val="000000" w:themeColor="text1"/>
              </w:rPr>
            </w:pPr>
            <w:r>
              <w:rPr>
                <w:rFonts w:ascii="Calibri" w:hAnsi="Calibri" w:cs="Arial"/>
                <w:bCs/>
                <w:color w:val="000000" w:themeColor="text1"/>
                <w:sz w:val="22"/>
                <w:szCs w:val="22"/>
              </w:rPr>
              <w:t>11 (continued)</w:t>
            </w:r>
          </w:p>
        </w:tc>
        <w:tc>
          <w:tcPr>
            <w:tcW w:w="3130" w:type="dxa"/>
            <w:gridSpan w:val="2"/>
            <w:tcBorders>
              <w:top w:val="single" w:sz="4" w:space="0" w:color="auto"/>
              <w:left w:val="nil"/>
              <w:right w:val="nil"/>
            </w:tcBorders>
            <w:shd w:val="clear" w:color="auto" w:fill="auto"/>
          </w:tcPr>
          <w:p w:rsidR="000C710F" w:rsidRPr="00187EF9" w:rsidRDefault="000C710F" w:rsidP="000C710F">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Pr>
                <w:rFonts w:ascii="Calibri" w:hAnsi="Calibri" w:cs="Arial"/>
                <w:color w:val="000000" w:themeColor="text1"/>
                <w:sz w:val="22"/>
                <w:szCs w:val="22"/>
              </w:rPr>
              <w:t xml:space="preserve"> 38</w:t>
            </w:r>
          </w:p>
        </w:tc>
        <w:tc>
          <w:tcPr>
            <w:tcW w:w="3295" w:type="dxa"/>
            <w:gridSpan w:val="2"/>
            <w:tcBorders>
              <w:top w:val="single" w:sz="4" w:space="0" w:color="auto"/>
              <w:left w:val="nil"/>
              <w:right w:val="nil"/>
            </w:tcBorders>
            <w:shd w:val="clear" w:color="auto" w:fill="auto"/>
          </w:tcPr>
          <w:p w:rsidR="000C710F" w:rsidRPr="00187EF9" w:rsidRDefault="000C710F" w:rsidP="000C710F">
            <w:pPr>
              <w:rPr>
                <w:rFonts w:ascii="Calibri" w:hAnsi="Calibri" w:cs="Arial"/>
                <w:color w:val="000000" w:themeColor="text1"/>
              </w:rPr>
            </w:pPr>
            <w:r w:rsidRPr="00187EF9">
              <w:rPr>
                <w:rFonts w:ascii="Calibri" w:hAnsi="Calibri" w:cs="Arial"/>
                <w:color w:val="000000" w:themeColor="text1"/>
                <w:sz w:val="22"/>
                <w:szCs w:val="22"/>
              </w:rPr>
              <w:t xml:space="preserve">Assignment: </w:t>
            </w:r>
            <w:proofErr w:type="spellStart"/>
            <w:r w:rsidRPr="00187EF9">
              <w:rPr>
                <w:rFonts w:ascii="Calibri" w:hAnsi="Calibri" w:cs="Arial"/>
                <w:color w:val="000000" w:themeColor="text1"/>
                <w:sz w:val="22"/>
                <w:szCs w:val="22"/>
              </w:rPr>
              <w:t>Ramont</w:t>
            </w:r>
            <w:proofErr w:type="spellEnd"/>
            <w:r w:rsidRPr="00187EF9">
              <w:rPr>
                <w:rFonts w:ascii="Calibri" w:hAnsi="Calibri" w:cs="Arial"/>
                <w:color w:val="000000" w:themeColor="text1"/>
                <w:sz w:val="22"/>
                <w:szCs w:val="22"/>
              </w:rPr>
              <w:t xml:space="preserve">, </w:t>
            </w:r>
            <w:proofErr w:type="spellStart"/>
            <w:r w:rsidRPr="00187EF9">
              <w:rPr>
                <w:rFonts w:ascii="Calibri" w:hAnsi="Calibri" w:cs="Arial"/>
                <w:color w:val="000000" w:themeColor="text1"/>
                <w:sz w:val="22"/>
                <w:szCs w:val="22"/>
              </w:rPr>
              <w:t>Neidringhaus</w:t>
            </w:r>
            <w:proofErr w:type="spellEnd"/>
            <w:r w:rsidRPr="00187EF9">
              <w:rPr>
                <w:rFonts w:ascii="Calibri" w:hAnsi="Calibri" w:cs="Arial"/>
                <w:color w:val="000000" w:themeColor="text1"/>
                <w:sz w:val="22"/>
                <w:szCs w:val="22"/>
              </w:rPr>
              <w:t xml:space="preserve"> and </w:t>
            </w:r>
            <w:proofErr w:type="spellStart"/>
            <w:r w:rsidRPr="00187EF9">
              <w:rPr>
                <w:rFonts w:ascii="Calibri" w:hAnsi="Calibri" w:cs="Arial"/>
                <w:color w:val="000000" w:themeColor="text1"/>
                <w:sz w:val="22"/>
                <w:szCs w:val="22"/>
              </w:rPr>
              <w:t>Towle</w:t>
            </w:r>
            <w:proofErr w:type="spellEnd"/>
            <w:r w:rsidRPr="00187EF9">
              <w:rPr>
                <w:rFonts w:ascii="Calibri" w:hAnsi="Calibri" w:cs="Arial"/>
                <w:color w:val="000000" w:themeColor="text1"/>
                <w:sz w:val="22"/>
                <w:szCs w:val="22"/>
              </w:rPr>
              <w:t xml:space="preserve"> Student Workbook </w:t>
            </w:r>
            <w:proofErr w:type="spellStart"/>
            <w:r>
              <w:rPr>
                <w:rFonts w:ascii="Calibri" w:hAnsi="Calibri" w:cs="Arial"/>
                <w:color w:val="000000" w:themeColor="text1"/>
                <w:sz w:val="22"/>
                <w:szCs w:val="22"/>
              </w:rPr>
              <w:t>c</w:t>
            </w:r>
            <w:r w:rsidRPr="00187EF9">
              <w:rPr>
                <w:rFonts w:ascii="Calibri" w:hAnsi="Calibri" w:cs="Arial"/>
                <w:color w:val="000000" w:themeColor="text1"/>
                <w:sz w:val="22"/>
                <w:szCs w:val="22"/>
              </w:rPr>
              <w:t>h</w:t>
            </w:r>
            <w:proofErr w:type="spellEnd"/>
            <w:r>
              <w:rPr>
                <w:rFonts w:ascii="Calibri" w:hAnsi="Calibri" w:cs="Arial"/>
                <w:color w:val="000000" w:themeColor="text1"/>
                <w:sz w:val="22"/>
                <w:szCs w:val="22"/>
              </w:rPr>
              <w:t xml:space="preserve"> 38</w:t>
            </w:r>
          </w:p>
        </w:tc>
        <w:tc>
          <w:tcPr>
            <w:tcW w:w="2537" w:type="dxa"/>
            <w:gridSpan w:val="2"/>
            <w:tcBorders>
              <w:top w:val="single" w:sz="4" w:space="0" w:color="auto"/>
              <w:left w:val="nil"/>
              <w:right w:val="nil"/>
            </w:tcBorders>
            <w:shd w:val="clear" w:color="auto" w:fill="auto"/>
            <w:vAlign w:val="center"/>
          </w:tcPr>
          <w:p w:rsidR="000C710F" w:rsidRPr="00187EF9" w:rsidRDefault="000C710F" w:rsidP="007503AE">
            <w:pPr>
              <w:rPr>
                <w:rFonts w:ascii="Calibri" w:hAnsi="Calibri" w:cs="Arial"/>
                <w:b/>
                <w:bCs/>
                <w:color w:val="000000" w:themeColor="text1"/>
              </w:rPr>
            </w:pPr>
          </w:p>
        </w:tc>
      </w:tr>
      <w:tr w:rsidR="000C710F" w:rsidRPr="00187EF9" w:rsidTr="000C710F">
        <w:trPr>
          <w:gridAfter w:val="1"/>
          <w:wAfter w:w="2580" w:type="dxa"/>
          <w:trHeight w:val="344"/>
        </w:trPr>
        <w:tc>
          <w:tcPr>
            <w:tcW w:w="1433" w:type="dxa"/>
            <w:tcBorders>
              <w:top w:val="nil"/>
              <w:left w:val="nil"/>
              <w:right w:val="nil"/>
            </w:tcBorders>
            <w:shd w:val="clear" w:color="auto" w:fill="auto"/>
            <w:noWrap/>
          </w:tcPr>
          <w:p w:rsidR="000C710F" w:rsidRPr="00187EF9" w:rsidRDefault="000C710F" w:rsidP="007503AE">
            <w:pPr>
              <w:rPr>
                <w:rFonts w:ascii="Calibri" w:hAnsi="Calibri" w:cs="Arial"/>
                <w:bCs/>
                <w:color w:val="000000" w:themeColor="text1"/>
              </w:rPr>
            </w:pPr>
          </w:p>
        </w:tc>
        <w:tc>
          <w:tcPr>
            <w:tcW w:w="3130" w:type="dxa"/>
            <w:gridSpan w:val="2"/>
            <w:tcBorders>
              <w:top w:val="nil"/>
              <w:left w:val="nil"/>
              <w:right w:val="nil"/>
            </w:tcBorders>
            <w:shd w:val="clear" w:color="auto" w:fill="auto"/>
            <w:vAlign w:val="center"/>
          </w:tcPr>
          <w:p w:rsidR="000C710F" w:rsidRPr="00187EF9" w:rsidRDefault="000C710F" w:rsidP="007503AE">
            <w:pPr>
              <w:rPr>
                <w:rFonts w:ascii="Calibri" w:hAnsi="Calibri"/>
                <w:color w:val="000000" w:themeColor="text1"/>
              </w:rPr>
            </w:pPr>
          </w:p>
        </w:tc>
        <w:tc>
          <w:tcPr>
            <w:tcW w:w="3295" w:type="dxa"/>
            <w:gridSpan w:val="2"/>
            <w:tcBorders>
              <w:top w:val="nil"/>
              <w:left w:val="nil"/>
              <w:right w:val="nil"/>
            </w:tcBorders>
            <w:shd w:val="clear" w:color="auto" w:fill="auto"/>
            <w:vAlign w:val="center"/>
          </w:tcPr>
          <w:p w:rsidR="000C710F" w:rsidRPr="00187EF9" w:rsidRDefault="000C710F" w:rsidP="007503AE">
            <w:pPr>
              <w:rPr>
                <w:rFonts w:ascii="Calibri" w:hAnsi="Calibri" w:cs="Arial"/>
                <w:b/>
                <w:bCs/>
                <w:color w:val="000000" w:themeColor="text1"/>
              </w:rPr>
            </w:pPr>
          </w:p>
        </w:tc>
        <w:tc>
          <w:tcPr>
            <w:tcW w:w="2537" w:type="dxa"/>
            <w:gridSpan w:val="2"/>
            <w:tcBorders>
              <w:top w:val="nil"/>
              <w:left w:val="nil"/>
              <w:right w:val="nil"/>
            </w:tcBorders>
            <w:shd w:val="clear" w:color="auto" w:fill="auto"/>
            <w:vAlign w:val="center"/>
          </w:tcPr>
          <w:p w:rsidR="000C710F" w:rsidRPr="000C710F" w:rsidRDefault="000C710F" w:rsidP="007503AE">
            <w:pPr>
              <w:rPr>
                <w:rFonts w:ascii="Calibri" w:hAnsi="Calibri" w:cs="Arial"/>
                <w:b/>
                <w:bCs/>
                <w:color w:val="000000" w:themeColor="text1"/>
              </w:rPr>
            </w:pPr>
            <w:r w:rsidRPr="000C710F">
              <w:rPr>
                <w:rFonts w:ascii="Calibri" w:hAnsi="Calibri" w:cs="Arial"/>
                <w:b/>
                <w:bCs/>
                <w:color w:val="000000" w:themeColor="text1"/>
                <w:sz w:val="22"/>
                <w:szCs w:val="22"/>
              </w:rPr>
              <w:t>On Campus</w:t>
            </w:r>
          </w:p>
        </w:tc>
      </w:tr>
      <w:tr w:rsidR="000C710F" w:rsidRPr="00187EF9" w:rsidTr="000C710F">
        <w:trPr>
          <w:gridAfter w:val="1"/>
          <w:wAfter w:w="2580" w:type="dxa"/>
          <w:trHeight w:val="900"/>
        </w:trPr>
        <w:tc>
          <w:tcPr>
            <w:tcW w:w="1433" w:type="dxa"/>
            <w:tcBorders>
              <w:top w:val="nil"/>
              <w:left w:val="nil"/>
              <w:right w:val="nil"/>
            </w:tcBorders>
            <w:shd w:val="clear" w:color="auto" w:fill="auto"/>
            <w:noWrap/>
          </w:tcPr>
          <w:p w:rsidR="000C710F" w:rsidRPr="00187EF9" w:rsidRDefault="000C710F" w:rsidP="007503AE">
            <w:pPr>
              <w:rPr>
                <w:rFonts w:ascii="Calibri" w:hAnsi="Calibri" w:cs="Arial"/>
                <w:bCs/>
                <w:color w:val="000000" w:themeColor="text1"/>
              </w:rPr>
            </w:pPr>
            <w:r w:rsidRPr="00187EF9">
              <w:rPr>
                <w:rFonts w:ascii="Calibri" w:hAnsi="Calibri" w:cs="Arial"/>
                <w:bCs/>
                <w:color w:val="000000" w:themeColor="text1"/>
                <w:sz w:val="22"/>
                <w:szCs w:val="22"/>
              </w:rPr>
              <w:t>12</w:t>
            </w:r>
          </w:p>
        </w:tc>
        <w:tc>
          <w:tcPr>
            <w:tcW w:w="3130" w:type="dxa"/>
            <w:gridSpan w:val="2"/>
            <w:tcBorders>
              <w:top w:val="nil"/>
              <w:left w:val="nil"/>
              <w:right w:val="nil"/>
            </w:tcBorders>
            <w:shd w:val="clear" w:color="auto" w:fill="auto"/>
          </w:tcPr>
          <w:p w:rsidR="000C710F" w:rsidRDefault="000C710F" w:rsidP="000C710F">
            <w:pPr>
              <w:rPr>
                <w:rFonts w:ascii="Calibri" w:hAnsi="Calibri"/>
                <w:color w:val="000000" w:themeColor="text1"/>
              </w:rPr>
            </w:pPr>
            <w:r>
              <w:rPr>
                <w:rFonts w:ascii="Calibri" w:hAnsi="Calibri"/>
                <w:color w:val="000000" w:themeColor="text1"/>
                <w:sz w:val="22"/>
                <w:szCs w:val="22"/>
              </w:rPr>
              <w:t>Discussion of the function of the endocrine system including disorders of the pituitary, thyroid, and parathyroid glands, types of diabetes mellitus, and adrenal gland disorders including diagnostic tests, laboratory tests, nursing care, and treatment modalities (continued)</w:t>
            </w:r>
          </w:p>
          <w:p w:rsidR="000C710F" w:rsidRPr="000C710F" w:rsidRDefault="000C710F" w:rsidP="000C710F">
            <w:pPr>
              <w:rPr>
                <w:rFonts w:ascii="Calibri" w:hAnsi="Calibri"/>
                <w:color w:val="000000" w:themeColor="text1"/>
                <w:sz w:val="12"/>
                <w:szCs w:val="12"/>
              </w:rPr>
            </w:pPr>
          </w:p>
          <w:p w:rsidR="000C710F" w:rsidRPr="00187EF9" w:rsidRDefault="000C710F" w:rsidP="000C710F">
            <w:pPr>
              <w:rPr>
                <w:rFonts w:ascii="Calibri" w:hAnsi="Calibri" w:cs="Arial"/>
                <w:b/>
                <w:bCs/>
                <w:color w:val="000000" w:themeColor="text1"/>
              </w:rPr>
            </w:pPr>
            <w:r w:rsidRPr="00187EF9">
              <w:rPr>
                <w:rFonts w:ascii="Calibri" w:hAnsi="Calibri"/>
                <w:color w:val="000000" w:themeColor="text1"/>
                <w:sz w:val="22"/>
                <w:szCs w:val="22"/>
              </w:rPr>
              <w:t>Review for Final examination</w:t>
            </w:r>
          </w:p>
        </w:tc>
        <w:tc>
          <w:tcPr>
            <w:tcW w:w="3295" w:type="dxa"/>
            <w:gridSpan w:val="2"/>
            <w:tcBorders>
              <w:top w:val="nil"/>
              <w:left w:val="nil"/>
              <w:right w:val="nil"/>
            </w:tcBorders>
            <w:shd w:val="clear" w:color="auto" w:fill="auto"/>
          </w:tcPr>
          <w:p w:rsidR="000C710F" w:rsidRPr="00187EF9" w:rsidRDefault="000C710F" w:rsidP="000C710F">
            <w:pPr>
              <w:rPr>
                <w:rFonts w:ascii="Calibri" w:hAnsi="Calibri" w:cs="Arial"/>
                <w:b/>
                <w:bCs/>
                <w:color w:val="000000" w:themeColor="text1"/>
              </w:rPr>
            </w:pPr>
            <w:r w:rsidRPr="00187EF9">
              <w:rPr>
                <w:rFonts w:ascii="Calibri" w:hAnsi="Calibri" w:cs="Arial"/>
                <w:b/>
                <w:bCs/>
                <w:color w:val="000000" w:themeColor="text1"/>
                <w:sz w:val="22"/>
                <w:szCs w:val="22"/>
              </w:rPr>
              <w:t>Final Comprehensive Examination</w:t>
            </w:r>
          </w:p>
        </w:tc>
        <w:tc>
          <w:tcPr>
            <w:tcW w:w="2537" w:type="dxa"/>
            <w:gridSpan w:val="2"/>
            <w:tcBorders>
              <w:top w:val="nil"/>
              <w:left w:val="nil"/>
              <w:right w:val="nil"/>
            </w:tcBorders>
            <w:shd w:val="clear" w:color="auto" w:fill="auto"/>
          </w:tcPr>
          <w:p w:rsidR="000C710F" w:rsidRPr="000C710F" w:rsidRDefault="000C710F" w:rsidP="000C710F">
            <w:pPr>
              <w:rPr>
                <w:rFonts w:ascii="Calibri" w:hAnsi="Calibri" w:cs="Arial"/>
                <w:bCs/>
                <w:color w:val="000000" w:themeColor="text1"/>
              </w:rPr>
            </w:pPr>
            <w:r w:rsidRPr="000C710F">
              <w:rPr>
                <w:rFonts w:ascii="Calibri" w:hAnsi="Calibri" w:cs="Arial"/>
                <w:bCs/>
                <w:color w:val="000000" w:themeColor="text1"/>
                <w:sz w:val="22"/>
                <w:szCs w:val="22"/>
              </w:rPr>
              <w:t>Course Counseling</w:t>
            </w:r>
          </w:p>
        </w:tc>
      </w:tr>
    </w:tbl>
    <w:p w:rsidR="00955A46" w:rsidRPr="00187EF9" w:rsidRDefault="00955A46" w:rsidP="00187EF9">
      <w:pPr>
        <w:pStyle w:val="TxBrc7"/>
        <w:tabs>
          <w:tab w:val="left" w:pos="204"/>
          <w:tab w:val="left" w:pos="450"/>
          <w:tab w:val="left" w:pos="1098"/>
          <w:tab w:val="left" w:pos="1440"/>
        </w:tabs>
        <w:spacing w:line="240" w:lineRule="auto"/>
        <w:jc w:val="both"/>
        <w:rPr>
          <w:rFonts w:ascii="Calibri" w:hAnsi="Calibri"/>
          <w:color w:val="000000" w:themeColor="text1"/>
          <w:sz w:val="22"/>
          <w:szCs w:val="22"/>
        </w:rPr>
      </w:pPr>
    </w:p>
    <w:p w:rsidR="001923AA" w:rsidRPr="00187EF9" w:rsidRDefault="001923AA" w:rsidP="00187EF9">
      <w:pPr>
        <w:jc w:val="both"/>
        <w:rPr>
          <w:rFonts w:ascii="Calibri" w:hAnsi="Calibri"/>
          <w:color w:val="000000" w:themeColor="text1"/>
          <w:sz w:val="22"/>
          <w:szCs w:val="22"/>
        </w:rPr>
      </w:pPr>
    </w:p>
    <w:sectPr w:rsidR="001923AA" w:rsidRPr="00187EF9" w:rsidSect="0000272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1E" w:rsidRDefault="00642F1E" w:rsidP="00AB6042">
      <w:r>
        <w:separator/>
      </w:r>
    </w:p>
  </w:endnote>
  <w:endnote w:type="continuationSeparator" w:id="0">
    <w:p w:rsidR="00642F1E" w:rsidRDefault="00642F1E" w:rsidP="00AB6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1E1A39">
      <w:tc>
        <w:tcPr>
          <w:tcW w:w="918" w:type="dxa"/>
        </w:tcPr>
        <w:p w:rsidR="001E1A39" w:rsidRPr="000B455F" w:rsidRDefault="001E1A39" w:rsidP="0000272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E814B1" w:rsidRPr="00B962D9">
            <w:rPr>
              <w:rFonts w:ascii="Calibri" w:hAnsi="Calibri"/>
              <w:color w:val="003399"/>
            </w:rPr>
            <w:fldChar w:fldCharType="begin"/>
          </w:r>
          <w:r w:rsidRPr="00B962D9">
            <w:rPr>
              <w:rFonts w:ascii="Calibri" w:hAnsi="Calibri"/>
              <w:color w:val="003399"/>
            </w:rPr>
            <w:instrText xml:space="preserve"> PAGE   \* MERGEFORMAT </w:instrText>
          </w:r>
          <w:r w:rsidR="00E814B1" w:rsidRPr="00B962D9">
            <w:rPr>
              <w:rFonts w:ascii="Calibri" w:hAnsi="Calibri"/>
              <w:color w:val="003399"/>
            </w:rPr>
            <w:fldChar w:fldCharType="separate"/>
          </w:r>
          <w:r w:rsidR="003774EE">
            <w:rPr>
              <w:rFonts w:ascii="Calibri" w:hAnsi="Calibri"/>
              <w:noProof/>
              <w:color w:val="003399"/>
            </w:rPr>
            <w:t>1</w:t>
          </w:r>
          <w:r w:rsidR="00E814B1" w:rsidRPr="00B962D9">
            <w:rPr>
              <w:rFonts w:ascii="Calibri" w:hAnsi="Calibri"/>
              <w:color w:val="003399"/>
            </w:rPr>
            <w:fldChar w:fldCharType="end"/>
          </w:r>
        </w:p>
      </w:tc>
      <w:tc>
        <w:tcPr>
          <w:tcW w:w="7938" w:type="dxa"/>
        </w:tcPr>
        <w:p w:rsidR="001E1A39" w:rsidRPr="00B962D9" w:rsidRDefault="001E1A39" w:rsidP="00002722">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E Harrison-</w:t>
          </w:r>
          <w:proofErr w:type="spellStart"/>
          <w:r>
            <w:rPr>
              <w:rFonts w:ascii="Calibri" w:hAnsi="Calibri"/>
              <w:i/>
              <w:sz w:val="20"/>
              <w:szCs w:val="20"/>
            </w:rPr>
            <w:t>Madu</w:t>
          </w:r>
          <w:proofErr w:type="spellEnd"/>
          <w:r>
            <w:rPr>
              <w:rFonts w:ascii="Calibri" w:hAnsi="Calibri"/>
              <w:i/>
              <w:sz w:val="20"/>
              <w:szCs w:val="20"/>
            </w:rPr>
            <w:t>, Fall 2010</w:t>
          </w:r>
        </w:p>
      </w:tc>
    </w:tr>
  </w:tbl>
  <w:p w:rsidR="001E1A39" w:rsidRDefault="001E1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1E" w:rsidRDefault="00642F1E" w:rsidP="00AB6042">
      <w:r>
        <w:separator/>
      </w:r>
    </w:p>
  </w:footnote>
  <w:footnote w:type="continuationSeparator" w:id="0">
    <w:p w:rsidR="00642F1E" w:rsidRDefault="00642F1E" w:rsidP="00AB6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71E"/>
    <w:multiLevelType w:val="hybridMultilevel"/>
    <w:tmpl w:val="1EB21722"/>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905F3"/>
    <w:multiLevelType w:val="hybridMultilevel"/>
    <w:tmpl w:val="FC54E004"/>
    <w:lvl w:ilvl="0" w:tplc="CAA83F90">
      <w:start w:val="1"/>
      <w:numFmt w:val="decimal"/>
      <w:lvlText w:val="%1."/>
      <w:lvlJc w:val="left"/>
      <w:pPr>
        <w:tabs>
          <w:tab w:val="num" w:pos="990"/>
        </w:tabs>
        <w:ind w:left="990" w:hanging="360"/>
      </w:pPr>
      <w:rPr>
        <w:rFonts w:ascii="Calibri" w:hAnsi="Calibri"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1AA072B"/>
    <w:multiLevelType w:val="hybridMultilevel"/>
    <w:tmpl w:val="456A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D1D7D"/>
    <w:multiLevelType w:val="hybridMultilevel"/>
    <w:tmpl w:val="D0A4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8310C"/>
    <w:multiLevelType w:val="hybridMultilevel"/>
    <w:tmpl w:val="B110248A"/>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Arial"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Arial"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Arial" w:hint="default"/>
      </w:rPr>
    </w:lvl>
    <w:lvl w:ilvl="8" w:tplc="00050409">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46E1"/>
    <w:rsid w:val="00002722"/>
    <w:rsid w:val="00014A80"/>
    <w:rsid w:val="00054482"/>
    <w:rsid w:val="000720BF"/>
    <w:rsid w:val="00074BB9"/>
    <w:rsid w:val="000C1277"/>
    <w:rsid w:val="000C6CC8"/>
    <w:rsid w:val="000C710F"/>
    <w:rsid w:val="000E6C9E"/>
    <w:rsid w:val="00101890"/>
    <w:rsid w:val="00122160"/>
    <w:rsid w:val="001271F5"/>
    <w:rsid w:val="00160EC0"/>
    <w:rsid w:val="00187EF9"/>
    <w:rsid w:val="001923AA"/>
    <w:rsid w:val="0019333D"/>
    <w:rsid w:val="001A7687"/>
    <w:rsid w:val="001E078A"/>
    <w:rsid w:val="001E1A39"/>
    <w:rsid w:val="00332B64"/>
    <w:rsid w:val="0034584C"/>
    <w:rsid w:val="003774EE"/>
    <w:rsid w:val="003A302E"/>
    <w:rsid w:val="003B0913"/>
    <w:rsid w:val="00431ABC"/>
    <w:rsid w:val="004466F2"/>
    <w:rsid w:val="004C257C"/>
    <w:rsid w:val="0050309E"/>
    <w:rsid w:val="00520731"/>
    <w:rsid w:val="005243E3"/>
    <w:rsid w:val="00524C1E"/>
    <w:rsid w:val="00537046"/>
    <w:rsid w:val="005447DE"/>
    <w:rsid w:val="005C1CEF"/>
    <w:rsid w:val="005D7EB1"/>
    <w:rsid w:val="00642F1E"/>
    <w:rsid w:val="00682D70"/>
    <w:rsid w:val="006872C3"/>
    <w:rsid w:val="006B3487"/>
    <w:rsid w:val="006B5F3F"/>
    <w:rsid w:val="006F758E"/>
    <w:rsid w:val="00734306"/>
    <w:rsid w:val="007503AE"/>
    <w:rsid w:val="007872EF"/>
    <w:rsid w:val="00792214"/>
    <w:rsid w:val="007C762B"/>
    <w:rsid w:val="007E46E1"/>
    <w:rsid w:val="00807C0C"/>
    <w:rsid w:val="0091328B"/>
    <w:rsid w:val="009169CE"/>
    <w:rsid w:val="009178E8"/>
    <w:rsid w:val="00955A46"/>
    <w:rsid w:val="00977CEC"/>
    <w:rsid w:val="009A27D2"/>
    <w:rsid w:val="009A7DBD"/>
    <w:rsid w:val="00A26832"/>
    <w:rsid w:val="00AB6042"/>
    <w:rsid w:val="00B938B6"/>
    <w:rsid w:val="00BB7166"/>
    <w:rsid w:val="00C22832"/>
    <w:rsid w:val="00C704BB"/>
    <w:rsid w:val="00C8295E"/>
    <w:rsid w:val="00CA3180"/>
    <w:rsid w:val="00CD1FB5"/>
    <w:rsid w:val="00CD3121"/>
    <w:rsid w:val="00CD7E6A"/>
    <w:rsid w:val="00CF6EE0"/>
    <w:rsid w:val="00D212ED"/>
    <w:rsid w:val="00D542F7"/>
    <w:rsid w:val="00DA5DAB"/>
    <w:rsid w:val="00E00A97"/>
    <w:rsid w:val="00E23857"/>
    <w:rsid w:val="00E42738"/>
    <w:rsid w:val="00E814B1"/>
    <w:rsid w:val="00EE6F38"/>
    <w:rsid w:val="00F40478"/>
    <w:rsid w:val="00F40DB5"/>
    <w:rsid w:val="00F4707A"/>
    <w:rsid w:val="00F915BC"/>
    <w:rsid w:val="00FF7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40DB5"/>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qFormat/>
    <w:rsid w:val="007E46E1"/>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46E1"/>
    <w:rPr>
      <w:rFonts w:ascii="Times New Roman" w:eastAsia="Times New Roman" w:hAnsi="Times New Roman" w:cs="Times New Roman"/>
      <w:b/>
      <w:sz w:val="24"/>
      <w:szCs w:val="20"/>
    </w:rPr>
  </w:style>
  <w:style w:type="paragraph" w:customStyle="1" w:styleId="normal0">
    <w:name w:val="normal"/>
    <w:basedOn w:val="Normal"/>
    <w:rsid w:val="007E46E1"/>
  </w:style>
  <w:style w:type="paragraph" w:customStyle="1" w:styleId="list0020paragraph">
    <w:name w:val="list_0020paragraph"/>
    <w:basedOn w:val="Normal"/>
    <w:rsid w:val="007E46E1"/>
    <w:pPr>
      <w:ind w:left="720"/>
    </w:pPr>
  </w:style>
  <w:style w:type="paragraph" w:customStyle="1" w:styleId="body0020text">
    <w:name w:val="body_0020text"/>
    <w:basedOn w:val="Normal"/>
    <w:rsid w:val="007E46E1"/>
  </w:style>
  <w:style w:type="paragraph" w:customStyle="1" w:styleId="body0020text00202">
    <w:name w:val="body_0020text_00202"/>
    <w:basedOn w:val="Normal"/>
    <w:uiPriority w:val="99"/>
    <w:rsid w:val="007E46E1"/>
    <w:rPr>
      <w:sz w:val="22"/>
      <w:szCs w:val="22"/>
    </w:rPr>
  </w:style>
  <w:style w:type="character" w:customStyle="1" w:styleId="normalchar1">
    <w:name w:val="normal__char1"/>
    <w:basedOn w:val="DefaultParagraphFont"/>
    <w:rsid w:val="007E46E1"/>
    <w:rPr>
      <w:rFonts w:ascii="Times New Roman" w:hAnsi="Times New Roman" w:cs="Times New Roman"/>
    </w:rPr>
  </w:style>
  <w:style w:type="character" w:customStyle="1" w:styleId="list0020paragraphchar1">
    <w:name w:val="list_0020paragraph__char1"/>
    <w:basedOn w:val="DefaultParagraphFont"/>
    <w:rsid w:val="007E46E1"/>
    <w:rPr>
      <w:rFonts w:ascii="Times New Roman" w:hAnsi="Times New Roman" w:cs="Times New Roman"/>
    </w:rPr>
  </w:style>
  <w:style w:type="character" w:customStyle="1" w:styleId="emphasischar1">
    <w:name w:val="emphasis__char1"/>
    <w:basedOn w:val="DefaultParagraphFont"/>
    <w:rsid w:val="007E46E1"/>
    <w:rPr>
      <w:rFonts w:cs="Times New Roman"/>
      <w:i/>
      <w:iCs/>
    </w:rPr>
  </w:style>
  <w:style w:type="character" w:customStyle="1" w:styleId="body0020textchar1">
    <w:name w:val="body_0020text__char1"/>
    <w:basedOn w:val="DefaultParagraphFont"/>
    <w:rsid w:val="007E46E1"/>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7E46E1"/>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7E46E1"/>
    <w:rPr>
      <w:rFonts w:ascii="Times New Roman" w:hAnsi="Times New Roman" w:cs="Times New Roman"/>
      <w:sz w:val="22"/>
      <w:szCs w:val="22"/>
    </w:rPr>
  </w:style>
  <w:style w:type="character" w:customStyle="1" w:styleId="block0020textchar1">
    <w:name w:val="block_0020text__char1"/>
    <w:basedOn w:val="DefaultParagraphFont"/>
    <w:rsid w:val="007E46E1"/>
    <w:rPr>
      <w:rFonts w:ascii="Times New Roman" w:hAnsi="Times New Roman" w:cs="Times New Roman"/>
      <w:b/>
      <w:bCs/>
    </w:rPr>
  </w:style>
  <w:style w:type="paragraph" w:styleId="Footer">
    <w:name w:val="footer"/>
    <w:basedOn w:val="Normal"/>
    <w:link w:val="FooterChar"/>
    <w:uiPriority w:val="99"/>
    <w:rsid w:val="007E46E1"/>
    <w:pPr>
      <w:tabs>
        <w:tab w:val="center" w:pos="4680"/>
        <w:tab w:val="right" w:pos="9360"/>
      </w:tabs>
    </w:pPr>
  </w:style>
  <w:style w:type="character" w:customStyle="1" w:styleId="FooterChar">
    <w:name w:val="Footer Char"/>
    <w:basedOn w:val="DefaultParagraphFont"/>
    <w:link w:val="Footer"/>
    <w:uiPriority w:val="99"/>
    <w:rsid w:val="007E46E1"/>
    <w:rPr>
      <w:rFonts w:ascii="Times New Roman" w:eastAsia="Times New Roman" w:hAnsi="Times New Roman" w:cs="Times New Roman"/>
      <w:sz w:val="24"/>
      <w:szCs w:val="24"/>
    </w:rPr>
  </w:style>
  <w:style w:type="paragraph" w:styleId="NoSpacing">
    <w:name w:val="No Spacing"/>
    <w:uiPriority w:val="1"/>
    <w:qFormat/>
    <w:rsid w:val="007E46E1"/>
    <w:pPr>
      <w:spacing w:after="0" w:line="240" w:lineRule="auto"/>
    </w:pPr>
    <w:rPr>
      <w:rFonts w:ascii="Times New Roman" w:eastAsia="Times New Roman" w:hAnsi="Times New Roman" w:cs="Times New Roman"/>
      <w:sz w:val="24"/>
      <w:szCs w:val="24"/>
    </w:rPr>
  </w:style>
  <w:style w:type="paragraph" w:customStyle="1" w:styleId="TxBrc7">
    <w:name w:val="TxBr_c7"/>
    <w:basedOn w:val="Normal"/>
    <w:rsid w:val="00955A46"/>
    <w:pPr>
      <w:widowControl w:val="0"/>
      <w:spacing w:line="240" w:lineRule="atLeast"/>
      <w:jc w:val="center"/>
    </w:pPr>
    <w:rPr>
      <w:snapToGrid w:val="0"/>
      <w:szCs w:val="20"/>
    </w:rPr>
  </w:style>
  <w:style w:type="paragraph" w:styleId="CommentText">
    <w:name w:val="annotation text"/>
    <w:basedOn w:val="Normal"/>
    <w:link w:val="CommentTextChar"/>
    <w:unhideWhenUsed/>
    <w:rsid w:val="00524C1E"/>
    <w:rPr>
      <w:sz w:val="20"/>
      <w:szCs w:val="20"/>
    </w:rPr>
  </w:style>
  <w:style w:type="character" w:customStyle="1" w:styleId="CommentTextChar">
    <w:name w:val="Comment Text Char"/>
    <w:basedOn w:val="DefaultParagraphFont"/>
    <w:link w:val="CommentText"/>
    <w:rsid w:val="00524C1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40DB5"/>
    <w:rPr>
      <w:rFonts w:ascii="Arial" w:eastAsia="Times New Roman" w:hAnsi="Arial" w:cs="Arial"/>
      <w:b/>
      <w:bCs/>
      <w:i/>
      <w:iCs/>
      <w:sz w:val="28"/>
      <w:szCs w:val="28"/>
    </w:rPr>
  </w:style>
  <w:style w:type="paragraph" w:styleId="ListParagraph">
    <w:name w:val="List Paragraph"/>
    <w:basedOn w:val="Normal"/>
    <w:uiPriority w:val="34"/>
    <w:qFormat/>
    <w:rsid w:val="00B938B6"/>
    <w:pPr>
      <w:ind w:left="720"/>
      <w:contextualSpacing/>
    </w:pPr>
  </w:style>
  <w:style w:type="paragraph" w:styleId="Header">
    <w:name w:val="header"/>
    <w:basedOn w:val="Normal"/>
    <w:link w:val="HeaderChar"/>
    <w:uiPriority w:val="99"/>
    <w:semiHidden/>
    <w:unhideWhenUsed/>
    <w:rsid w:val="006F758E"/>
    <w:pPr>
      <w:tabs>
        <w:tab w:val="center" w:pos="4680"/>
        <w:tab w:val="right" w:pos="9360"/>
      </w:tabs>
    </w:pPr>
  </w:style>
  <w:style w:type="character" w:customStyle="1" w:styleId="HeaderChar">
    <w:name w:val="Header Char"/>
    <w:basedOn w:val="DefaultParagraphFont"/>
    <w:link w:val="Header"/>
    <w:uiPriority w:val="99"/>
    <w:semiHidden/>
    <w:rsid w:val="006F758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F226C-0420-4984-A80F-E2DC1666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madu</dc:creator>
  <cp:keywords/>
  <dc:description/>
  <cp:lastModifiedBy>Susan Gaulden</cp:lastModifiedBy>
  <cp:revision>2</cp:revision>
  <cp:lastPrinted>2011-03-24T02:19:00Z</cp:lastPrinted>
  <dcterms:created xsi:type="dcterms:W3CDTF">2011-03-24T02:19:00Z</dcterms:created>
  <dcterms:modified xsi:type="dcterms:W3CDTF">2011-03-24T02:19:00Z</dcterms:modified>
</cp:coreProperties>
</file>