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DB59EA" w:rsidP="00636094">
      <w:pPr>
        <w:pStyle w:val="normal0"/>
        <w:jc w:val="center"/>
        <w:rPr>
          <w:rFonts w:ascii="Calibri" w:hAnsi="Calibri"/>
        </w:rPr>
      </w:pPr>
      <w:r>
        <w:rPr>
          <w:rStyle w:val="normalchar1"/>
          <w:rFonts w:ascii="Calibri" w:hAnsi="Calibri" w:cs="Arial"/>
          <w:b/>
          <w:bCs/>
        </w:rPr>
        <w:t>Humanities</w:t>
      </w:r>
      <w:r w:rsidR="00636094" w:rsidRPr="00334AD0">
        <w:rPr>
          <w:rStyle w:val="normalchar1"/>
          <w:rFonts w:ascii="Calibri" w:hAnsi="Calibri" w:cs="Arial"/>
          <w:b/>
          <w:bCs/>
        </w:rPr>
        <w:t xml:space="preserve"> Division</w:t>
      </w:r>
    </w:p>
    <w:p w:rsidR="00636094" w:rsidRPr="00206F9C" w:rsidRDefault="00AC6189" w:rsidP="00636094">
      <w:pPr>
        <w:pStyle w:val="normal0"/>
        <w:jc w:val="center"/>
        <w:rPr>
          <w:rFonts w:ascii="Calibri" w:hAnsi="Calibri"/>
        </w:rPr>
      </w:pPr>
      <w:r>
        <w:rPr>
          <w:rStyle w:val="normalchar1"/>
          <w:rFonts w:ascii="Calibri" w:hAnsi="Calibri" w:cs="Arial"/>
          <w:b/>
          <w:bCs/>
        </w:rPr>
        <w:t>HST 121</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DB59EA">
        <w:rPr>
          <w:rStyle w:val="normalchar1"/>
          <w:rFonts w:ascii="Calibri" w:hAnsi="Calibri" w:cs="Arial"/>
          <w:b/>
          <w:bCs/>
        </w:rPr>
        <w:t xml:space="preserve"> African-</w:t>
      </w:r>
      <w:r w:rsidR="00DB59EA" w:rsidRPr="00206F9C">
        <w:rPr>
          <w:rStyle w:val="normalchar1"/>
          <w:rFonts w:ascii="Calibri" w:hAnsi="Calibri" w:cs="Arial"/>
          <w:b/>
          <w:bCs/>
        </w:rPr>
        <w:t>American History</w:t>
      </w:r>
      <w:r w:rsidR="00B85E04" w:rsidRPr="00206F9C">
        <w:rPr>
          <w:rStyle w:val="normalchar1"/>
          <w:rFonts w:ascii="Calibri" w:hAnsi="Calibri" w:cs="Arial"/>
          <w:b/>
          <w:bCs/>
        </w:rPr>
        <w:t xml:space="preserve"> I</w:t>
      </w:r>
    </w:p>
    <w:p w:rsidR="00636094" w:rsidRPr="00206F9C" w:rsidRDefault="00636094" w:rsidP="00636094">
      <w:pPr>
        <w:pStyle w:val="normal0"/>
        <w:jc w:val="center"/>
        <w:rPr>
          <w:rStyle w:val="normalchar1"/>
          <w:rFonts w:ascii="Calibri" w:hAnsi="Calibri" w:cs="Arial"/>
          <w:b/>
          <w:bCs/>
        </w:rPr>
      </w:pPr>
      <w:r w:rsidRPr="00206F9C">
        <w:rPr>
          <w:rStyle w:val="normalchar1"/>
          <w:rFonts w:ascii="Calibri" w:hAnsi="Calibri" w:cs="Arial"/>
          <w:b/>
          <w:bCs/>
        </w:rPr>
        <w:t>Course Outline</w:t>
      </w:r>
    </w:p>
    <w:p w:rsidR="00334AD0" w:rsidRPr="00206F9C" w:rsidRDefault="00334AD0" w:rsidP="00636094">
      <w:pPr>
        <w:pStyle w:val="normal0"/>
        <w:jc w:val="center"/>
        <w:rPr>
          <w:rStyle w:val="normalchar1"/>
          <w:rFonts w:ascii="Calibri" w:hAnsi="Calibri" w:cs="Arial"/>
          <w:b/>
          <w:bCs/>
          <w:sz w:val="22"/>
          <w:szCs w:val="22"/>
        </w:rPr>
      </w:pPr>
    </w:p>
    <w:p w:rsidR="00334AD0" w:rsidRPr="00206F9C" w:rsidRDefault="00334AD0" w:rsidP="00636094">
      <w:pPr>
        <w:pStyle w:val="normal0"/>
        <w:jc w:val="center"/>
        <w:rPr>
          <w:rFonts w:ascii="Calibri" w:hAnsi="Calibri"/>
          <w:sz w:val="22"/>
          <w:szCs w:val="22"/>
        </w:rPr>
      </w:pPr>
    </w:p>
    <w:p w:rsidR="00DB59EA" w:rsidRPr="00206F9C" w:rsidRDefault="00636094" w:rsidP="00A75F87">
      <w:pPr>
        <w:pStyle w:val="normal0"/>
        <w:jc w:val="both"/>
        <w:rPr>
          <w:rStyle w:val="normalchar1"/>
          <w:rFonts w:ascii="Calibri" w:hAnsi="Calibri" w:cs="Arial"/>
          <w:sz w:val="22"/>
          <w:szCs w:val="22"/>
        </w:rPr>
      </w:pPr>
      <w:r w:rsidRPr="00206F9C">
        <w:rPr>
          <w:rStyle w:val="normalchar1"/>
          <w:rFonts w:ascii="Calibri" w:hAnsi="Calibri" w:cs="Arial"/>
          <w:b/>
          <w:bCs/>
          <w:sz w:val="22"/>
          <w:szCs w:val="22"/>
        </w:rPr>
        <w:t>Course Number &amp; Name:</w:t>
      </w:r>
      <w:r w:rsidRPr="00206F9C">
        <w:rPr>
          <w:rStyle w:val="normalchar1"/>
          <w:rFonts w:ascii="Calibri" w:hAnsi="Calibri" w:cs="Arial"/>
          <w:sz w:val="22"/>
          <w:szCs w:val="22"/>
        </w:rPr>
        <w:t xml:space="preserve">  </w:t>
      </w:r>
      <w:r w:rsidR="00DB59EA" w:rsidRPr="00206F9C">
        <w:rPr>
          <w:rStyle w:val="normalchar1"/>
          <w:rFonts w:ascii="Calibri" w:hAnsi="Calibri" w:cs="Arial"/>
          <w:sz w:val="22"/>
          <w:szCs w:val="22"/>
        </w:rPr>
        <w:t xml:space="preserve">HST 121 African-American </w:t>
      </w:r>
      <w:proofErr w:type="gramStart"/>
      <w:r w:rsidR="00DB59EA" w:rsidRPr="00206F9C">
        <w:rPr>
          <w:rStyle w:val="normalchar1"/>
          <w:rFonts w:ascii="Calibri" w:hAnsi="Calibri" w:cs="Arial"/>
          <w:sz w:val="22"/>
          <w:szCs w:val="22"/>
        </w:rPr>
        <w:t>History</w:t>
      </w:r>
      <w:proofErr w:type="gramEnd"/>
      <w:r w:rsidR="00DB59EA" w:rsidRPr="00206F9C">
        <w:rPr>
          <w:rStyle w:val="normalchar1"/>
          <w:rFonts w:ascii="Calibri" w:hAnsi="Calibri" w:cs="Arial"/>
          <w:sz w:val="22"/>
          <w:szCs w:val="22"/>
        </w:rPr>
        <w:t xml:space="preserve"> I</w:t>
      </w:r>
    </w:p>
    <w:p w:rsidR="00334AD0" w:rsidRPr="00F01B6B" w:rsidRDefault="00334AD0" w:rsidP="00A75F87">
      <w:pPr>
        <w:pStyle w:val="normal0"/>
        <w:jc w:val="both"/>
        <w:rPr>
          <w:rFonts w:ascii="Calibri" w:hAnsi="Calibri"/>
          <w:sz w:val="22"/>
          <w:szCs w:val="22"/>
        </w:rPr>
      </w:pPr>
    </w:p>
    <w:p w:rsidR="00636094" w:rsidRPr="00206F9C" w:rsidRDefault="0016407F" w:rsidP="00A75F87">
      <w:pPr>
        <w:pStyle w:val="normal0"/>
        <w:jc w:val="both"/>
        <w:rPr>
          <w:rStyle w:val="normalchar1"/>
          <w:rFonts w:ascii="Calibri" w:hAnsi="Calibri" w:cs="Arial"/>
          <w:sz w:val="22"/>
          <w:szCs w:val="22"/>
        </w:rPr>
      </w:pPr>
      <w:r w:rsidRPr="00206F9C">
        <w:rPr>
          <w:rFonts w:ascii="Calibri" w:hAnsi="Calibri"/>
          <w:b/>
          <w:sz w:val="22"/>
        </w:rPr>
        <w:t xml:space="preserve">Credit Hours: </w:t>
      </w:r>
      <w:r w:rsidRPr="00206F9C">
        <w:rPr>
          <w:rFonts w:ascii="Calibri" w:hAnsi="Calibri"/>
          <w:sz w:val="22"/>
        </w:rPr>
        <w:t xml:space="preserve"> </w:t>
      </w:r>
      <w:r w:rsidR="00DB59EA" w:rsidRPr="00206F9C">
        <w:rPr>
          <w:rFonts w:ascii="Calibri" w:hAnsi="Calibri"/>
          <w:sz w:val="22"/>
        </w:rPr>
        <w:t>3</w:t>
      </w:r>
      <w:r w:rsidRPr="00206F9C">
        <w:rPr>
          <w:rFonts w:ascii="Calibri" w:hAnsi="Calibri"/>
          <w:sz w:val="22"/>
        </w:rPr>
        <w:tab/>
        <w:t>.0</w:t>
      </w:r>
      <w:r w:rsidRPr="00206F9C">
        <w:rPr>
          <w:rFonts w:ascii="Calibri" w:hAnsi="Calibri"/>
          <w:sz w:val="22"/>
        </w:rPr>
        <w:tab/>
      </w:r>
      <w:r w:rsidRPr="00206F9C">
        <w:rPr>
          <w:rFonts w:ascii="Calibri" w:hAnsi="Calibri"/>
          <w:b/>
          <w:sz w:val="22"/>
        </w:rPr>
        <w:t xml:space="preserve">Contact Hours: </w:t>
      </w:r>
      <w:r w:rsidRPr="00206F9C">
        <w:rPr>
          <w:rFonts w:ascii="Calibri" w:hAnsi="Calibri"/>
          <w:color w:val="FF0000"/>
          <w:sz w:val="22"/>
        </w:rPr>
        <w:t xml:space="preserve"> </w:t>
      </w:r>
      <w:r w:rsidR="00DB59EA" w:rsidRPr="00206F9C">
        <w:rPr>
          <w:rFonts w:ascii="Calibri" w:hAnsi="Calibri"/>
          <w:sz w:val="22"/>
        </w:rPr>
        <w:t>3</w:t>
      </w:r>
      <w:r w:rsidRPr="00206F9C">
        <w:rPr>
          <w:rFonts w:ascii="Calibri" w:hAnsi="Calibri"/>
          <w:sz w:val="22"/>
        </w:rPr>
        <w:t>.0</w:t>
      </w:r>
      <w:r w:rsidRPr="00206F9C">
        <w:rPr>
          <w:rFonts w:ascii="Calibri" w:hAnsi="Calibri"/>
          <w:sz w:val="22"/>
        </w:rPr>
        <w:tab/>
      </w:r>
      <w:r w:rsidRPr="00206F9C">
        <w:rPr>
          <w:rFonts w:ascii="Calibri" w:hAnsi="Calibri"/>
          <w:b/>
          <w:sz w:val="22"/>
        </w:rPr>
        <w:t>Lecture:</w:t>
      </w:r>
      <w:r w:rsidRPr="00206F9C">
        <w:rPr>
          <w:rFonts w:ascii="Calibri" w:hAnsi="Calibri"/>
          <w:sz w:val="22"/>
        </w:rPr>
        <w:t xml:space="preserve">  </w:t>
      </w:r>
      <w:r w:rsidR="00DB59EA" w:rsidRPr="00206F9C">
        <w:rPr>
          <w:rFonts w:ascii="Calibri" w:hAnsi="Calibri"/>
          <w:sz w:val="22"/>
        </w:rPr>
        <w:t>3</w:t>
      </w:r>
      <w:r w:rsidRPr="00206F9C">
        <w:rPr>
          <w:rFonts w:ascii="Calibri" w:hAnsi="Calibri"/>
          <w:sz w:val="22"/>
        </w:rPr>
        <w:t>.0</w:t>
      </w:r>
      <w:r w:rsidRPr="00206F9C">
        <w:rPr>
          <w:rFonts w:ascii="Calibri" w:hAnsi="Calibri"/>
          <w:sz w:val="22"/>
        </w:rPr>
        <w:tab/>
      </w:r>
      <w:r w:rsidRPr="00206F9C">
        <w:rPr>
          <w:rFonts w:ascii="Calibri" w:hAnsi="Calibri"/>
          <w:b/>
          <w:sz w:val="22"/>
        </w:rPr>
        <w:t xml:space="preserve">Lab: </w:t>
      </w:r>
      <w:r w:rsidRPr="00206F9C">
        <w:rPr>
          <w:rFonts w:ascii="Calibri" w:hAnsi="Calibri"/>
          <w:sz w:val="22"/>
        </w:rPr>
        <w:t xml:space="preserve"> N/A</w:t>
      </w:r>
      <w:r w:rsidRPr="00206F9C">
        <w:rPr>
          <w:rFonts w:ascii="Calibri" w:hAnsi="Calibri"/>
          <w:sz w:val="22"/>
        </w:rPr>
        <w:tab/>
      </w:r>
      <w:r w:rsidRPr="00206F9C">
        <w:rPr>
          <w:rFonts w:ascii="Calibri" w:hAnsi="Calibri"/>
          <w:b/>
          <w:sz w:val="22"/>
        </w:rPr>
        <w:t xml:space="preserve">Other: </w:t>
      </w:r>
      <w:r w:rsidRPr="00206F9C">
        <w:rPr>
          <w:rFonts w:ascii="Calibri" w:hAnsi="Calibri"/>
          <w:sz w:val="22"/>
        </w:rPr>
        <w:t xml:space="preserve"> N/A</w:t>
      </w:r>
    </w:p>
    <w:p w:rsidR="00024AC6" w:rsidRPr="00F01B6B" w:rsidRDefault="00024AC6" w:rsidP="00024AC6">
      <w:pPr>
        <w:pStyle w:val="normal0"/>
        <w:jc w:val="both"/>
        <w:rPr>
          <w:rFonts w:ascii="Calibri" w:hAnsi="Calibri"/>
          <w:sz w:val="22"/>
          <w:szCs w:val="22"/>
        </w:rPr>
      </w:pPr>
    </w:p>
    <w:p w:rsidR="00636094" w:rsidRPr="00206F9C" w:rsidRDefault="00636094" w:rsidP="00A75F87">
      <w:pPr>
        <w:pStyle w:val="normal0"/>
        <w:jc w:val="both"/>
        <w:rPr>
          <w:rStyle w:val="normalchar1"/>
          <w:rFonts w:ascii="Calibri" w:hAnsi="Calibri" w:cs="Arial"/>
          <w:sz w:val="22"/>
          <w:szCs w:val="22"/>
        </w:rPr>
      </w:pPr>
      <w:r w:rsidRPr="00206F9C">
        <w:rPr>
          <w:rStyle w:val="normalchar1"/>
          <w:rFonts w:ascii="Calibri" w:hAnsi="Calibri" w:cs="Arial"/>
          <w:b/>
          <w:bCs/>
          <w:sz w:val="22"/>
          <w:szCs w:val="22"/>
        </w:rPr>
        <w:t>Prerequisites</w:t>
      </w:r>
      <w:r w:rsidRPr="00206F9C">
        <w:rPr>
          <w:rStyle w:val="normalchar1"/>
          <w:rFonts w:ascii="Calibri" w:hAnsi="Calibri" w:cs="Arial"/>
          <w:sz w:val="22"/>
          <w:szCs w:val="22"/>
        </w:rPr>
        <w:t>:  Grade</w:t>
      </w:r>
      <w:r w:rsidR="006C640B">
        <w:rPr>
          <w:rStyle w:val="normalchar1"/>
          <w:rFonts w:ascii="Calibri" w:hAnsi="Calibri" w:cs="Arial"/>
          <w:sz w:val="22"/>
          <w:szCs w:val="22"/>
        </w:rPr>
        <w:t>s</w:t>
      </w:r>
      <w:r w:rsidRPr="00206F9C">
        <w:rPr>
          <w:rStyle w:val="normalchar1"/>
          <w:rFonts w:ascii="Calibri" w:hAnsi="Calibri" w:cs="Arial"/>
          <w:sz w:val="22"/>
          <w:szCs w:val="22"/>
        </w:rPr>
        <w:t xml:space="preserve"> of “C” or better in </w:t>
      </w:r>
      <w:r w:rsidR="00DB59EA" w:rsidRPr="00206F9C">
        <w:rPr>
          <w:rStyle w:val="normalchar1"/>
          <w:rFonts w:ascii="Calibri" w:hAnsi="Calibri" w:cs="Arial"/>
          <w:sz w:val="22"/>
          <w:szCs w:val="22"/>
        </w:rPr>
        <w:t>ENG</w:t>
      </w:r>
      <w:r w:rsidR="007E4975" w:rsidRPr="00206F9C">
        <w:rPr>
          <w:rStyle w:val="normalchar1"/>
          <w:rFonts w:ascii="Calibri" w:hAnsi="Calibri" w:cs="Arial"/>
          <w:sz w:val="22"/>
          <w:szCs w:val="22"/>
        </w:rPr>
        <w:t xml:space="preserve"> 096</w:t>
      </w:r>
      <w:r w:rsidR="00DB59EA" w:rsidRPr="00206F9C">
        <w:rPr>
          <w:rStyle w:val="normalchar1"/>
          <w:rFonts w:ascii="Calibri" w:hAnsi="Calibri" w:cs="Arial"/>
          <w:sz w:val="22"/>
          <w:szCs w:val="22"/>
        </w:rPr>
        <w:t xml:space="preserve"> and RDG 096</w:t>
      </w:r>
      <w:r w:rsidRPr="00206F9C">
        <w:rPr>
          <w:rStyle w:val="normalchar1"/>
          <w:rFonts w:ascii="Calibri" w:hAnsi="Calibri" w:cs="Arial"/>
          <w:sz w:val="22"/>
          <w:szCs w:val="22"/>
        </w:rPr>
        <w:t> </w:t>
      </w:r>
    </w:p>
    <w:p w:rsidR="00024AC6" w:rsidRPr="00F01B6B" w:rsidRDefault="00024AC6" w:rsidP="00024AC6">
      <w:pPr>
        <w:pStyle w:val="normal0"/>
        <w:jc w:val="both"/>
        <w:rPr>
          <w:rFonts w:ascii="Calibri" w:hAnsi="Calibri"/>
          <w:sz w:val="22"/>
          <w:szCs w:val="22"/>
        </w:rPr>
      </w:pPr>
    </w:p>
    <w:p w:rsidR="0016407F" w:rsidRPr="00206F9C" w:rsidRDefault="0016407F" w:rsidP="00A75F87">
      <w:pPr>
        <w:jc w:val="both"/>
        <w:rPr>
          <w:rFonts w:ascii="Calibri" w:hAnsi="Calibri"/>
          <w:sz w:val="22"/>
        </w:rPr>
      </w:pPr>
      <w:r w:rsidRPr="00206F9C">
        <w:rPr>
          <w:rFonts w:ascii="Calibri" w:hAnsi="Calibri"/>
          <w:b/>
          <w:sz w:val="22"/>
        </w:rPr>
        <w:t>Co-requisites:</w:t>
      </w:r>
      <w:r w:rsidRPr="00206F9C">
        <w:rPr>
          <w:rFonts w:ascii="Calibri" w:hAnsi="Calibri"/>
          <w:sz w:val="22"/>
        </w:rPr>
        <w:t xml:space="preserve">  None</w:t>
      </w:r>
      <w:r w:rsidRPr="00206F9C">
        <w:rPr>
          <w:rFonts w:ascii="Calibri" w:hAnsi="Calibri"/>
          <w:sz w:val="22"/>
        </w:rPr>
        <w:tab/>
      </w:r>
      <w:r w:rsidRPr="00206F9C">
        <w:rPr>
          <w:rFonts w:ascii="Calibri" w:hAnsi="Calibri"/>
          <w:sz w:val="22"/>
        </w:rPr>
        <w:tab/>
      </w:r>
      <w:r w:rsidRPr="00206F9C">
        <w:rPr>
          <w:rFonts w:ascii="Calibri" w:hAnsi="Calibri"/>
          <w:sz w:val="22"/>
        </w:rPr>
        <w:tab/>
      </w:r>
      <w:r w:rsidRPr="00206F9C">
        <w:rPr>
          <w:rFonts w:ascii="Calibri" w:hAnsi="Calibri"/>
          <w:sz w:val="22"/>
        </w:rPr>
        <w:tab/>
      </w:r>
      <w:r w:rsidRPr="00206F9C">
        <w:rPr>
          <w:rFonts w:ascii="Calibri" w:hAnsi="Calibri"/>
          <w:b/>
          <w:sz w:val="22"/>
        </w:rPr>
        <w:t>Concurrent Courses:</w:t>
      </w:r>
      <w:r w:rsidRPr="00206F9C">
        <w:rPr>
          <w:rFonts w:ascii="Calibri" w:hAnsi="Calibri"/>
          <w:sz w:val="22"/>
        </w:rPr>
        <w:t xml:space="preserve">  None</w:t>
      </w:r>
    </w:p>
    <w:p w:rsidR="00024AC6" w:rsidRPr="00F01B6B" w:rsidRDefault="00024AC6" w:rsidP="00024AC6">
      <w:pPr>
        <w:pStyle w:val="normal0"/>
        <w:jc w:val="both"/>
        <w:rPr>
          <w:rFonts w:ascii="Calibri" w:hAnsi="Calibri"/>
          <w:sz w:val="22"/>
          <w:szCs w:val="22"/>
        </w:rPr>
      </w:pPr>
    </w:p>
    <w:p w:rsidR="00636094" w:rsidRPr="003D7166" w:rsidRDefault="00D07515" w:rsidP="00A75F87">
      <w:pPr>
        <w:pStyle w:val="normal0"/>
        <w:pBdr>
          <w:bottom w:val="double" w:sz="6" w:space="1" w:color="auto"/>
        </w:pBdr>
        <w:jc w:val="both"/>
        <w:rPr>
          <w:rStyle w:val="normalchar1"/>
          <w:rFonts w:ascii="Calibri" w:hAnsi="Calibri" w:cs="Arial"/>
          <w:sz w:val="22"/>
          <w:szCs w:val="22"/>
        </w:rPr>
      </w:pPr>
      <w:r w:rsidRPr="00206F9C">
        <w:rPr>
          <w:rStyle w:val="normalchar1"/>
          <w:rFonts w:ascii="Calibri" w:hAnsi="Calibri" w:cs="Arial"/>
          <w:b/>
          <w:bCs/>
          <w:sz w:val="22"/>
          <w:szCs w:val="22"/>
        </w:rPr>
        <w:t>Cour</w:t>
      </w:r>
      <w:r w:rsidRPr="003D7166">
        <w:rPr>
          <w:rStyle w:val="normalchar1"/>
          <w:rFonts w:ascii="Calibri" w:hAnsi="Calibri" w:cs="Arial"/>
          <w:b/>
          <w:bCs/>
          <w:sz w:val="22"/>
          <w:szCs w:val="22"/>
        </w:rPr>
        <w:t>se Outline Revision</w:t>
      </w:r>
      <w:r w:rsidR="00636094" w:rsidRPr="003D7166">
        <w:rPr>
          <w:rStyle w:val="normalchar1"/>
          <w:rFonts w:ascii="Calibri" w:hAnsi="Calibri" w:cs="Arial"/>
          <w:b/>
          <w:bCs/>
          <w:sz w:val="22"/>
          <w:szCs w:val="22"/>
        </w:rPr>
        <w:t xml:space="preserve"> Date:</w:t>
      </w:r>
      <w:r w:rsidR="00636094" w:rsidRPr="003D7166">
        <w:rPr>
          <w:rStyle w:val="normalchar1"/>
          <w:rFonts w:ascii="Calibri" w:hAnsi="Calibri" w:cs="Arial"/>
          <w:sz w:val="22"/>
          <w:szCs w:val="22"/>
        </w:rPr>
        <w:t xml:space="preserve">  </w:t>
      </w:r>
      <w:r w:rsidR="00AC6189" w:rsidRPr="003D7166">
        <w:rPr>
          <w:rStyle w:val="normalchar1"/>
          <w:rFonts w:ascii="Calibri" w:hAnsi="Calibri" w:cs="Arial"/>
          <w:sz w:val="22"/>
          <w:szCs w:val="22"/>
        </w:rPr>
        <w:t>Fall 2010</w:t>
      </w:r>
    </w:p>
    <w:p w:rsidR="00334AD0" w:rsidRPr="00F01B6B" w:rsidRDefault="00334AD0" w:rsidP="00A75F87">
      <w:pPr>
        <w:pStyle w:val="normal0"/>
        <w:pBdr>
          <w:bottom w:val="double" w:sz="6" w:space="1" w:color="auto"/>
        </w:pBdr>
        <w:jc w:val="both"/>
        <w:rPr>
          <w:rStyle w:val="normalchar1"/>
          <w:rFonts w:ascii="Calibri" w:hAnsi="Calibri" w:cs="Arial"/>
          <w:sz w:val="22"/>
          <w:szCs w:val="22"/>
        </w:rPr>
      </w:pPr>
    </w:p>
    <w:p w:rsidR="00334AD0" w:rsidRPr="003D7166" w:rsidRDefault="00334AD0" w:rsidP="00A75F87">
      <w:pPr>
        <w:pStyle w:val="list0020paragraph"/>
        <w:ind w:left="0"/>
        <w:jc w:val="both"/>
        <w:rPr>
          <w:rStyle w:val="list0020paragraphchar1"/>
          <w:rFonts w:ascii="Calibri" w:hAnsi="Calibri" w:cs="Arial"/>
          <w:b/>
          <w:bCs/>
          <w:sz w:val="22"/>
          <w:szCs w:val="22"/>
        </w:rPr>
      </w:pPr>
    </w:p>
    <w:p w:rsidR="00476CAD" w:rsidRPr="00024AC6" w:rsidRDefault="00636094" w:rsidP="00476CAD">
      <w:pPr>
        <w:widowControl w:val="0"/>
        <w:autoSpaceDE w:val="0"/>
        <w:autoSpaceDN w:val="0"/>
        <w:adjustRightInd w:val="0"/>
        <w:jc w:val="both"/>
        <w:rPr>
          <w:sz w:val="22"/>
          <w:szCs w:val="22"/>
        </w:rPr>
      </w:pPr>
      <w:r w:rsidRPr="00024AC6">
        <w:rPr>
          <w:rStyle w:val="list0020paragraphchar1"/>
          <w:rFonts w:ascii="Calibri" w:hAnsi="Calibri" w:cs="Arial"/>
          <w:b/>
          <w:bCs/>
          <w:sz w:val="22"/>
          <w:szCs w:val="22"/>
        </w:rPr>
        <w:t>Course Description</w:t>
      </w:r>
      <w:r w:rsidRPr="00024AC6">
        <w:rPr>
          <w:rStyle w:val="emphasischar1"/>
          <w:rFonts w:ascii="Calibri" w:hAnsi="Calibri" w:cs="Arial"/>
          <w:i w:val="0"/>
          <w:iCs w:val="0"/>
          <w:sz w:val="22"/>
          <w:szCs w:val="22"/>
        </w:rPr>
        <w:t xml:space="preserve">: </w:t>
      </w:r>
      <w:r w:rsidR="00476CAD" w:rsidRPr="00024AC6">
        <w:rPr>
          <w:rFonts w:asciiTheme="majorHAnsi" w:hAnsiTheme="majorHAnsi"/>
          <w:sz w:val="22"/>
          <w:szCs w:val="22"/>
        </w:rPr>
        <w:t>This course surveys the African</w:t>
      </w:r>
      <w:r w:rsidR="00313775">
        <w:rPr>
          <w:rFonts w:asciiTheme="majorHAnsi" w:hAnsiTheme="majorHAnsi"/>
          <w:sz w:val="22"/>
          <w:szCs w:val="22"/>
        </w:rPr>
        <w:t>-</w:t>
      </w:r>
      <w:r w:rsidR="00476CAD" w:rsidRPr="00024AC6">
        <w:rPr>
          <w:rFonts w:asciiTheme="majorHAnsi" w:hAnsiTheme="majorHAnsi"/>
          <w:sz w:val="22"/>
          <w:szCs w:val="22"/>
        </w:rPr>
        <w:t>Ame</w:t>
      </w:r>
      <w:r w:rsidR="0078339F" w:rsidRPr="00024AC6">
        <w:rPr>
          <w:rFonts w:asciiTheme="majorHAnsi" w:hAnsiTheme="majorHAnsi"/>
          <w:sz w:val="22"/>
          <w:szCs w:val="22"/>
        </w:rPr>
        <w:t>rican experience from Africa</w:t>
      </w:r>
      <w:r w:rsidR="00765203" w:rsidRPr="00024AC6">
        <w:rPr>
          <w:rFonts w:asciiTheme="majorHAnsi" w:hAnsiTheme="majorHAnsi"/>
          <w:sz w:val="22"/>
          <w:szCs w:val="22"/>
        </w:rPr>
        <w:t xml:space="preserve"> to the Reconstruction Era in the U.S.</w:t>
      </w:r>
      <w:r w:rsidR="00476CAD" w:rsidRPr="00024AC6">
        <w:rPr>
          <w:rFonts w:asciiTheme="majorHAnsi" w:hAnsiTheme="majorHAnsi"/>
          <w:sz w:val="22"/>
          <w:szCs w:val="22"/>
        </w:rPr>
        <w:t>, beginning with</w:t>
      </w:r>
      <w:r w:rsidR="00765203" w:rsidRPr="00024AC6">
        <w:rPr>
          <w:rFonts w:asciiTheme="majorHAnsi" w:hAnsiTheme="majorHAnsi"/>
          <w:sz w:val="22"/>
          <w:szCs w:val="22"/>
        </w:rPr>
        <w:t xml:space="preserve"> African civilizations and</w:t>
      </w:r>
      <w:r w:rsidR="00476CAD" w:rsidRPr="00024AC6">
        <w:rPr>
          <w:rFonts w:asciiTheme="majorHAnsi" w:hAnsiTheme="majorHAnsi"/>
          <w:sz w:val="22"/>
          <w:szCs w:val="22"/>
        </w:rPr>
        <w:t xml:space="preserve"> West African</w:t>
      </w:r>
      <w:r w:rsidR="00765203" w:rsidRPr="00024AC6">
        <w:rPr>
          <w:rFonts w:asciiTheme="majorHAnsi" w:hAnsiTheme="majorHAnsi"/>
          <w:sz w:val="22"/>
          <w:szCs w:val="22"/>
        </w:rPr>
        <w:t xml:space="preserve"> explorations of the Western hemisphere.  It </w:t>
      </w:r>
      <w:r w:rsidR="00476CAD" w:rsidRPr="00024AC6">
        <w:rPr>
          <w:rFonts w:asciiTheme="majorHAnsi" w:hAnsiTheme="majorHAnsi"/>
          <w:sz w:val="22"/>
          <w:szCs w:val="22"/>
        </w:rPr>
        <w:t>c</w:t>
      </w:r>
      <w:r w:rsidR="00765203" w:rsidRPr="00024AC6">
        <w:rPr>
          <w:rFonts w:asciiTheme="majorHAnsi" w:hAnsiTheme="majorHAnsi"/>
          <w:sz w:val="22"/>
          <w:szCs w:val="22"/>
        </w:rPr>
        <w:t>oncl</w:t>
      </w:r>
      <w:r w:rsidR="00476CAD" w:rsidRPr="00024AC6">
        <w:rPr>
          <w:rFonts w:asciiTheme="majorHAnsi" w:hAnsiTheme="majorHAnsi"/>
          <w:sz w:val="22"/>
          <w:szCs w:val="22"/>
        </w:rPr>
        <w:t xml:space="preserve">udes with the end of slavery in the United States.  The economic, social, political and psychological dynamics of African, Caribbean and </w:t>
      </w:r>
      <w:r w:rsidR="00313775">
        <w:rPr>
          <w:rFonts w:asciiTheme="majorHAnsi" w:hAnsiTheme="majorHAnsi"/>
          <w:sz w:val="22"/>
          <w:szCs w:val="22"/>
        </w:rPr>
        <w:t>African-American</w:t>
      </w:r>
      <w:r w:rsidR="00476CAD" w:rsidRPr="00024AC6">
        <w:rPr>
          <w:rFonts w:asciiTheme="majorHAnsi" w:hAnsiTheme="majorHAnsi"/>
          <w:sz w:val="22"/>
          <w:szCs w:val="22"/>
        </w:rPr>
        <w:t xml:space="preserve"> life and interracial relations are discussed in this global study</w:t>
      </w:r>
      <w:r w:rsidR="003D7166">
        <w:rPr>
          <w:rFonts w:asciiTheme="majorHAnsi" w:hAnsiTheme="majorHAnsi"/>
          <w:sz w:val="22"/>
          <w:szCs w:val="22"/>
        </w:rPr>
        <w:t>.</w:t>
      </w:r>
      <w:r w:rsidR="00476CAD" w:rsidRPr="00024AC6">
        <w:rPr>
          <w:rFonts w:asciiTheme="majorHAnsi" w:hAnsiTheme="majorHAnsi"/>
          <w:sz w:val="22"/>
          <w:szCs w:val="22"/>
        </w:rPr>
        <w:t xml:space="preserve"> </w:t>
      </w:r>
    </w:p>
    <w:p w:rsidR="003D7166" w:rsidRDefault="003D7166" w:rsidP="00A75F87">
      <w:pPr>
        <w:pStyle w:val="list0020paragraph"/>
        <w:ind w:left="0"/>
        <w:jc w:val="both"/>
        <w:rPr>
          <w:rFonts w:ascii="Calibri" w:hAnsi="Calibri" w:cs="Arial"/>
          <w:sz w:val="22"/>
          <w:szCs w:val="22"/>
        </w:rPr>
      </w:pPr>
    </w:p>
    <w:p w:rsidR="00F01B6B" w:rsidRDefault="00F01B6B" w:rsidP="00A75F87">
      <w:pPr>
        <w:pStyle w:val="list0020paragraph"/>
        <w:ind w:left="0"/>
        <w:jc w:val="both"/>
        <w:rPr>
          <w:rFonts w:ascii="Calibri" w:hAnsi="Calibri" w:cs="Arial"/>
          <w:sz w:val="22"/>
          <w:szCs w:val="22"/>
        </w:rPr>
      </w:pPr>
    </w:p>
    <w:p w:rsidR="00246B43" w:rsidRDefault="00246B43" w:rsidP="00A75F87">
      <w:pPr>
        <w:pStyle w:val="list0020paragraph"/>
        <w:ind w:left="0"/>
        <w:jc w:val="both"/>
        <w:rPr>
          <w:rFonts w:ascii="Calibri" w:hAnsi="Calibri" w:cs="Arial"/>
          <w:sz w:val="22"/>
          <w:szCs w:val="22"/>
        </w:rPr>
      </w:pPr>
    </w:p>
    <w:p w:rsidR="00246B43" w:rsidRDefault="00246B43" w:rsidP="00246B43">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HST 121 is affirmed in the following General Education Foundation Categories: </w:t>
      </w:r>
      <w:r w:rsidRPr="00EC2A10">
        <w:rPr>
          <w:rFonts w:ascii="Calibri" w:hAnsi="Calibri"/>
          <w:b/>
          <w:sz w:val="22"/>
        </w:rPr>
        <w:t>Historical Perspective</w:t>
      </w:r>
      <w:r>
        <w:rPr>
          <w:rFonts w:ascii="Calibri" w:hAnsi="Calibri"/>
          <w:b/>
          <w:sz w:val="22"/>
        </w:rPr>
        <w:t xml:space="preserve"> </w:t>
      </w:r>
      <w:r w:rsidRPr="00E675CE">
        <w:rPr>
          <w:rFonts w:ascii="Calibri" w:hAnsi="Calibri"/>
          <w:sz w:val="22"/>
        </w:rPr>
        <w:t>and</w:t>
      </w:r>
      <w:r>
        <w:rPr>
          <w:rFonts w:ascii="Calibri" w:hAnsi="Calibri"/>
          <w:sz w:val="22"/>
        </w:rPr>
        <w:t xml:space="preserve"> </w:t>
      </w:r>
      <w:r w:rsidRPr="00EC2A10">
        <w:rPr>
          <w:rFonts w:ascii="Calibri" w:hAnsi="Calibri"/>
          <w:b/>
          <w:sz w:val="22"/>
        </w:rPr>
        <w:t>Global and Cultural Awareness of Diversity</w:t>
      </w:r>
      <w:r>
        <w:rPr>
          <w:rFonts w:ascii="Calibri" w:hAnsi="Calibri"/>
          <w:sz w:val="22"/>
        </w:rPr>
        <w:t xml:space="preserve">.  The corresponding General Education Goals are respectively as follows: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historical events and movements in </w:t>
      </w:r>
      <w:r>
        <w:rPr>
          <w:rFonts w:ascii="Calibri" w:hAnsi="Calibri"/>
          <w:sz w:val="22"/>
        </w:rPr>
        <w:t xml:space="preserve">World, Western, non-Western, or American </w:t>
      </w:r>
      <w:r w:rsidRPr="00FC53D9">
        <w:rPr>
          <w:rFonts w:ascii="Calibri" w:hAnsi="Calibri"/>
          <w:sz w:val="22"/>
        </w:rPr>
        <w:t>societies and asses</w:t>
      </w:r>
      <w:r>
        <w:rPr>
          <w:rFonts w:ascii="Calibri" w:hAnsi="Calibri"/>
          <w:sz w:val="22"/>
        </w:rPr>
        <w:t xml:space="preserve">s their subsequent significance; and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the </w:t>
      </w:r>
      <w:r>
        <w:rPr>
          <w:rFonts w:ascii="Calibri" w:hAnsi="Calibri"/>
          <w:sz w:val="22"/>
        </w:rPr>
        <w:t>importance</w:t>
      </w:r>
      <w:r w:rsidRPr="00FC53D9">
        <w:rPr>
          <w:rFonts w:ascii="Calibri" w:hAnsi="Calibri"/>
          <w:sz w:val="22"/>
        </w:rPr>
        <w:t xml:space="preserve"> of </w:t>
      </w:r>
      <w:r>
        <w:rPr>
          <w:rFonts w:ascii="Calibri" w:hAnsi="Calibri"/>
          <w:sz w:val="22"/>
        </w:rPr>
        <w:t>global perspective</w:t>
      </w:r>
      <w:r w:rsidRPr="00FC53D9">
        <w:rPr>
          <w:rFonts w:ascii="Calibri" w:hAnsi="Calibri"/>
          <w:sz w:val="22"/>
        </w:rPr>
        <w:t xml:space="preserve"> and culturally diverse peoples. </w:t>
      </w:r>
    </w:p>
    <w:p w:rsidR="00246B43" w:rsidRDefault="00246B43" w:rsidP="00A75F87">
      <w:pPr>
        <w:pStyle w:val="BodyText"/>
        <w:jc w:val="both"/>
        <w:rPr>
          <w:rFonts w:ascii="Calibri" w:hAnsi="Calibri"/>
          <w:b/>
          <w:sz w:val="22"/>
        </w:rPr>
      </w:pPr>
    </w:p>
    <w:p w:rsidR="00F01B6B" w:rsidRDefault="00F01B6B" w:rsidP="00A75F87">
      <w:pPr>
        <w:pStyle w:val="BodyText"/>
        <w:jc w:val="both"/>
        <w:rPr>
          <w:rFonts w:ascii="Calibri" w:hAnsi="Calibri"/>
          <w:b/>
          <w:sz w:val="22"/>
        </w:rPr>
      </w:pPr>
    </w:p>
    <w:p w:rsidR="00246B43" w:rsidRDefault="00246B43" w:rsidP="00A75F87">
      <w:pPr>
        <w:pStyle w:val="BodyText"/>
        <w:jc w:val="both"/>
        <w:rPr>
          <w:rFonts w:ascii="Calibri" w:hAnsi="Calibri"/>
          <w:b/>
          <w:sz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2510D1" w:rsidRPr="00FE34A0" w:rsidRDefault="002510D1" w:rsidP="00024AC6">
      <w:pPr>
        <w:widowControl w:val="0"/>
        <w:autoSpaceDE w:val="0"/>
        <w:autoSpaceDN w:val="0"/>
        <w:adjustRightInd w:val="0"/>
        <w:ind w:left="360" w:hanging="360"/>
        <w:jc w:val="both"/>
        <w:rPr>
          <w:rFonts w:asciiTheme="majorHAnsi" w:hAnsiTheme="majorHAnsi"/>
          <w:sz w:val="22"/>
          <w:szCs w:val="22"/>
        </w:rPr>
      </w:pPr>
      <w:r w:rsidRPr="00FE34A0">
        <w:rPr>
          <w:rFonts w:asciiTheme="majorHAnsi" w:hAnsiTheme="majorHAnsi"/>
          <w:sz w:val="22"/>
          <w:szCs w:val="22"/>
        </w:rPr>
        <w:t>1.</w:t>
      </w:r>
      <w:r w:rsidR="00024AC6" w:rsidRPr="00FE34A0">
        <w:rPr>
          <w:rFonts w:asciiTheme="majorHAnsi" w:hAnsiTheme="majorHAnsi"/>
          <w:sz w:val="22"/>
          <w:szCs w:val="22"/>
        </w:rPr>
        <w:tab/>
      </w:r>
      <w:proofErr w:type="gramStart"/>
      <w:r w:rsidR="00024AC6" w:rsidRPr="00FE34A0">
        <w:rPr>
          <w:rFonts w:asciiTheme="majorHAnsi" w:hAnsiTheme="majorHAnsi"/>
          <w:sz w:val="22"/>
          <w:szCs w:val="22"/>
        </w:rPr>
        <w:t>i</w:t>
      </w:r>
      <w:r w:rsidRPr="00FE34A0">
        <w:rPr>
          <w:rFonts w:asciiTheme="majorHAnsi" w:hAnsiTheme="majorHAnsi"/>
          <w:sz w:val="22"/>
          <w:szCs w:val="22"/>
        </w:rPr>
        <w:t>dentify</w:t>
      </w:r>
      <w:proofErr w:type="gramEnd"/>
      <w:r w:rsidRPr="00FE34A0">
        <w:rPr>
          <w:rFonts w:asciiTheme="majorHAnsi" w:hAnsiTheme="majorHAnsi"/>
          <w:sz w:val="22"/>
          <w:szCs w:val="22"/>
        </w:rPr>
        <w:t xml:space="preserve"> </w:t>
      </w:r>
      <w:r w:rsidR="000512E3" w:rsidRPr="00FE34A0">
        <w:rPr>
          <w:rFonts w:asciiTheme="majorHAnsi" w:hAnsiTheme="majorHAnsi"/>
          <w:sz w:val="22"/>
          <w:szCs w:val="22"/>
        </w:rPr>
        <w:t>the African origin of the African</w:t>
      </w:r>
      <w:r w:rsidR="00313775">
        <w:rPr>
          <w:rFonts w:asciiTheme="majorHAnsi" w:hAnsiTheme="majorHAnsi"/>
          <w:sz w:val="22"/>
          <w:szCs w:val="22"/>
        </w:rPr>
        <w:t>-</w:t>
      </w:r>
      <w:r w:rsidR="000512E3" w:rsidRPr="00FE34A0">
        <w:rPr>
          <w:rFonts w:asciiTheme="majorHAnsi" w:hAnsiTheme="majorHAnsi"/>
          <w:sz w:val="22"/>
          <w:szCs w:val="22"/>
        </w:rPr>
        <w:t xml:space="preserve">American community and </w:t>
      </w:r>
      <w:r w:rsidR="00FE34A0" w:rsidRPr="00FE34A0">
        <w:rPr>
          <w:rFonts w:asciiTheme="majorHAnsi" w:hAnsiTheme="majorHAnsi"/>
          <w:sz w:val="22"/>
          <w:szCs w:val="22"/>
        </w:rPr>
        <w:t xml:space="preserve">discuss </w:t>
      </w:r>
      <w:r w:rsidR="000512E3" w:rsidRPr="00FE34A0">
        <w:rPr>
          <w:rFonts w:asciiTheme="majorHAnsi" w:hAnsiTheme="majorHAnsi"/>
          <w:sz w:val="22"/>
          <w:szCs w:val="22"/>
        </w:rPr>
        <w:t>the characteristics of the civilizations they built in Africa</w:t>
      </w:r>
      <w:r w:rsidR="00024AC6" w:rsidRPr="00FE34A0">
        <w:rPr>
          <w:rFonts w:asciiTheme="majorHAnsi" w:hAnsiTheme="majorHAnsi"/>
          <w:sz w:val="22"/>
          <w:szCs w:val="22"/>
        </w:rPr>
        <w:t>;</w:t>
      </w:r>
    </w:p>
    <w:p w:rsidR="00024AC6" w:rsidRPr="00FE34A0" w:rsidRDefault="00024AC6" w:rsidP="00024AC6">
      <w:pPr>
        <w:widowControl w:val="0"/>
        <w:autoSpaceDE w:val="0"/>
        <w:autoSpaceDN w:val="0"/>
        <w:adjustRightInd w:val="0"/>
        <w:ind w:left="360" w:hanging="360"/>
        <w:jc w:val="both"/>
        <w:rPr>
          <w:rFonts w:asciiTheme="majorHAnsi" w:hAnsiTheme="majorHAnsi"/>
          <w:sz w:val="12"/>
          <w:szCs w:val="12"/>
        </w:rPr>
      </w:pPr>
    </w:p>
    <w:p w:rsidR="002510D1" w:rsidRPr="00FE34A0" w:rsidRDefault="002510D1" w:rsidP="00024AC6">
      <w:pPr>
        <w:widowControl w:val="0"/>
        <w:autoSpaceDE w:val="0"/>
        <w:autoSpaceDN w:val="0"/>
        <w:adjustRightInd w:val="0"/>
        <w:ind w:left="360" w:hanging="360"/>
        <w:jc w:val="both"/>
        <w:rPr>
          <w:rFonts w:asciiTheme="majorHAnsi" w:hAnsiTheme="majorHAnsi"/>
          <w:sz w:val="22"/>
          <w:szCs w:val="22"/>
        </w:rPr>
      </w:pPr>
      <w:r w:rsidRPr="00FE34A0">
        <w:rPr>
          <w:rFonts w:asciiTheme="majorHAnsi" w:hAnsiTheme="majorHAnsi"/>
          <w:sz w:val="22"/>
          <w:szCs w:val="22"/>
        </w:rPr>
        <w:t>2.</w:t>
      </w:r>
      <w:r w:rsidR="00024AC6" w:rsidRPr="00FE34A0">
        <w:rPr>
          <w:rFonts w:asciiTheme="majorHAnsi" w:hAnsiTheme="majorHAnsi"/>
          <w:sz w:val="22"/>
          <w:szCs w:val="22"/>
        </w:rPr>
        <w:tab/>
      </w:r>
      <w:proofErr w:type="gramStart"/>
      <w:r w:rsidR="00FE34A0" w:rsidRPr="00FE34A0">
        <w:rPr>
          <w:rFonts w:asciiTheme="majorHAnsi" w:hAnsiTheme="majorHAnsi"/>
          <w:sz w:val="22"/>
          <w:szCs w:val="22"/>
        </w:rPr>
        <w:t>assess</w:t>
      </w:r>
      <w:proofErr w:type="gramEnd"/>
      <w:r w:rsidR="00FE34A0" w:rsidRPr="00FE34A0">
        <w:rPr>
          <w:rFonts w:asciiTheme="majorHAnsi" w:hAnsiTheme="majorHAnsi"/>
          <w:sz w:val="22"/>
          <w:szCs w:val="22"/>
        </w:rPr>
        <w:t xml:space="preserve"> the importance of the pre-Columbian African presence in the West and the influence of Africans on </w:t>
      </w:r>
      <w:proofErr w:type="spellStart"/>
      <w:r w:rsidR="00FE34A0" w:rsidRPr="00FE34A0">
        <w:rPr>
          <w:rFonts w:asciiTheme="majorHAnsi" w:hAnsiTheme="majorHAnsi"/>
          <w:sz w:val="22"/>
          <w:szCs w:val="22"/>
        </w:rPr>
        <w:t>Meso</w:t>
      </w:r>
      <w:proofErr w:type="spellEnd"/>
      <w:r w:rsidR="00F01B6B">
        <w:rPr>
          <w:rFonts w:asciiTheme="majorHAnsi" w:hAnsiTheme="majorHAnsi"/>
          <w:sz w:val="22"/>
          <w:szCs w:val="22"/>
        </w:rPr>
        <w:t>-American and Caribbean cultures;</w:t>
      </w:r>
    </w:p>
    <w:p w:rsidR="003D7166" w:rsidRPr="00FE34A0" w:rsidRDefault="003D7166" w:rsidP="00024AC6">
      <w:pPr>
        <w:widowControl w:val="0"/>
        <w:autoSpaceDE w:val="0"/>
        <w:autoSpaceDN w:val="0"/>
        <w:adjustRightInd w:val="0"/>
        <w:ind w:left="360" w:hanging="360"/>
        <w:jc w:val="both"/>
        <w:rPr>
          <w:rFonts w:asciiTheme="majorHAnsi" w:hAnsiTheme="majorHAnsi"/>
          <w:sz w:val="12"/>
          <w:szCs w:val="12"/>
        </w:rPr>
      </w:pPr>
    </w:p>
    <w:p w:rsidR="002510D1" w:rsidRPr="00FE34A0" w:rsidRDefault="002510D1" w:rsidP="00024AC6">
      <w:pPr>
        <w:widowControl w:val="0"/>
        <w:autoSpaceDE w:val="0"/>
        <w:autoSpaceDN w:val="0"/>
        <w:adjustRightInd w:val="0"/>
        <w:ind w:left="360" w:hanging="360"/>
        <w:jc w:val="both"/>
        <w:rPr>
          <w:rFonts w:asciiTheme="majorHAnsi" w:hAnsiTheme="majorHAnsi"/>
          <w:sz w:val="22"/>
          <w:szCs w:val="22"/>
        </w:rPr>
      </w:pPr>
      <w:r w:rsidRPr="00FE34A0">
        <w:rPr>
          <w:rFonts w:asciiTheme="majorHAnsi" w:hAnsiTheme="majorHAnsi"/>
          <w:sz w:val="22"/>
          <w:szCs w:val="22"/>
        </w:rPr>
        <w:t>3.</w:t>
      </w:r>
      <w:r w:rsidR="003D7166" w:rsidRPr="00FE34A0">
        <w:rPr>
          <w:rFonts w:asciiTheme="majorHAnsi" w:hAnsiTheme="majorHAnsi"/>
          <w:sz w:val="22"/>
          <w:szCs w:val="22"/>
        </w:rPr>
        <w:tab/>
      </w:r>
      <w:proofErr w:type="gramStart"/>
      <w:r w:rsidR="00FE34A0" w:rsidRPr="00FE34A0">
        <w:rPr>
          <w:rFonts w:asciiTheme="majorHAnsi" w:hAnsiTheme="majorHAnsi"/>
          <w:sz w:val="22"/>
          <w:szCs w:val="22"/>
        </w:rPr>
        <w:t>describe</w:t>
      </w:r>
      <w:proofErr w:type="gramEnd"/>
      <w:r w:rsidR="00FE34A0" w:rsidRPr="00FE34A0">
        <w:rPr>
          <w:rFonts w:asciiTheme="majorHAnsi" w:hAnsiTheme="majorHAnsi"/>
          <w:sz w:val="22"/>
          <w:szCs w:val="22"/>
        </w:rPr>
        <w:t xml:space="preserve"> and critically examine the events that lead to and characterized the Atlantic Slave Trade and its role in the shaping of an African-American culture</w:t>
      </w:r>
      <w:r w:rsidR="003D7166" w:rsidRPr="00FE34A0">
        <w:rPr>
          <w:rFonts w:asciiTheme="majorHAnsi" w:hAnsiTheme="majorHAnsi"/>
          <w:sz w:val="22"/>
          <w:szCs w:val="22"/>
        </w:rPr>
        <w:t>;</w:t>
      </w:r>
    </w:p>
    <w:p w:rsidR="003D7166" w:rsidRPr="00FE34A0" w:rsidRDefault="003D7166" w:rsidP="00024AC6">
      <w:pPr>
        <w:widowControl w:val="0"/>
        <w:autoSpaceDE w:val="0"/>
        <w:autoSpaceDN w:val="0"/>
        <w:adjustRightInd w:val="0"/>
        <w:ind w:left="360" w:hanging="360"/>
        <w:jc w:val="both"/>
        <w:rPr>
          <w:rFonts w:asciiTheme="majorHAnsi" w:hAnsiTheme="majorHAnsi"/>
          <w:sz w:val="12"/>
          <w:szCs w:val="12"/>
        </w:rPr>
      </w:pPr>
    </w:p>
    <w:p w:rsidR="002510D1" w:rsidRPr="00FE34A0" w:rsidRDefault="002510D1" w:rsidP="00024AC6">
      <w:pPr>
        <w:widowControl w:val="0"/>
        <w:autoSpaceDE w:val="0"/>
        <w:autoSpaceDN w:val="0"/>
        <w:adjustRightInd w:val="0"/>
        <w:ind w:left="360" w:hanging="360"/>
        <w:jc w:val="both"/>
        <w:rPr>
          <w:rFonts w:asciiTheme="majorHAnsi" w:hAnsiTheme="majorHAnsi"/>
          <w:sz w:val="22"/>
          <w:szCs w:val="22"/>
        </w:rPr>
      </w:pPr>
      <w:r w:rsidRPr="00FE34A0">
        <w:rPr>
          <w:rFonts w:asciiTheme="majorHAnsi" w:hAnsiTheme="majorHAnsi"/>
          <w:sz w:val="22"/>
          <w:szCs w:val="22"/>
        </w:rPr>
        <w:t>4.</w:t>
      </w:r>
      <w:r w:rsidRPr="00FE34A0">
        <w:rPr>
          <w:rFonts w:asciiTheme="majorHAnsi" w:hAnsiTheme="majorHAnsi"/>
          <w:sz w:val="22"/>
          <w:szCs w:val="22"/>
        </w:rPr>
        <w:tab/>
      </w:r>
      <w:proofErr w:type="gramStart"/>
      <w:r w:rsidR="00FE34A0" w:rsidRPr="00FE34A0">
        <w:rPr>
          <w:rFonts w:asciiTheme="majorHAnsi" w:hAnsiTheme="majorHAnsi"/>
          <w:sz w:val="22"/>
          <w:szCs w:val="22"/>
        </w:rPr>
        <w:t>describe</w:t>
      </w:r>
      <w:proofErr w:type="gramEnd"/>
      <w:r w:rsidR="00FE34A0" w:rsidRPr="00FE34A0">
        <w:rPr>
          <w:rFonts w:asciiTheme="majorHAnsi" w:hAnsiTheme="majorHAnsi"/>
          <w:sz w:val="22"/>
          <w:szCs w:val="22"/>
        </w:rPr>
        <w:t xml:space="preserve"> the contributions and struggles of African</w:t>
      </w:r>
      <w:r w:rsidR="00313775">
        <w:rPr>
          <w:rFonts w:asciiTheme="majorHAnsi" w:hAnsiTheme="majorHAnsi"/>
          <w:sz w:val="22"/>
          <w:szCs w:val="22"/>
        </w:rPr>
        <w:t>-</w:t>
      </w:r>
      <w:r w:rsidR="00FE34A0" w:rsidRPr="00FE34A0">
        <w:rPr>
          <w:rFonts w:asciiTheme="majorHAnsi" w:hAnsiTheme="majorHAnsi"/>
          <w:sz w:val="22"/>
          <w:szCs w:val="22"/>
        </w:rPr>
        <w:t>American people in American and Caribbean society</w:t>
      </w:r>
      <w:r w:rsidR="003D7166" w:rsidRPr="00FE34A0">
        <w:rPr>
          <w:rFonts w:asciiTheme="majorHAnsi" w:hAnsiTheme="majorHAnsi"/>
          <w:sz w:val="22"/>
          <w:szCs w:val="22"/>
        </w:rPr>
        <w:t>;</w:t>
      </w:r>
      <w:r w:rsidR="00FE34A0">
        <w:rPr>
          <w:rFonts w:asciiTheme="majorHAnsi" w:hAnsiTheme="majorHAnsi"/>
          <w:sz w:val="22"/>
          <w:szCs w:val="22"/>
        </w:rPr>
        <w:t xml:space="preserve"> and</w:t>
      </w:r>
    </w:p>
    <w:p w:rsidR="003D7166" w:rsidRPr="003D7166" w:rsidRDefault="003D7166" w:rsidP="00024AC6">
      <w:pPr>
        <w:ind w:left="360" w:hanging="360"/>
        <w:rPr>
          <w:rFonts w:asciiTheme="majorHAnsi" w:hAnsiTheme="majorHAnsi"/>
          <w:sz w:val="12"/>
          <w:szCs w:val="12"/>
          <w:highlight w:val="yellow"/>
        </w:rPr>
      </w:pPr>
    </w:p>
    <w:p w:rsidR="002510D1" w:rsidRPr="003D7166" w:rsidRDefault="002510D1" w:rsidP="00D24038">
      <w:pPr>
        <w:ind w:left="360" w:hanging="360"/>
        <w:jc w:val="both"/>
        <w:rPr>
          <w:rFonts w:asciiTheme="majorHAnsi" w:hAnsiTheme="majorHAnsi"/>
          <w:sz w:val="22"/>
          <w:szCs w:val="22"/>
        </w:rPr>
      </w:pPr>
      <w:r w:rsidRPr="00FE34A0">
        <w:rPr>
          <w:rFonts w:asciiTheme="majorHAnsi" w:hAnsiTheme="majorHAnsi"/>
          <w:sz w:val="22"/>
          <w:szCs w:val="22"/>
        </w:rPr>
        <w:t>5.</w:t>
      </w:r>
      <w:r w:rsidRPr="00FE34A0">
        <w:rPr>
          <w:rFonts w:asciiTheme="majorHAnsi" w:hAnsiTheme="majorHAnsi"/>
          <w:sz w:val="22"/>
          <w:szCs w:val="22"/>
        </w:rPr>
        <w:tab/>
      </w:r>
      <w:proofErr w:type="gramStart"/>
      <w:r w:rsidR="003D7166" w:rsidRPr="00FE34A0">
        <w:rPr>
          <w:rFonts w:asciiTheme="majorHAnsi" w:hAnsiTheme="majorHAnsi"/>
          <w:sz w:val="22"/>
          <w:szCs w:val="22"/>
        </w:rPr>
        <w:t>c</w:t>
      </w:r>
      <w:r w:rsidRPr="00FE34A0">
        <w:rPr>
          <w:rFonts w:asciiTheme="majorHAnsi" w:hAnsiTheme="majorHAnsi"/>
          <w:sz w:val="22"/>
          <w:szCs w:val="22"/>
        </w:rPr>
        <w:t>ritically</w:t>
      </w:r>
      <w:proofErr w:type="gramEnd"/>
      <w:r w:rsidRPr="00FE34A0">
        <w:rPr>
          <w:rFonts w:asciiTheme="majorHAnsi" w:hAnsiTheme="majorHAnsi"/>
          <w:sz w:val="22"/>
          <w:szCs w:val="22"/>
        </w:rPr>
        <w:t xml:space="preserve"> examine, in a comparative sense, the struggles of enslaved and free blacks in the U.S.</w:t>
      </w:r>
      <w:r w:rsidR="007E4975" w:rsidRPr="00FE34A0">
        <w:rPr>
          <w:rFonts w:asciiTheme="majorHAnsi" w:hAnsiTheme="majorHAnsi"/>
          <w:sz w:val="22"/>
          <w:szCs w:val="22"/>
        </w:rPr>
        <w:t xml:space="preserve"> </w:t>
      </w:r>
      <w:r w:rsidR="00D24038">
        <w:rPr>
          <w:rFonts w:asciiTheme="majorHAnsi" w:hAnsiTheme="majorHAnsi"/>
          <w:sz w:val="22"/>
          <w:szCs w:val="22"/>
        </w:rPr>
        <w:t>a</w:t>
      </w:r>
      <w:r w:rsidR="007E4975" w:rsidRPr="00FE34A0">
        <w:rPr>
          <w:rFonts w:asciiTheme="majorHAnsi" w:hAnsiTheme="majorHAnsi"/>
          <w:sz w:val="22"/>
          <w:szCs w:val="22"/>
        </w:rPr>
        <w:t>nd/or other parts of the African Diaspora</w:t>
      </w:r>
      <w:r w:rsidR="00F01B6B">
        <w:rPr>
          <w:rFonts w:asciiTheme="majorHAnsi" w:hAnsiTheme="majorHAnsi"/>
          <w:sz w:val="22"/>
          <w:szCs w:val="22"/>
        </w:rPr>
        <w:t>.</w:t>
      </w:r>
    </w:p>
    <w:p w:rsidR="00636094" w:rsidRPr="00ED5F07" w:rsidRDefault="00636094" w:rsidP="00A75F87">
      <w:pPr>
        <w:pStyle w:val="normal0"/>
        <w:jc w:val="both"/>
        <w:rPr>
          <w:rStyle w:val="normalchar1"/>
          <w:rFonts w:ascii="Calibri" w:hAnsi="Calibri" w:cs="Arial"/>
          <w:sz w:val="22"/>
          <w:szCs w:val="22"/>
        </w:rPr>
      </w:pPr>
      <w:r w:rsidRPr="003D7166">
        <w:rPr>
          <w:rStyle w:val="normalchar1"/>
          <w:rFonts w:ascii="Calibri" w:hAnsi="Calibri" w:cs="Arial"/>
          <w:b/>
          <w:bCs/>
          <w:sz w:val="22"/>
          <w:szCs w:val="22"/>
        </w:rPr>
        <w:lastRenderedPageBreak/>
        <w:t>Measurable Course Performance Objectives (MPOs)</w:t>
      </w:r>
      <w:r w:rsidRPr="003D7166">
        <w:rPr>
          <w:rStyle w:val="normalchar1"/>
          <w:rFonts w:ascii="Calibri" w:hAnsi="Calibri" w:cs="Arial"/>
          <w:sz w:val="22"/>
          <w:szCs w:val="22"/>
        </w:rPr>
        <w:t xml:space="preserve">: Upon successful completion of this course, students should </w:t>
      </w:r>
      <w:r w:rsidRPr="00ED5F07">
        <w:rPr>
          <w:rStyle w:val="normalchar1"/>
          <w:rFonts w:ascii="Calibri" w:hAnsi="Calibri" w:cs="Arial"/>
          <w:sz w:val="22"/>
          <w:szCs w:val="22"/>
        </w:rPr>
        <w:t>specifically be able to do the following:</w:t>
      </w:r>
    </w:p>
    <w:p w:rsidR="00405F0C" w:rsidRPr="00ED5F07" w:rsidRDefault="00405F0C" w:rsidP="00A75F87">
      <w:pPr>
        <w:pStyle w:val="normal0"/>
        <w:jc w:val="both"/>
        <w:rPr>
          <w:rStyle w:val="normalchar1"/>
          <w:rFonts w:ascii="Calibri" w:hAnsi="Calibri" w:cs="Arial"/>
          <w:sz w:val="22"/>
          <w:szCs w:val="22"/>
        </w:rPr>
      </w:pPr>
    </w:p>
    <w:p w:rsidR="00C91E45" w:rsidRPr="00FE34A0" w:rsidRDefault="00C91E45" w:rsidP="003D7166">
      <w:pPr>
        <w:widowControl w:val="0"/>
        <w:autoSpaceDE w:val="0"/>
        <w:autoSpaceDN w:val="0"/>
        <w:adjustRightInd w:val="0"/>
        <w:ind w:left="357" w:hanging="357"/>
        <w:jc w:val="both"/>
        <w:rPr>
          <w:rFonts w:asciiTheme="majorHAnsi" w:hAnsiTheme="majorHAnsi"/>
          <w:sz w:val="22"/>
          <w:szCs w:val="22"/>
        </w:rPr>
      </w:pPr>
      <w:r w:rsidRPr="00ED5F07">
        <w:rPr>
          <w:rFonts w:asciiTheme="majorHAnsi" w:hAnsiTheme="majorHAnsi"/>
          <w:sz w:val="22"/>
          <w:szCs w:val="22"/>
        </w:rPr>
        <w:t>1.</w:t>
      </w:r>
      <w:r w:rsidRPr="00ED5F07">
        <w:rPr>
          <w:rFonts w:asciiTheme="majorHAnsi" w:hAnsiTheme="majorHAnsi"/>
          <w:b/>
          <w:sz w:val="22"/>
          <w:szCs w:val="22"/>
        </w:rPr>
        <w:tab/>
      </w:r>
      <w:r w:rsidR="00FE34A0" w:rsidRPr="00ED5F07">
        <w:rPr>
          <w:rFonts w:asciiTheme="majorHAnsi" w:hAnsiTheme="majorHAnsi"/>
          <w:sz w:val="22"/>
          <w:szCs w:val="22"/>
        </w:rPr>
        <w:t>Identify the African origin of the African</w:t>
      </w:r>
      <w:r w:rsidR="00313775">
        <w:rPr>
          <w:rFonts w:asciiTheme="majorHAnsi" w:hAnsiTheme="majorHAnsi"/>
          <w:sz w:val="22"/>
          <w:szCs w:val="22"/>
        </w:rPr>
        <w:t>-</w:t>
      </w:r>
      <w:r w:rsidR="00FE34A0" w:rsidRPr="00ED5F07">
        <w:rPr>
          <w:rFonts w:asciiTheme="majorHAnsi" w:hAnsiTheme="majorHAnsi"/>
          <w:sz w:val="22"/>
          <w:szCs w:val="22"/>
        </w:rPr>
        <w:t>American community and discuss the characteristics of the civilizations they built in Africa</w:t>
      </w:r>
      <w:r w:rsidR="003D7166" w:rsidRPr="00ED5F07">
        <w:rPr>
          <w:rFonts w:asciiTheme="majorHAnsi" w:hAnsiTheme="majorHAnsi"/>
          <w:sz w:val="22"/>
          <w:szCs w:val="22"/>
        </w:rPr>
        <w:t>:</w:t>
      </w:r>
    </w:p>
    <w:p w:rsidR="00C91E45" w:rsidRPr="00FE34A0" w:rsidRDefault="00C91E45" w:rsidP="003D7166">
      <w:pPr>
        <w:widowControl w:val="0"/>
        <w:autoSpaceDE w:val="0"/>
        <w:autoSpaceDN w:val="0"/>
        <w:adjustRightInd w:val="0"/>
        <w:ind w:left="357" w:hanging="357"/>
        <w:jc w:val="both"/>
        <w:rPr>
          <w:rFonts w:asciiTheme="majorHAnsi" w:hAnsiTheme="majorHAnsi"/>
          <w:sz w:val="12"/>
          <w:szCs w:val="12"/>
        </w:rPr>
      </w:pPr>
      <w:r w:rsidRPr="00FE34A0">
        <w:rPr>
          <w:rFonts w:asciiTheme="majorHAnsi" w:hAnsiTheme="majorHAnsi"/>
          <w:sz w:val="22"/>
          <w:szCs w:val="22"/>
        </w:rPr>
        <w:tab/>
      </w:r>
    </w:p>
    <w:p w:rsidR="00C91E45" w:rsidRPr="00FE34A0" w:rsidRDefault="003D7166" w:rsidP="003D7166">
      <w:pPr>
        <w:widowControl w:val="0"/>
        <w:autoSpaceDE w:val="0"/>
        <w:autoSpaceDN w:val="0"/>
        <w:adjustRightInd w:val="0"/>
        <w:ind w:left="714" w:hanging="357"/>
        <w:jc w:val="both"/>
        <w:rPr>
          <w:rFonts w:asciiTheme="majorHAnsi" w:hAnsiTheme="majorHAnsi"/>
          <w:sz w:val="22"/>
          <w:szCs w:val="22"/>
        </w:rPr>
      </w:pPr>
      <w:r w:rsidRPr="00FE34A0">
        <w:rPr>
          <w:rFonts w:asciiTheme="majorHAnsi" w:hAnsiTheme="majorHAnsi"/>
          <w:sz w:val="22"/>
          <w:szCs w:val="22"/>
        </w:rPr>
        <w:t>1.1</w:t>
      </w:r>
      <w:r w:rsidRPr="00FE34A0">
        <w:rPr>
          <w:rFonts w:asciiTheme="majorHAnsi" w:hAnsiTheme="majorHAnsi"/>
          <w:sz w:val="22"/>
          <w:szCs w:val="22"/>
        </w:rPr>
        <w:tab/>
      </w:r>
      <w:proofErr w:type="gramStart"/>
      <w:r w:rsidRPr="00FE34A0">
        <w:rPr>
          <w:rFonts w:asciiTheme="majorHAnsi" w:hAnsiTheme="majorHAnsi"/>
          <w:i/>
          <w:sz w:val="22"/>
          <w:szCs w:val="22"/>
        </w:rPr>
        <w:t>i</w:t>
      </w:r>
      <w:r w:rsidR="00C91E45" w:rsidRPr="00FE34A0">
        <w:rPr>
          <w:rFonts w:asciiTheme="majorHAnsi" w:hAnsiTheme="majorHAnsi"/>
          <w:i/>
          <w:sz w:val="22"/>
          <w:szCs w:val="22"/>
        </w:rPr>
        <w:t>dentify</w:t>
      </w:r>
      <w:proofErr w:type="gramEnd"/>
      <w:r w:rsidR="00C91E45" w:rsidRPr="00FE34A0">
        <w:rPr>
          <w:rFonts w:asciiTheme="majorHAnsi" w:hAnsiTheme="majorHAnsi"/>
          <w:i/>
          <w:sz w:val="22"/>
          <w:szCs w:val="22"/>
        </w:rPr>
        <w:t xml:space="preserve"> </w:t>
      </w:r>
      <w:r w:rsidR="00FE34A0" w:rsidRPr="00FE34A0">
        <w:rPr>
          <w:rFonts w:asciiTheme="majorHAnsi" w:hAnsiTheme="majorHAnsi"/>
          <w:i/>
          <w:sz w:val="22"/>
          <w:szCs w:val="22"/>
        </w:rPr>
        <w:t xml:space="preserve">and describe such classical and medieval civilizations as </w:t>
      </w:r>
      <w:proofErr w:type="spellStart"/>
      <w:r w:rsidR="00FE34A0" w:rsidRPr="00FE34A0">
        <w:rPr>
          <w:rFonts w:asciiTheme="majorHAnsi" w:hAnsiTheme="majorHAnsi"/>
          <w:i/>
          <w:sz w:val="22"/>
          <w:szCs w:val="22"/>
        </w:rPr>
        <w:t>Kemet</w:t>
      </w:r>
      <w:proofErr w:type="spellEnd"/>
      <w:r w:rsidR="00FE34A0" w:rsidRPr="00FE34A0">
        <w:rPr>
          <w:rFonts w:asciiTheme="majorHAnsi" w:hAnsiTheme="majorHAnsi"/>
          <w:i/>
          <w:sz w:val="22"/>
          <w:szCs w:val="22"/>
        </w:rPr>
        <w:t xml:space="preserve"> (ancient Egypt), </w:t>
      </w:r>
      <w:proofErr w:type="spellStart"/>
      <w:r w:rsidR="00FE34A0" w:rsidRPr="00FE34A0">
        <w:rPr>
          <w:rFonts w:asciiTheme="majorHAnsi" w:hAnsiTheme="majorHAnsi"/>
          <w:i/>
          <w:sz w:val="22"/>
          <w:szCs w:val="22"/>
        </w:rPr>
        <w:t>Nubia</w:t>
      </w:r>
      <w:proofErr w:type="spellEnd"/>
      <w:r w:rsidR="00FE34A0" w:rsidRPr="00FE34A0">
        <w:rPr>
          <w:rFonts w:asciiTheme="majorHAnsi" w:hAnsiTheme="majorHAnsi"/>
          <w:i/>
          <w:sz w:val="22"/>
          <w:szCs w:val="22"/>
        </w:rPr>
        <w:t xml:space="preserve">, Ghana, Mali, </w:t>
      </w:r>
      <w:proofErr w:type="spellStart"/>
      <w:r w:rsidR="00FE34A0" w:rsidRPr="00FE34A0">
        <w:rPr>
          <w:rFonts w:asciiTheme="majorHAnsi" w:hAnsiTheme="majorHAnsi"/>
          <w:i/>
          <w:sz w:val="22"/>
          <w:szCs w:val="22"/>
        </w:rPr>
        <w:t>Songhay</w:t>
      </w:r>
      <w:proofErr w:type="spellEnd"/>
      <w:r w:rsidR="00FE34A0" w:rsidRPr="00FE34A0">
        <w:rPr>
          <w:rFonts w:asciiTheme="majorHAnsi" w:hAnsiTheme="majorHAnsi"/>
          <w:i/>
          <w:sz w:val="22"/>
          <w:szCs w:val="22"/>
        </w:rPr>
        <w:t xml:space="preserve">, </w:t>
      </w:r>
      <w:proofErr w:type="spellStart"/>
      <w:r w:rsidR="00FE34A0" w:rsidRPr="00FE34A0">
        <w:rPr>
          <w:rFonts w:asciiTheme="majorHAnsi" w:hAnsiTheme="majorHAnsi"/>
          <w:i/>
          <w:sz w:val="22"/>
          <w:szCs w:val="22"/>
        </w:rPr>
        <w:t>Kanem</w:t>
      </w:r>
      <w:proofErr w:type="spellEnd"/>
      <w:r w:rsidR="00FE34A0" w:rsidRPr="00FE34A0">
        <w:rPr>
          <w:rFonts w:asciiTheme="majorHAnsi" w:hAnsiTheme="majorHAnsi"/>
          <w:i/>
          <w:sz w:val="22"/>
          <w:szCs w:val="22"/>
        </w:rPr>
        <w:t xml:space="preserve"> </w:t>
      </w:r>
      <w:proofErr w:type="spellStart"/>
      <w:r w:rsidR="00FE34A0" w:rsidRPr="00FE34A0">
        <w:rPr>
          <w:rFonts w:asciiTheme="majorHAnsi" w:hAnsiTheme="majorHAnsi"/>
          <w:i/>
          <w:sz w:val="22"/>
          <w:szCs w:val="22"/>
        </w:rPr>
        <w:t>Borno</w:t>
      </w:r>
      <w:proofErr w:type="spellEnd"/>
      <w:r w:rsidR="00FE34A0" w:rsidRPr="00FE34A0">
        <w:rPr>
          <w:rFonts w:asciiTheme="majorHAnsi" w:hAnsiTheme="majorHAnsi"/>
          <w:i/>
          <w:sz w:val="22"/>
          <w:szCs w:val="22"/>
        </w:rPr>
        <w:t>, and others</w:t>
      </w:r>
      <w:r w:rsidRPr="00FE34A0">
        <w:rPr>
          <w:rFonts w:asciiTheme="majorHAnsi" w:hAnsiTheme="majorHAnsi"/>
          <w:i/>
          <w:sz w:val="22"/>
          <w:szCs w:val="22"/>
        </w:rPr>
        <w:t>;</w:t>
      </w:r>
    </w:p>
    <w:p w:rsidR="00C91E45" w:rsidRPr="00FE34A0" w:rsidRDefault="00C91E45" w:rsidP="003D7166">
      <w:pPr>
        <w:widowControl w:val="0"/>
        <w:autoSpaceDE w:val="0"/>
        <w:autoSpaceDN w:val="0"/>
        <w:adjustRightInd w:val="0"/>
        <w:ind w:left="714" w:hanging="357"/>
        <w:jc w:val="both"/>
        <w:rPr>
          <w:rFonts w:asciiTheme="majorHAnsi" w:hAnsiTheme="majorHAnsi"/>
          <w:sz w:val="22"/>
          <w:szCs w:val="22"/>
        </w:rPr>
      </w:pPr>
      <w:r w:rsidRPr="00FE34A0">
        <w:rPr>
          <w:rFonts w:asciiTheme="majorHAnsi" w:hAnsiTheme="majorHAnsi"/>
          <w:sz w:val="22"/>
          <w:szCs w:val="22"/>
        </w:rPr>
        <w:t>1.2</w:t>
      </w:r>
      <w:r w:rsidRPr="00FE34A0">
        <w:rPr>
          <w:rFonts w:asciiTheme="majorHAnsi" w:hAnsiTheme="majorHAnsi"/>
          <w:sz w:val="22"/>
          <w:szCs w:val="22"/>
        </w:rPr>
        <w:tab/>
      </w:r>
      <w:r w:rsidR="00FE34A0" w:rsidRPr="00FE34A0">
        <w:rPr>
          <w:rFonts w:asciiTheme="majorHAnsi" w:hAnsiTheme="majorHAnsi"/>
          <w:i/>
          <w:sz w:val="22"/>
          <w:szCs w:val="22"/>
        </w:rPr>
        <w:t xml:space="preserve">recognize and discuss the social, political, and economic structures of such civilizations as </w:t>
      </w:r>
      <w:proofErr w:type="spellStart"/>
      <w:r w:rsidR="00FE34A0" w:rsidRPr="00FE34A0">
        <w:rPr>
          <w:rFonts w:asciiTheme="majorHAnsi" w:hAnsiTheme="majorHAnsi"/>
          <w:i/>
          <w:sz w:val="22"/>
          <w:szCs w:val="22"/>
        </w:rPr>
        <w:t>Kemet</w:t>
      </w:r>
      <w:proofErr w:type="spellEnd"/>
      <w:r w:rsidR="00FE34A0" w:rsidRPr="00FE34A0">
        <w:rPr>
          <w:rFonts w:asciiTheme="majorHAnsi" w:hAnsiTheme="majorHAnsi"/>
          <w:i/>
          <w:sz w:val="22"/>
          <w:szCs w:val="22"/>
        </w:rPr>
        <w:t xml:space="preserve"> (ancient Egypt), </w:t>
      </w:r>
      <w:proofErr w:type="spellStart"/>
      <w:r w:rsidR="00FE34A0" w:rsidRPr="00FE34A0">
        <w:rPr>
          <w:rFonts w:asciiTheme="majorHAnsi" w:hAnsiTheme="majorHAnsi"/>
          <w:i/>
          <w:sz w:val="22"/>
          <w:szCs w:val="22"/>
        </w:rPr>
        <w:t>Nubia</w:t>
      </w:r>
      <w:proofErr w:type="spellEnd"/>
      <w:r w:rsidR="00FE34A0" w:rsidRPr="00FE34A0">
        <w:rPr>
          <w:rFonts w:asciiTheme="majorHAnsi" w:hAnsiTheme="majorHAnsi"/>
          <w:i/>
          <w:sz w:val="22"/>
          <w:szCs w:val="22"/>
        </w:rPr>
        <w:t xml:space="preserve">, Ghana, Mali, </w:t>
      </w:r>
      <w:proofErr w:type="spellStart"/>
      <w:r w:rsidR="00FE34A0" w:rsidRPr="00FE34A0">
        <w:rPr>
          <w:rFonts w:asciiTheme="majorHAnsi" w:hAnsiTheme="majorHAnsi"/>
          <w:i/>
          <w:sz w:val="22"/>
          <w:szCs w:val="22"/>
        </w:rPr>
        <w:t>Songhay</w:t>
      </w:r>
      <w:proofErr w:type="spellEnd"/>
      <w:r w:rsidR="00FE34A0" w:rsidRPr="00FE34A0">
        <w:rPr>
          <w:rFonts w:asciiTheme="majorHAnsi" w:hAnsiTheme="majorHAnsi"/>
          <w:i/>
          <w:sz w:val="22"/>
          <w:szCs w:val="22"/>
        </w:rPr>
        <w:t xml:space="preserve">, </w:t>
      </w:r>
      <w:proofErr w:type="spellStart"/>
      <w:r w:rsidR="00FE34A0" w:rsidRPr="00FE34A0">
        <w:rPr>
          <w:rFonts w:asciiTheme="majorHAnsi" w:hAnsiTheme="majorHAnsi"/>
          <w:i/>
          <w:sz w:val="22"/>
          <w:szCs w:val="22"/>
        </w:rPr>
        <w:t>Kanem</w:t>
      </w:r>
      <w:proofErr w:type="spellEnd"/>
      <w:r w:rsidR="00FE34A0" w:rsidRPr="00FE34A0">
        <w:rPr>
          <w:rFonts w:asciiTheme="majorHAnsi" w:hAnsiTheme="majorHAnsi"/>
          <w:i/>
          <w:sz w:val="22"/>
          <w:szCs w:val="22"/>
        </w:rPr>
        <w:t xml:space="preserve"> </w:t>
      </w:r>
      <w:proofErr w:type="spellStart"/>
      <w:r w:rsidR="00FE34A0" w:rsidRPr="00FE34A0">
        <w:rPr>
          <w:rFonts w:asciiTheme="majorHAnsi" w:hAnsiTheme="majorHAnsi"/>
          <w:i/>
          <w:sz w:val="22"/>
          <w:szCs w:val="22"/>
        </w:rPr>
        <w:t>Borno</w:t>
      </w:r>
      <w:proofErr w:type="spellEnd"/>
      <w:r w:rsidR="00FE34A0" w:rsidRPr="00FE34A0">
        <w:rPr>
          <w:rFonts w:asciiTheme="majorHAnsi" w:hAnsiTheme="majorHAnsi"/>
          <w:i/>
          <w:sz w:val="22"/>
          <w:szCs w:val="22"/>
        </w:rPr>
        <w:t>, and others;</w:t>
      </w:r>
      <w:r w:rsidR="00FE34A0" w:rsidRPr="00FE34A0">
        <w:rPr>
          <w:rFonts w:asciiTheme="majorHAnsi" w:hAnsiTheme="majorHAnsi"/>
          <w:sz w:val="22"/>
          <w:szCs w:val="22"/>
        </w:rPr>
        <w:t xml:space="preserve"> and</w:t>
      </w:r>
    </w:p>
    <w:p w:rsidR="00C91E45" w:rsidRPr="00FE34A0" w:rsidRDefault="00C91E45" w:rsidP="003D7166">
      <w:pPr>
        <w:widowControl w:val="0"/>
        <w:autoSpaceDE w:val="0"/>
        <w:autoSpaceDN w:val="0"/>
        <w:adjustRightInd w:val="0"/>
        <w:ind w:left="714" w:hanging="357"/>
        <w:jc w:val="both"/>
        <w:rPr>
          <w:rFonts w:asciiTheme="majorHAnsi" w:hAnsiTheme="majorHAnsi"/>
          <w:sz w:val="22"/>
          <w:szCs w:val="22"/>
        </w:rPr>
      </w:pPr>
      <w:r w:rsidRPr="00FE34A0">
        <w:rPr>
          <w:rFonts w:asciiTheme="majorHAnsi" w:hAnsiTheme="majorHAnsi"/>
          <w:sz w:val="22"/>
          <w:szCs w:val="22"/>
        </w:rPr>
        <w:t>1.3</w:t>
      </w:r>
      <w:r w:rsidRPr="00FE34A0">
        <w:rPr>
          <w:rFonts w:asciiTheme="majorHAnsi" w:hAnsiTheme="majorHAnsi"/>
          <w:sz w:val="22"/>
          <w:szCs w:val="22"/>
        </w:rPr>
        <w:tab/>
      </w:r>
      <w:proofErr w:type="gramStart"/>
      <w:r w:rsidR="00FE34A0" w:rsidRPr="00FE34A0">
        <w:rPr>
          <w:rFonts w:asciiTheme="majorHAnsi" w:hAnsiTheme="majorHAnsi"/>
          <w:i/>
          <w:sz w:val="22"/>
          <w:szCs w:val="22"/>
        </w:rPr>
        <w:t>identify</w:t>
      </w:r>
      <w:proofErr w:type="gramEnd"/>
      <w:r w:rsidR="00FE34A0" w:rsidRPr="00FE34A0">
        <w:rPr>
          <w:rFonts w:asciiTheme="majorHAnsi" w:hAnsiTheme="majorHAnsi"/>
          <w:i/>
          <w:sz w:val="22"/>
          <w:szCs w:val="22"/>
        </w:rPr>
        <w:t xml:space="preserve"> and summarize some of the major works of scholars who have written about ancient African civilizations and whose writings have influenced the field of African and Africa</w:t>
      </w:r>
      <w:r w:rsidR="00313775">
        <w:rPr>
          <w:rFonts w:asciiTheme="majorHAnsi" w:hAnsiTheme="majorHAnsi"/>
          <w:i/>
          <w:sz w:val="22"/>
          <w:szCs w:val="22"/>
        </w:rPr>
        <w:t>n-</w:t>
      </w:r>
      <w:r w:rsidR="00FE34A0" w:rsidRPr="00FE34A0">
        <w:rPr>
          <w:rFonts w:asciiTheme="majorHAnsi" w:hAnsiTheme="majorHAnsi"/>
          <w:i/>
          <w:sz w:val="22"/>
          <w:szCs w:val="22"/>
        </w:rPr>
        <w:t>American History</w:t>
      </w:r>
    </w:p>
    <w:p w:rsidR="00C91E45" w:rsidRPr="00FE34A0" w:rsidRDefault="00C91E45" w:rsidP="00C91E45">
      <w:pPr>
        <w:widowControl w:val="0"/>
        <w:autoSpaceDE w:val="0"/>
        <w:autoSpaceDN w:val="0"/>
        <w:adjustRightInd w:val="0"/>
        <w:ind w:firstLine="720"/>
        <w:jc w:val="both"/>
        <w:rPr>
          <w:rFonts w:asciiTheme="majorHAnsi" w:hAnsiTheme="majorHAnsi"/>
          <w:sz w:val="22"/>
          <w:szCs w:val="22"/>
        </w:rPr>
      </w:pPr>
    </w:p>
    <w:p w:rsidR="00C91E45" w:rsidRPr="00FE34A0" w:rsidRDefault="00C91E45" w:rsidP="003D7166">
      <w:pPr>
        <w:widowControl w:val="0"/>
        <w:tabs>
          <w:tab w:val="left" w:pos="357"/>
        </w:tabs>
        <w:autoSpaceDE w:val="0"/>
        <w:autoSpaceDN w:val="0"/>
        <w:adjustRightInd w:val="0"/>
        <w:ind w:left="357" w:hanging="357"/>
        <w:jc w:val="both"/>
        <w:rPr>
          <w:rFonts w:asciiTheme="majorHAnsi" w:hAnsiTheme="majorHAnsi"/>
          <w:sz w:val="22"/>
          <w:szCs w:val="22"/>
        </w:rPr>
      </w:pPr>
      <w:r w:rsidRPr="00FE34A0">
        <w:rPr>
          <w:rFonts w:asciiTheme="majorHAnsi" w:hAnsiTheme="majorHAnsi"/>
          <w:sz w:val="22"/>
          <w:szCs w:val="22"/>
        </w:rPr>
        <w:t>2.</w:t>
      </w:r>
      <w:r w:rsidR="003D7166" w:rsidRPr="00FE34A0">
        <w:rPr>
          <w:rFonts w:asciiTheme="majorHAnsi" w:hAnsiTheme="majorHAnsi"/>
          <w:sz w:val="22"/>
          <w:szCs w:val="22"/>
        </w:rPr>
        <w:tab/>
      </w:r>
      <w:r w:rsidR="00FE34A0" w:rsidRPr="00FE34A0">
        <w:rPr>
          <w:rFonts w:asciiTheme="majorHAnsi" w:hAnsiTheme="majorHAnsi"/>
          <w:sz w:val="22"/>
          <w:szCs w:val="22"/>
        </w:rPr>
        <w:t xml:space="preserve">Assess the importance of the pre-Columbian African presence in the West and the influence of Africans on </w:t>
      </w:r>
      <w:proofErr w:type="spellStart"/>
      <w:r w:rsidR="00FE34A0" w:rsidRPr="00FE34A0">
        <w:rPr>
          <w:rFonts w:asciiTheme="majorHAnsi" w:hAnsiTheme="majorHAnsi"/>
          <w:sz w:val="22"/>
          <w:szCs w:val="22"/>
        </w:rPr>
        <w:t>Meso</w:t>
      </w:r>
      <w:proofErr w:type="spellEnd"/>
      <w:r w:rsidR="00FE34A0" w:rsidRPr="00FE34A0">
        <w:rPr>
          <w:rFonts w:asciiTheme="majorHAnsi" w:hAnsiTheme="majorHAnsi"/>
          <w:sz w:val="22"/>
          <w:szCs w:val="22"/>
        </w:rPr>
        <w:t>-American and Caribbean cultures</w:t>
      </w:r>
      <w:r w:rsidR="003D7166" w:rsidRPr="00FE34A0">
        <w:rPr>
          <w:rFonts w:asciiTheme="majorHAnsi" w:hAnsiTheme="majorHAnsi"/>
          <w:sz w:val="22"/>
          <w:szCs w:val="22"/>
        </w:rPr>
        <w:t>:</w:t>
      </w:r>
    </w:p>
    <w:p w:rsidR="003D7166" w:rsidRPr="00FE34A0" w:rsidRDefault="003D7166" w:rsidP="003D7166">
      <w:pPr>
        <w:widowControl w:val="0"/>
        <w:autoSpaceDE w:val="0"/>
        <w:autoSpaceDN w:val="0"/>
        <w:adjustRightInd w:val="0"/>
        <w:jc w:val="both"/>
        <w:rPr>
          <w:rFonts w:asciiTheme="majorHAnsi" w:hAnsiTheme="majorHAnsi"/>
          <w:sz w:val="12"/>
          <w:szCs w:val="12"/>
        </w:rPr>
      </w:pPr>
    </w:p>
    <w:p w:rsidR="00C91E45" w:rsidRPr="00FE34A0" w:rsidRDefault="00C91E45" w:rsidP="003D7166">
      <w:pPr>
        <w:widowControl w:val="0"/>
        <w:autoSpaceDE w:val="0"/>
        <w:autoSpaceDN w:val="0"/>
        <w:adjustRightInd w:val="0"/>
        <w:ind w:left="714" w:hanging="357"/>
        <w:jc w:val="both"/>
        <w:rPr>
          <w:rFonts w:asciiTheme="majorHAnsi" w:hAnsiTheme="majorHAnsi"/>
          <w:sz w:val="22"/>
          <w:szCs w:val="22"/>
        </w:rPr>
      </w:pPr>
      <w:r w:rsidRPr="00FE34A0">
        <w:rPr>
          <w:rFonts w:asciiTheme="majorHAnsi" w:hAnsiTheme="majorHAnsi"/>
          <w:sz w:val="22"/>
          <w:szCs w:val="22"/>
        </w:rPr>
        <w:t>2.1</w:t>
      </w:r>
      <w:r w:rsidRPr="00FE34A0">
        <w:rPr>
          <w:rFonts w:asciiTheme="majorHAnsi" w:hAnsiTheme="majorHAnsi"/>
          <w:sz w:val="22"/>
          <w:szCs w:val="22"/>
        </w:rPr>
        <w:tab/>
      </w:r>
      <w:r w:rsidR="00FE34A0" w:rsidRPr="00FE34A0">
        <w:rPr>
          <w:rFonts w:asciiTheme="majorHAnsi" w:hAnsiTheme="majorHAnsi"/>
          <w:i/>
          <w:sz w:val="22"/>
          <w:szCs w:val="22"/>
        </w:rPr>
        <w:t xml:space="preserve">identify and summarize evidence given by scholars, such as Ivan van </w:t>
      </w:r>
      <w:proofErr w:type="spellStart"/>
      <w:r w:rsidR="00FE34A0" w:rsidRPr="00FE34A0">
        <w:rPr>
          <w:rFonts w:asciiTheme="majorHAnsi" w:hAnsiTheme="majorHAnsi"/>
          <w:i/>
          <w:sz w:val="22"/>
          <w:szCs w:val="22"/>
        </w:rPr>
        <w:t>Sertima</w:t>
      </w:r>
      <w:proofErr w:type="spellEnd"/>
      <w:r w:rsidR="00FE34A0" w:rsidRPr="00FE34A0">
        <w:rPr>
          <w:rFonts w:asciiTheme="majorHAnsi" w:hAnsiTheme="majorHAnsi"/>
          <w:i/>
          <w:sz w:val="22"/>
          <w:szCs w:val="22"/>
        </w:rPr>
        <w:t>, that proves there was an African presence in America before Columbus</w:t>
      </w:r>
      <w:r w:rsidR="003D7166" w:rsidRPr="00FE34A0">
        <w:rPr>
          <w:rFonts w:asciiTheme="majorHAnsi" w:hAnsiTheme="majorHAnsi"/>
          <w:sz w:val="22"/>
          <w:szCs w:val="22"/>
        </w:rPr>
        <w:t>;</w:t>
      </w:r>
    </w:p>
    <w:p w:rsidR="00C91E45" w:rsidRPr="00FE34A0" w:rsidRDefault="00C91E45" w:rsidP="003D7166">
      <w:pPr>
        <w:widowControl w:val="0"/>
        <w:autoSpaceDE w:val="0"/>
        <w:autoSpaceDN w:val="0"/>
        <w:adjustRightInd w:val="0"/>
        <w:ind w:left="714" w:hanging="357"/>
        <w:jc w:val="both"/>
        <w:rPr>
          <w:rFonts w:asciiTheme="majorHAnsi" w:hAnsiTheme="majorHAnsi"/>
          <w:sz w:val="22"/>
          <w:szCs w:val="22"/>
        </w:rPr>
      </w:pPr>
      <w:r w:rsidRPr="00FE34A0">
        <w:rPr>
          <w:rFonts w:asciiTheme="majorHAnsi" w:hAnsiTheme="majorHAnsi"/>
          <w:sz w:val="22"/>
          <w:szCs w:val="22"/>
        </w:rPr>
        <w:t>2.2</w:t>
      </w:r>
      <w:r w:rsidRPr="00FE34A0">
        <w:rPr>
          <w:rFonts w:asciiTheme="majorHAnsi" w:hAnsiTheme="majorHAnsi"/>
          <w:sz w:val="22"/>
          <w:szCs w:val="22"/>
        </w:rPr>
        <w:tab/>
      </w:r>
      <w:r w:rsidR="00FE34A0" w:rsidRPr="00FE34A0">
        <w:rPr>
          <w:rFonts w:asciiTheme="majorHAnsi" w:hAnsiTheme="majorHAnsi"/>
          <w:i/>
          <w:sz w:val="22"/>
          <w:szCs w:val="22"/>
        </w:rPr>
        <w:t>recognize and explain the various ways in which African culture became manifest in the Americas and in other parts of the Western world</w:t>
      </w:r>
      <w:r w:rsidR="003D7166" w:rsidRPr="00FE34A0">
        <w:rPr>
          <w:rFonts w:asciiTheme="majorHAnsi" w:hAnsiTheme="majorHAnsi"/>
          <w:i/>
          <w:sz w:val="22"/>
          <w:szCs w:val="22"/>
        </w:rPr>
        <w:t>;</w:t>
      </w:r>
    </w:p>
    <w:p w:rsidR="00C91E45" w:rsidRPr="00FE34A0" w:rsidRDefault="00C91E45" w:rsidP="003D7166">
      <w:pPr>
        <w:widowControl w:val="0"/>
        <w:autoSpaceDE w:val="0"/>
        <w:autoSpaceDN w:val="0"/>
        <w:adjustRightInd w:val="0"/>
        <w:ind w:left="714" w:hanging="357"/>
        <w:jc w:val="both"/>
        <w:rPr>
          <w:rFonts w:asciiTheme="majorHAnsi" w:hAnsiTheme="majorHAnsi"/>
          <w:sz w:val="22"/>
          <w:szCs w:val="22"/>
        </w:rPr>
      </w:pPr>
      <w:r w:rsidRPr="00FE34A0">
        <w:rPr>
          <w:rFonts w:asciiTheme="majorHAnsi" w:hAnsiTheme="majorHAnsi"/>
          <w:sz w:val="22"/>
          <w:szCs w:val="22"/>
        </w:rPr>
        <w:t>2.3</w:t>
      </w:r>
      <w:r w:rsidRPr="00FE34A0">
        <w:rPr>
          <w:rFonts w:asciiTheme="majorHAnsi" w:hAnsiTheme="majorHAnsi"/>
          <w:sz w:val="22"/>
          <w:szCs w:val="22"/>
        </w:rPr>
        <w:tab/>
      </w:r>
      <w:r w:rsidR="00FE34A0" w:rsidRPr="00FE34A0">
        <w:rPr>
          <w:rFonts w:asciiTheme="majorHAnsi" w:hAnsiTheme="majorHAnsi"/>
          <w:i/>
          <w:sz w:val="22"/>
          <w:szCs w:val="22"/>
        </w:rPr>
        <w:t>assess the level of complexity and sophistication of African civilizations that sponsored pre-Columbian expeditions to the Western world</w:t>
      </w:r>
      <w:r w:rsidR="003D7166" w:rsidRPr="00FE34A0">
        <w:rPr>
          <w:rFonts w:asciiTheme="majorHAnsi" w:hAnsiTheme="majorHAnsi"/>
          <w:i/>
          <w:sz w:val="22"/>
          <w:szCs w:val="22"/>
        </w:rPr>
        <w:t>;</w:t>
      </w:r>
    </w:p>
    <w:p w:rsidR="00C91E45" w:rsidRPr="00FE34A0" w:rsidRDefault="00C91E45" w:rsidP="003D7166">
      <w:pPr>
        <w:widowControl w:val="0"/>
        <w:autoSpaceDE w:val="0"/>
        <w:autoSpaceDN w:val="0"/>
        <w:adjustRightInd w:val="0"/>
        <w:ind w:left="714" w:hanging="357"/>
        <w:jc w:val="both"/>
        <w:rPr>
          <w:rFonts w:asciiTheme="majorHAnsi" w:hAnsiTheme="majorHAnsi"/>
          <w:sz w:val="22"/>
          <w:szCs w:val="22"/>
        </w:rPr>
      </w:pPr>
      <w:r w:rsidRPr="00FE34A0">
        <w:rPr>
          <w:rFonts w:asciiTheme="majorHAnsi" w:hAnsiTheme="majorHAnsi"/>
          <w:sz w:val="22"/>
          <w:szCs w:val="22"/>
        </w:rPr>
        <w:t>2.4</w:t>
      </w:r>
      <w:r w:rsidRPr="00FE34A0">
        <w:rPr>
          <w:rFonts w:asciiTheme="majorHAnsi" w:hAnsiTheme="majorHAnsi"/>
          <w:sz w:val="22"/>
          <w:szCs w:val="22"/>
        </w:rPr>
        <w:tab/>
      </w:r>
      <w:r w:rsidR="00FE34A0" w:rsidRPr="00FE34A0">
        <w:rPr>
          <w:rFonts w:asciiTheme="majorHAnsi" w:hAnsiTheme="majorHAnsi"/>
          <w:i/>
          <w:sz w:val="22"/>
          <w:szCs w:val="22"/>
        </w:rPr>
        <w:t xml:space="preserve">recognize </w:t>
      </w:r>
      <w:r w:rsidR="00FE34A0">
        <w:rPr>
          <w:rFonts w:asciiTheme="majorHAnsi" w:hAnsiTheme="majorHAnsi"/>
          <w:i/>
          <w:sz w:val="22"/>
          <w:szCs w:val="22"/>
        </w:rPr>
        <w:t xml:space="preserve">and discuss </w:t>
      </w:r>
      <w:r w:rsidR="00FE34A0" w:rsidRPr="00FE34A0">
        <w:rPr>
          <w:rFonts w:asciiTheme="majorHAnsi" w:hAnsiTheme="majorHAnsi"/>
          <w:i/>
          <w:sz w:val="22"/>
          <w:szCs w:val="22"/>
        </w:rPr>
        <w:t>the cultural and religious backgrounds of pre-Columbian Africans in America and how they compared and contrasted to the Native American and European cultures they encountered;</w:t>
      </w:r>
      <w:r w:rsidR="00FE34A0" w:rsidRPr="00FE34A0">
        <w:rPr>
          <w:rFonts w:asciiTheme="majorHAnsi" w:hAnsiTheme="majorHAnsi"/>
          <w:sz w:val="22"/>
          <w:szCs w:val="22"/>
        </w:rPr>
        <w:t xml:space="preserve"> and</w:t>
      </w:r>
    </w:p>
    <w:p w:rsidR="00C91E45" w:rsidRPr="00DE5629" w:rsidRDefault="001C5260" w:rsidP="003D7166">
      <w:pPr>
        <w:widowControl w:val="0"/>
        <w:autoSpaceDE w:val="0"/>
        <w:autoSpaceDN w:val="0"/>
        <w:adjustRightInd w:val="0"/>
        <w:ind w:left="714" w:hanging="357"/>
        <w:jc w:val="both"/>
        <w:rPr>
          <w:rFonts w:asciiTheme="majorHAnsi" w:hAnsiTheme="majorHAnsi"/>
          <w:sz w:val="22"/>
          <w:szCs w:val="22"/>
        </w:rPr>
      </w:pPr>
      <w:r w:rsidRPr="00DE5629">
        <w:rPr>
          <w:rFonts w:asciiTheme="majorHAnsi" w:hAnsiTheme="majorHAnsi"/>
          <w:sz w:val="22"/>
          <w:szCs w:val="22"/>
        </w:rPr>
        <w:t>2.5</w:t>
      </w:r>
      <w:r w:rsidRPr="00DE5629">
        <w:rPr>
          <w:rFonts w:asciiTheme="majorHAnsi" w:hAnsiTheme="majorHAnsi"/>
          <w:sz w:val="22"/>
          <w:szCs w:val="22"/>
        </w:rPr>
        <w:tab/>
      </w:r>
      <w:r w:rsidR="003D7166" w:rsidRPr="00DE5629">
        <w:rPr>
          <w:rFonts w:asciiTheme="majorHAnsi" w:hAnsiTheme="majorHAnsi"/>
          <w:i/>
          <w:sz w:val="22"/>
          <w:szCs w:val="22"/>
        </w:rPr>
        <w:t>r</w:t>
      </w:r>
      <w:r w:rsidRPr="00DE5629">
        <w:rPr>
          <w:rFonts w:asciiTheme="majorHAnsi" w:hAnsiTheme="majorHAnsi"/>
          <w:i/>
          <w:sz w:val="22"/>
          <w:szCs w:val="22"/>
        </w:rPr>
        <w:t>ecord journal entries</w:t>
      </w:r>
      <w:r w:rsidR="00C91E45" w:rsidRPr="00DE5629">
        <w:rPr>
          <w:rFonts w:asciiTheme="majorHAnsi" w:hAnsiTheme="majorHAnsi"/>
          <w:i/>
          <w:sz w:val="22"/>
          <w:szCs w:val="22"/>
        </w:rPr>
        <w:t xml:space="preserve"> explaining the objective and main point of the lecture</w:t>
      </w:r>
      <w:r w:rsidRPr="00DE5629">
        <w:rPr>
          <w:rFonts w:asciiTheme="majorHAnsi" w:hAnsiTheme="majorHAnsi"/>
          <w:i/>
          <w:sz w:val="22"/>
          <w:szCs w:val="22"/>
        </w:rPr>
        <w:t>s</w:t>
      </w:r>
      <w:r w:rsidR="00C91E45" w:rsidRPr="00DE5629">
        <w:rPr>
          <w:rFonts w:asciiTheme="majorHAnsi" w:hAnsiTheme="majorHAnsi"/>
          <w:i/>
          <w:sz w:val="22"/>
          <w:szCs w:val="22"/>
        </w:rPr>
        <w:t>/discussion</w:t>
      </w:r>
      <w:r w:rsidRPr="00DE5629">
        <w:rPr>
          <w:rFonts w:asciiTheme="majorHAnsi" w:hAnsiTheme="majorHAnsi"/>
          <w:i/>
          <w:sz w:val="22"/>
          <w:szCs w:val="22"/>
        </w:rPr>
        <w:t>s, and how they were</w:t>
      </w:r>
      <w:r w:rsidR="00C91E45" w:rsidRPr="00DE5629">
        <w:rPr>
          <w:rFonts w:asciiTheme="majorHAnsi" w:hAnsiTheme="majorHAnsi"/>
          <w:i/>
          <w:sz w:val="22"/>
          <w:szCs w:val="22"/>
        </w:rPr>
        <w:t xml:space="preserve"> received emotionally and intellectually by the student</w:t>
      </w:r>
    </w:p>
    <w:p w:rsidR="00246B43" w:rsidRDefault="00246B43" w:rsidP="003D7166">
      <w:pPr>
        <w:widowControl w:val="0"/>
        <w:autoSpaceDE w:val="0"/>
        <w:autoSpaceDN w:val="0"/>
        <w:adjustRightInd w:val="0"/>
        <w:ind w:left="357" w:hanging="357"/>
        <w:jc w:val="both"/>
        <w:rPr>
          <w:rFonts w:asciiTheme="majorHAnsi" w:hAnsiTheme="majorHAnsi"/>
          <w:sz w:val="22"/>
          <w:szCs w:val="22"/>
        </w:rPr>
      </w:pPr>
    </w:p>
    <w:p w:rsidR="00C91E45" w:rsidRPr="00DE5629" w:rsidRDefault="00C91E45" w:rsidP="003D7166">
      <w:pPr>
        <w:widowControl w:val="0"/>
        <w:autoSpaceDE w:val="0"/>
        <w:autoSpaceDN w:val="0"/>
        <w:adjustRightInd w:val="0"/>
        <w:ind w:left="357" w:hanging="357"/>
        <w:jc w:val="both"/>
        <w:rPr>
          <w:rFonts w:asciiTheme="majorHAnsi" w:hAnsiTheme="majorHAnsi"/>
          <w:sz w:val="22"/>
          <w:szCs w:val="22"/>
        </w:rPr>
      </w:pPr>
      <w:r w:rsidRPr="00DE5629">
        <w:rPr>
          <w:rFonts w:asciiTheme="majorHAnsi" w:hAnsiTheme="majorHAnsi"/>
          <w:sz w:val="22"/>
          <w:szCs w:val="22"/>
        </w:rPr>
        <w:t>3.</w:t>
      </w:r>
      <w:r w:rsidRPr="00DE5629">
        <w:rPr>
          <w:rFonts w:asciiTheme="majorHAnsi" w:hAnsiTheme="majorHAnsi"/>
          <w:sz w:val="22"/>
          <w:szCs w:val="22"/>
        </w:rPr>
        <w:tab/>
      </w:r>
      <w:r w:rsidR="00FE34A0" w:rsidRPr="00DE5629">
        <w:rPr>
          <w:rFonts w:asciiTheme="majorHAnsi" w:hAnsiTheme="majorHAnsi"/>
          <w:sz w:val="22"/>
          <w:szCs w:val="22"/>
        </w:rPr>
        <w:t>Describe and critically examine the events that lead to and characterized the Atlantic Slave Trade and its role in the shaping of an African-American culture</w:t>
      </w:r>
      <w:r w:rsidR="003D7166" w:rsidRPr="00DE5629">
        <w:rPr>
          <w:rFonts w:asciiTheme="majorHAnsi" w:hAnsiTheme="majorHAnsi"/>
          <w:sz w:val="22"/>
          <w:szCs w:val="22"/>
        </w:rPr>
        <w:t>:</w:t>
      </w:r>
    </w:p>
    <w:p w:rsidR="003D7166" w:rsidRPr="00DE5629" w:rsidRDefault="003D7166" w:rsidP="003D7166">
      <w:pPr>
        <w:widowControl w:val="0"/>
        <w:autoSpaceDE w:val="0"/>
        <w:autoSpaceDN w:val="0"/>
        <w:adjustRightInd w:val="0"/>
        <w:ind w:left="714" w:hanging="357"/>
        <w:jc w:val="both"/>
        <w:rPr>
          <w:rFonts w:asciiTheme="majorHAnsi" w:hAnsiTheme="majorHAnsi"/>
          <w:sz w:val="12"/>
          <w:szCs w:val="12"/>
        </w:rPr>
      </w:pPr>
    </w:p>
    <w:p w:rsidR="00C91E45" w:rsidRPr="00DE5629" w:rsidRDefault="00C91E45" w:rsidP="003D7166">
      <w:pPr>
        <w:widowControl w:val="0"/>
        <w:autoSpaceDE w:val="0"/>
        <w:autoSpaceDN w:val="0"/>
        <w:adjustRightInd w:val="0"/>
        <w:ind w:left="714" w:hanging="357"/>
        <w:jc w:val="both"/>
        <w:rPr>
          <w:rFonts w:asciiTheme="majorHAnsi" w:hAnsiTheme="majorHAnsi"/>
          <w:i/>
          <w:sz w:val="22"/>
          <w:szCs w:val="22"/>
        </w:rPr>
      </w:pPr>
      <w:r w:rsidRPr="00DE5629">
        <w:rPr>
          <w:rFonts w:asciiTheme="majorHAnsi" w:hAnsiTheme="majorHAnsi"/>
          <w:sz w:val="22"/>
          <w:szCs w:val="22"/>
        </w:rPr>
        <w:t>3.1</w:t>
      </w:r>
      <w:r w:rsidRPr="00DE5629">
        <w:rPr>
          <w:rFonts w:asciiTheme="majorHAnsi" w:hAnsiTheme="majorHAnsi"/>
          <w:sz w:val="22"/>
          <w:szCs w:val="22"/>
        </w:rPr>
        <w:tab/>
      </w:r>
      <w:r w:rsidR="00DE5629" w:rsidRPr="00DE5629">
        <w:rPr>
          <w:rFonts w:asciiTheme="majorHAnsi" w:hAnsiTheme="majorHAnsi"/>
          <w:i/>
          <w:sz w:val="22"/>
          <w:szCs w:val="22"/>
        </w:rPr>
        <w:t>identify and evaluate the importance of the beginning of West African relations with European explorers and traders</w:t>
      </w:r>
      <w:r w:rsidR="003D7166" w:rsidRPr="00DE5629">
        <w:rPr>
          <w:rFonts w:asciiTheme="majorHAnsi" w:hAnsiTheme="majorHAnsi"/>
          <w:i/>
          <w:sz w:val="22"/>
          <w:szCs w:val="22"/>
        </w:rPr>
        <w:t>;</w:t>
      </w:r>
    </w:p>
    <w:p w:rsidR="00C91E45" w:rsidRPr="00DE5629" w:rsidRDefault="00C91E45" w:rsidP="003D7166">
      <w:pPr>
        <w:widowControl w:val="0"/>
        <w:autoSpaceDE w:val="0"/>
        <w:autoSpaceDN w:val="0"/>
        <w:adjustRightInd w:val="0"/>
        <w:ind w:left="714" w:hanging="357"/>
        <w:jc w:val="both"/>
        <w:rPr>
          <w:rFonts w:asciiTheme="majorHAnsi" w:hAnsiTheme="majorHAnsi"/>
          <w:sz w:val="22"/>
          <w:szCs w:val="22"/>
        </w:rPr>
      </w:pPr>
      <w:r w:rsidRPr="00DE5629">
        <w:rPr>
          <w:rFonts w:asciiTheme="majorHAnsi" w:hAnsiTheme="majorHAnsi"/>
          <w:sz w:val="22"/>
          <w:szCs w:val="22"/>
        </w:rPr>
        <w:t>3.2</w:t>
      </w:r>
      <w:r w:rsidRPr="00DE5629">
        <w:rPr>
          <w:rFonts w:asciiTheme="majorHAnsi" w:hAnsiTheme="majorHAnsi"/>
          <w:sz w:val="22"/>
          <w:szCs w:val="22"/>
        </w:rPr>
        <w:tab/>
      </w:r>
      <w:r w:rsidR="00DE5629" w:rsidRPr="00DE5629">
        <w:rPr>
          <w:rFonts w:asciiTheme="majorHAnsi" w:hAnsiTheme="majorHAnsi"/>
          <w:i/>
          <w:sz w:val="22"/>
          <w:szCs w:val="22"/>
        </w:rPr>
        <w:t xml:space="preserve">identify </w:t>
      </w:r>
      <w:r w:rsidR="00DE5629">
        <w:rPr>
          <w:rFonts w:asciiTheme="majorHAnsi" w:hAnsiTheme="majorHAnsi"/>
          <w:i/>
          <w:sz w:val="22"/>
          <w:szCs w:val="22"/>
        </w:rPr>
        <w:t xml:space="preserve">and discuss </w:t>
      </w:r>
      <w:r w:rsidR="00DE5629" w:rsidRPr="00DE5629">
        <w:rPr>
          <w:rFonts w:asciiTheme="majorHAnsi" w:hAnsiTheme="majorHAnsi"/>
          <w:i/>
          <w:sz w:val="22"/>
          <w:szCs w:val="22"/>
        </w:rPr>
        <w:t>the specific characteristics of the Middle Passage and the role it played in the process of transforming Afric</w:t>
      </w:r>
      <w:r w:rsidR="00313775">
        <w:rPr>
          <w:rFonts w:asciiTheme="majorHAnsi" w:hAnsiTheme="majorHAnsi"/>
          <w:i/>
          <w:sz w:val="22"/>
          <w:szCs w:val="22"/>
        </w:rPr>
        <w:t>an cultures to distinct African-</w:t>
      </w:r>
      <w:r w:rsidR="00DE5629" w:rsidRPr="00DE5629">
        <w:rPr>
          <w:rFonts w:asciiTheme="majorHAnsi" w:hAnsiTheme="majorHAnsi"/>
          <w:i/>
          <w:sz w:val="22"/>
          <w:szCs w:val="22"/>
        </w:rPr>
        <w:t>American cultures</w:t>
      </w:r>
      <w:r w:rsidR="003D7166" w:rsidRPr="00DE5629">
        <w:rPr>
          <w:rFonts w:asciiTheme="majorHAnsi" w:hAnsiTheme="majorHAnsi"/>
          <w:i/>
          <w:sz w:val="22"/>
          <w:szCs w:val="22"/>
        </w:rPr>
        <w:t>;</w:t>
      </w:r>
    </w:p>
    <w:p w:rsidR="00C91E45" w:rsidRPr="00DE5629" w:rsidRDefault="00C91E45" w:rsidP="003D7166">
      <w:pPr>
        <w:widowControl w:val="0"/>
        <w:autoSpaceDE w:val="0"/>
        <w:autoSpaceDN w:val="0"/>
        <w:adjustRightInd w:val="0"/>
        <w:ind w:left="714" w:hanging="357"/>
        <w:jc w:val="both"/>
        <w:rPr>
          <w:rFonts w:asciiTheme="majorHAnsi" w:hAnsiTheme="majorHAnsi"/>
          <w:sz w:val="22"/>
          <w:szCs w:val="22"/>
        </w:rPr>
      </w:pPr>
      <w:r w:rsidRPr="00DE5629">
        <w:rPr>
          <w:rFonts w:asciiTheme="majorHAnsi" w:hAnsiTheme="majorHAnsi"/>
          <w:sz w:val="22"/>
          <w:szCs w:val="22"/>
        </w:rPr>
        <w:t>3.3</w:t>
      </w:r>
      <w:r w:rsidRPr="00DE5629">
        <w:rPr>
          <w:rFonts w:asciiTheme="majorHAnsi" w:hAnsiTheme="majorHAnsi"/>
          <w:sz w:val="22"/>
          <w:szCs w:val="22"/>
        </w:rPr>
        <w:tab/>
      </w:r>
      <w:r w:rsidR="00DE5629" w:rsidRPr="00DE5629">
        <w:rPr>
          <w:rFonts w:asciiTheme="majorHAnsi" w:hAnsiTheme="majorHAnsi"/>
          <w:i/>
          <w:sz w:val="22"/>
          <w:szCs w:val="22"/>
        </w:rPr>
        <w:t>recognize and describe the role that power, economics, and racism played in the characterization of the Atlantic Slave Trade</w:t>
      </w:r>
      <w:r w:rsidR="003D7166" w:rsidRPr="00DE5629">
        <w:rPr>
          <w:rFonts w:asciiTheme="majorHAnsi" w:hAnsiTheme="majorHAnsi"/>
          <w:i/>
          <w:sz w:val="22"/>
          <w:szCs w:val="22"/>
        </w:rPr>
        <w:t>;</w:t>
      </w:r>
      <w:r w:rsidR="003D7166" w:rsidRPr="00DE5629">
        <w:rPr>
          <w:rFonts w:asciiTheme="majorHAnsi" w:hAnsiTheme="majorHAnsi"/>
          <w:sz w:val="22"/>
          <w:szCs w:val="22"/>
        </w:rPr>
        <w:t xml:space="preserve"> and</w:t>
      </w:r>
    </w:p>
    <w:p w:rsidR="00C91E45" w:rsidRPr="00DE5629" w:rsidRDefault="00C91E45" w:rsidP="003D7166">
      <w:pPr>
        <w:widowControl w:val="0"/>
        <w:autoSpaceDE w:val="0"/>
        <w:autoSpaceDN w:val="0"/>
        <w:adjustRightInd w:val="0"/>
        <w:ind w:left="714" w:hanging="357"/>
        <w:jc w:val="both"/>
        <w:rPr>
          <w:rFonts w:asciiTheme="majorHAnsi" w:hAnsiTheme="majorHAnsi"/>
          <w:sz w:val="22"/>
          <w:szCs w:val="22"/>
        </w:rPr>
      </w:pPr>
      <w:r w:rsidRPr="00DE5629">
        <w:rPr>
          <w:rFonts w:asciiTheme="majorHAnsi" w:hAnsiTheme="majorHAnsi"/>
          <w:sz w:val="22"/>
          <w:szCs w:val="22"/>
        </w:rPr>
        <w:t>3.</w:t>
      </w:r>
      <w:r w:rsidR="00DE5629" w:rsidRPr="00DE5629">
        <w:rPr>
          <w:rFonts w:asciiTheme="majorHAnsi" w:hAnsiTheme="majorHAnsi"/>
          <w:sz w:val="22"/>
          <w:szCs w:val="22"/>
        </w:rPr>
        <w:t>4</w:t>
      </w:r>
      <w:r w:rsidRPr="00DE5629">
        <w:rPr>
          <w:rFonts w:asciiTheme="majorHAnsi" w:hAnsiTheme="majorHAnsi"/>
          <w:sz w:val="22"/>
          <w:szCs w:val="22"/>
        </w:rPr>
        <w:tab/>
      </w:r>
      <w:r w:rsidR="00DE5629" w:rsidRPr="00DE5629">
        <w:rPr>
          <w:rFonts w:asciiTheme="majorHAnsi" w:hAnsiTheme="majorHAnsi"/>
          <w:i/>
          <w:sz w:val="22"/>
          <w:szCs w:val="22"/>
        </w:rPr>
        <w:t>identify and explain the reasons why the Atlantic Slave Trade is often referred to as the Triangular Trade</w:t>
      </w:r>
    </w:p>
    <w:p w:rsidR="00C91E45" w:rsidRPr="00DE5629" w:rsidRDefault="00C91E45" w:rsidP="00C91E45">
      <w:pPr>
        <w:widowControl w:val="0"/>
        <w:autoSpaceDE w:val="0"/>
        <w:autoSpaceDN w:val="0"/>
        <w:adjustRightInd w:val="0"/>
        <w:jc w:val="both"/>
        <w:rPr>
          <w:rFonts w:asciiTheme="majorHAnsi" w:hAnsiTheme="majorHAnsi"/>
          <w:sz w:val="22"/>
          <w:szCs w:val="22"/>
        </w:rPr>
      </w:pPr>
    </w:p>
    <w:p w:rsidR="00F01B6B" w:rsidRPr="00DE5629" w:rsidRDefault="00F01B6B" w:rsidP="00F01B6B">
      <w:pPr>
        <w:widowControl w:val="0"/>
        <w:autoSpaceDE w:val="0"/>
        <w:autoSpaceDN w:val="0"/>
        <w:adjustRightInd w:val="0"/>
        <w:ind w:left="357" w:hanging="357"/>
        <w:jc w:val="both"/>
        <w:rPr>
          <w:rFonts w:asciiTheme="majorHAnsi" w:hAnsiTheme="majorHAnsi"/>
          <w:sz w:val="22"/>
          <w:szCs w:val="22"/>
        </w:rPr>
      </w:pPr>
      <w:r w:rsidRPr="00DE5629">
        <w:rPr>
          <w:rFonts w:asciiTheme="majorHAnsi" w:hAnsiTheme="majorHAnsi"/>
          <w:sz w:val="22"/>
          <w:szCs w:val="22"/>
        </w:rPr>
        <w:t>4.</w:t>
      </w:r>
      <w:r w:rsidRPr="00DE5629">
        <w:rPr>
          <w:rFonts w:asciiTheme="majorHAnsi" w:hAnsiTheme="majorHAnsi"/>
          <w:sz w:val="22"/>
          <w:szCs w:val="22"/>
        </w:rPr>
        <w:tab/>
        <w:t>Describe the contributions and struggles of African</w:t>
      </w:r>
      <w:r>
        <w:rPr>
          <w:rFonts w:asciiTheme="majorHAnsi" w:hAnsiTheme="majorHAnsi"/>
          <w:sz w:val="22"/>
          <w:szCs w:val="22"/>
        </w:rPr>
        <w:t>-</w:t>
      </w:r>
      <w:r w:rsidRPr="00DE5629">
        <w:rPr>
          <w:rFonts w:asciiTheme="majorHAnsi" w:hAnsiTheme="majorHAnsi"/>
          <w:sz w:val="22"/>
          <w:szCs w:val="22"/>
        </w:rPr>
        <w:t>American people in American and Caribbean society:</w:t>
      </w:r>
    </w:p>
    <w:p w:rsidR="00F01B6B" w:rsidRPr="00DE5629" w:rsidRDefault="00F01B6B" w:rsidP="00F01B6B">
      <w:pPr>
        <w:widowControl w:val="0"/>
        <w:autoSpaceDE w:val="0"/>
        <w:autoSpaceDN w:val="0"/>
        <w:adjustRightInd w:val="0"/>
        <w:ind w:left="714" w:hanging="357"/>
        <w:jc w:val="both"/>
        <w:rPr>
          <w:rFonts w:asciiTheme="majorHAnsi" w:hAnsiTheme="majorHAnsi"/>
          <w:sz w:val="12"/>
          <w:szCs w:val="12"/>
        </w:rPr>
      </w:pPr>
    </w:p>
    <w:p w:rsidR="00F01B6B" w:rsidRPr="00DE5629" w:rsidRDefault="00F01B6B" w:rsidP="00F01B6B">
      <w:pPr>
        <w:ind w:left="714" w:hanging="357"/>
        <w:rPr>
          <w:rFonts w:asciiTheme="majorHAnsi" w:hAnsiTheme="majorHAnsi"/>
          <w:sz w:val="22"/>
          <w:szCs w:val="22"/>
        </w:rPr>
      </w:pPr>
      <w:r w:rsidRPr="00DE5629">
        <w:rPr>
          <w:rFonts w:asciiTheme="majorHAnsi" w:hAnsiTheme="majorHAnsi"/>
          <w:sz w:val="22"/>
          <w:szCs w:val="22"/>
        </w:rPr>
        <w:t>4.1</w:t>
      </w:r>
      <w:r w:rsidRPr="00DE5629">
        <w:rPr>
          <w:rFonts w:asciiTheme="majorHAnsi" w:hAnsiTheme="majorHAnsi"/>
          <w:sz w:val="22"/>
          <w:szCs w:val="22"/>
        </w:rPr>
        <w:tab/>
      </w:r>
      <w:r w:rsidRPr="00DE5629">
        <w:rPr>
          <w:rFonts w:asciiTheme="majorHAnsi" w:hAnsiTheme="majorHAnsi"/>
          <w:i/>
          <w:sz w:val="22"/>
          <w:szCs w:val="22"/>
        </w:rPr>
        <w:t>identify and describe the role of African Americans in the struggle for Civil Rights;</w:t>
      </w:r>
    </w:p>
    <w:p w:rsidR="00F01B6B" w:rsidRPr="00DE5629" w:rsidRDefault="00F01B6B" w:rsidP="00F01B6B">
      <w:pPr>
        <w:ind w:left="714" w:hanging="357"/>
        <w:rPr>
          <w:rFonts w:asciiTheme="majorHAnsi" w:hAnsiTheme="majorHAnsi"/>
          <w:sz w:val="22"/>
          <w:szCs w:val="22"/>
        </w:rPr>
      </w:pPr>
      <w:r w:rsidRPr="00DE5629">
        <w:rPr>
          <w:rFonts w:asciiTheme="majorHAnsi" w:hAnsiTheme="majorHAnsi"/>
          <w:sz w:val="22"/>
          <w:szCs w:val="22"/>
        </w:rPr>
        <w:t>4.2</w:t>
      </w:r>
      <w:r w:rsidRPr="00DE5629">
        <w:rPr>
          <w:rFonts w:asciiTheme="majorHAnsi" w:hAnsiTheme="majorHAnsi"/>
          <w:sz w:val="22"/>
          <w:szCs w:val="22"/>
        </w:rPr>
        <w:tab/>
      </w:r>
      <w:r w:rsidRPr="00DE5629">
        <w:rPr>
          <w:rFonts w:asciiTheme="majorHAnsi" w:hAnsiTheme="majorHAnsi"/>
          <w:i/>
          <w:sz w:val="22"/>
          <w:szCs w:val="22"/>
        </w:rPr>
        <w:t>identify and describe the role of African Americans in the Black Nationalist Movement;</w:t>
      </w:r>
    </w:p>
    <w:p w:rsidR="00F01B6B" w:rsidRPr="00DE5629" w:rsidRDefault="00F01B6B" w:rsidP="00F01B6B">
      <w:pPr>
        <w:ind w:left="714" w:hanging="357"/>
        <w:rPr>
          <w:rFonts w:asciiTheme="majorHAnsi" w:hAnsiTheme="majorHAnsi"/>
          <w:sz w:val="22"/>
          <w:szCs w:val="22"/>
        </w:rPr>
      </w:pPr>
      <w:r w:rsidRPr="00DE5629">
        <w:rPr>
          <w:rFonts w:asciiTheme="majorHAnsi" w:hAnsiTheme="majorHAnsi"/>
          <w:sz w:val="22"/>
          <w:szCs w:val="22"/>
        </w:rPr>
        <w:t>4.3</w:t>
      </w:r>
      <w:r w:rsidRPr="00DE5629">
        <w:rPr>
          <w:rFonts w:asciiTheme="majorHAnsi" w:hAnsiTheme="majorHAnsi"/>
          <w:sz w:val="22"/>
          <w:szCs w:val="22"/>
        </w:rPr>
        <w:tab/>
      </w:r>
      <w:r w:rsidRPr="00DE5629">
        <w:rPr>
          <w:rFonts w:asciiTheme="majorHAnsi" w:hAnsiTheme="majorHAnsi"/>
          <w:i/>
          <w:sz w:val="22"/>
          <w:szCs w:val="22"/>
        </w:rPr>
        <w:t>identify and describe African Americans in the Arts Movement;</w:t>
      </w:r>
    </w:p>
    <w:p w:rsidR="00F01B6B" w:rsidRPr="00DE5629" w:rsidRDefault="00F01B6B" w:rsidP="00F01B6B">
      <w:pPr>
        <w:ind w:left="714" w:hanging="357"/>
        <w:rPr>
          <w:rFonts w:asciiTheme="majorHAnsi" w:hAnsiTheme="majorHAnsi"/>
          <w:sz w:val="22"/>
          <w:szCs w:val="22"/>
        </w:rPr>
      </w:pPr>
      <w:r w:rsidRPr="00DE5629">
        <w:rPr>
          <w:rFonts w:asciiTheme="majorHAnsi" w:hAnsiTheme="majorHAnsi"/>
          <w:sz w:val="22"/>
          <w:szCs w:val="22"/>
        </w:rPr>
        <w:t>4.4</w:t>
      </w:r>
      <w:r w:rsidRPr="00DE5629">
        <w:rPr>
          <w:rFonts w:asciiTheme="majorHAnsi" w:hAnsiTheme="majorHAnsi"/>
          <w:sz w:val="22"/>
          <w:szCs w:val="22"/>
        </w:rPr>
        <w:tab/>
      </w:r>
      <w:r w:rsidRPr="00DE5629">
        <w:rPr>
          <w:rFonts w:asciiTheme="majorHAnsi" w:hAnsiTheme="majorHAnsi"/>
          <w:i/>
          <w:sz w:val="22"/>
          <w:szCs w:val="22"/>
        </w:rPr>
        <w:t>identify and describe African Americans in government roles;</w:t>
      </w:r>
    </w:p>
    <w:p w:rsidR="00246B43" w:rsidRDefault="00246B43" w:rsidP="008112FE">
      <w:pPr>
        <w:widowControl w:val="0"/>
        <w:autoSpaceDE w:val="0"/>
        <w:autoSpaceDN w:val="0"/>
        <w:adjustRightInd w:val="0"/>
        <w:ind w:left="357" w:hanging="357"/>
        <w:jc w:val="both"/>
        <w:rPr>
          <w:rFonts w:asciiTheme="majorHAnsi" w:hAnsiTheme="majorHAnsi"/>
          <w:sz w:val="22"/>
          <w:szCs w:val="22"/>
        </w:rPr>
      </w:pPr>
    </w:p>
    <w:p w:rsidR="00246B43" w:rsidRDefault="00246B43" w:rsidP="008112FE">
      <w:pPr>
        <w:widowControl w:val="0"/>
        <w:autoSpaceDE w:val="0"/>
        <w:autoSpaceDN w:val="0"/>
        <w:adjustRightInd w:val="0"/>
        <w:ind w:left="357" w:hanging="357"/>
        <w:jc w:val="both"/>
        <w:rPr>
          <w:rFonts w:asciiTheme="majorHAnsi" w:hAnsiTheme="majorHAnsi"/>
          <w:sz w:val="22"/>
          <w:szCs w:val="22"/>
        </w:rPr>
      </w:pPr>
    </w:p>
    <w:p w:rsidR="00246B43" w:rsidRDefault="00246B43" w:rsidP="00246B43">
      <w:pPr>
        <w:widowControl w:val="0"/>
        <w:autoSpaceDE w:val="0"/>
        <w:autoSpaceDN w:val="0"/>
        <w:adjustRightInd w:val="0"/>
        <w:jc w:val="both"/>
        <w:rPr>
          <w:rStyle w:val="normalchar1"/>
          <w:rFonts w:ascii="Calibri" w:hAnsi="Calibri" w:cs="Arial"/>
          <w:sz w:val="22"/>
          <w:szCs w:val="22"/>
        </w:rPr>
      </w:pPr>
      <w:r w:rsidRPr="003D716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3D7166">
        <w:rPr>
          <w:rStyle w:val="normalchar1"/>
          <w:rFonts w:ascii="Calibri" w:hAnsi="Calibri" w:cs="Arial"/>
          <w:sz w:val="22"/>
          <w:szCs w:val="22"/>
        </w:rPr>
        <w:t>:</w:t>
      </w:r>
    </w:p>
    <w:p w:rsidR="00246B43" w:rsidRDefault="00246B43" w:rsidP="008112FE">
      <w:pPr>
        <w:widowControl w:val="0"/>
        <w:autoSpaceDE w:val="0"/>
        <w:autoSpaceDN w:val="0"/>
        <w:adjustRightInd w:val="0"/>
        <w:ind w:left="357" w:hanging="357"/>
        <w:jc w:val="both"/>
        <w:rPr>
          <w:rFonts w:asciiTheme="majorHAnsi" w:hAnsiTheme="majorHAnsi"/>
          <w:sz w:val="22"/>
          <w:szCs w:val="22"/>
        </w:rPr>
      </w:pPr>
    </w:p>
    <w:p w:rsidR="00DE5629" w:rsidRPr="00DE5629" w:rsidRDefault="00DE5629" w:rsidP="00DE5629">
      <w:pPr>
        <w:ind w:left="714" w:hanging="357"/>
        <w:rPr>
          <w:rFonts w:asciiTheme="majorHAnsi" w:hAnsiTheme="majorHAnsi"/>
          <w:sz w:val="22"/>
          <w:szCs w:val="22"/>
        </w:rPr>
      </w:pPr>
      <w:r w:rsidRPr="00DE5629">
        <w:rPr>
          <w:rFonts w:asciiTheme="majorHAnsi" w:hAnsiTheme="majorHAnsi"/>
          <w:sz w:val="22"/>
          <w:szCs w:val="22"/>
        </w:rPr>
        <w:t>4.5</w:t>
      </w:r>
      <w:r w:rsidRPr="00DE5629">
        <w:rPr>
          <w:rFonts w:asciiTheme="majorHAnsi" w:hAnsiTheme="majorHAnsi"/>
          <w:sz w:val="22"/>
          <w:szCs w:val="22"/>
        </w:rPr>
        <w:tab/>
      </w:r>
      <w:r w:rsidRPr="00DE5629">
        <w:rPr>
          <w:rFonts w:asciiTheme="majorHAnsi" w:hAnsiTheme="majorHAnsi"/>
          <w:i/>
          <w:sz w:val="22"/>
          <w:szCs w:val="22"/>
        </w:rPr>
        <w:t>identify and describe African Americans in education;</w:t>
      </w:r>
    </w:p>
    <w:p w:rsidR="00DE5629" w:rsidRPr="00DE5629" w:rsidRDefault="00DE5629" w:rsidP="00DE5629">
      <w:pPr>
        <w:ind w:left="714" w:hanging="357"/>
        <w:rPr>
          <w:rFonts w:asciiTheme="majorHAnsi" w:hAnsiTheme="majorHAnsi"/>
          <w:sz w:val="22"/>
          <w:szCs w:val="22"/>
        </w:rPr>
      </w:pPr>
      <w:r w:rsidRPr="00DE5629">
        <w:rPr>
          <w:rFonts w:asciiTheme="majorHAnsi" w:hAnsiTheme="majorHAnsi"/>
          <w:sz w:val="22"/>
          <w:szCs w:val="22"/>
        </w:rPr>
        <w:t>4.6</w:t>
      </w:r>
      <w:r w:rsidRPr="00DE5629">
        <w:rPr>
          <w:rFonts w:asciiTheme="majorHAnsi" w:hAnsiTheme="majorHAnsi"/>
          <w:sz w:val="22"/>
          <w:szCs w:val="22"/>
        </w:rPr>
        <w:tab/>
      </w:r>
      <w:r w:rsidRPr="00DE5629">
        <w:rPr>
          <w:rFonts w:asciiTheme="majorHAnsi" w:hAnsiTheme="majorHAnsi"/>
          <w:i/>
          <w:sz w:val="22"/>
          <w:szCs w:val="22"/>
        </w:rPr>
        <w:t>identify and describe African Americans in the military;</w:t>
      </w:r>
    </w:p>
    <w:p w:rsidR="00DE5629" w:rsidRPr="00DE5629" w:rsidRDefault="00DE5629" w:rsidP="00DE5629">
      <w:pPr>
        <w:ind w:left="714" w:hanging="357"/>
        <w:rPr>
          <w:rFonts w:asciiTheme="majorHAnsi" w:hAnsiTheme="majorHAnsi"/>
          <w:sz w:val="22"/>
          <w:szCs w:val="22"/>
        </w:rPr>
      </w:pPr>
      <w:r w:rsidRPr="00DE5629">
        <w:rPr>
          <w:rFonts w:asciiTheme="majorHAnsi" w:hAnsiTheme="majorHAnsi"/>
          <w:sz w:val="22"/>
          <w:szCs w:val="22"/>
        </w:rPr>
        <w:t>4.7</w:t>
      </w:r>
      <w:r w:rsidRPr="00DE5629">
        <w:rPr>
          <w:rFonts w:asciiTheme="majorHAnsi" w:hAnsiTheme="majorHAnsi"/>
          <w:sz w:val="22"/>
          <w:szCs w:val="22"/>
        </w:rPr>
        <w:tab/>
      </w:r>
      <w:r w:rsidRPr="00DE5629">
        <w:rPr>
          <w:rFonts w:asciiTheme="majorHAnsi" w:hAnsiTheme="majorHAnsi"/>
          <w:i/>
          <w:sz w:val="22"/>
          <w:szCs w:val="22"/>
        </w:rPr>
        <w:t>identify and describe African American inventors and those in science;</w:t>
      </w:r>
    </w:p>
    <w:p w:rsidR="00DE5629" w:rsidRPr="00ED5F07" w:rsidRDefault="00DE5629" w:rsidP="00DE5629">
      <w:pPr>
        <w:ind w:left="714" w:hanging="357"/>
        <w:rPr>
          <w:rFonts w:asciiTheme="majorHAnsi" w:hAnsiTheme="majorHAnsi"/>
          <w:sz w:val="22"/>
          <w:szCs w:val="22"/>
        </w:rPr>
      </w:pPr>
      <w:r w:rsidRPr="00ED5F07">
        <w:rPr>
          <w:rFonts w:asciiTheme="majorHAnsi" w:hAnsiTheme="majorHAnsi"/>
          <w:sz w:val="22"/>
          <w:szCs w:val="22"/>
        </w:rPr>
        <w:t>4.8</w:t>
      </w:r>
      <w:r w:rsidRPr="00ED5F07">
        <w:rPr>
          <w:rFonts w:asciiTheme="majorHAnsi" w:hAnsiTheme="majorHAnsi"/>
          <w:sz w:val="22"/>
          <w:szCs w:val="22"/>
        </w:rPr>
        <w:tab/>
      </w:r>
      <w:r w:rsidRPr="00ED5F07">
        <w:rPr>
          <w:rFonts w:asciiTheme="majorHAnsi" w:hAnsiTheme="majorHAnsi"/>
          <w:i/>
          <w:sz w:val="22"/>
          <w:szCs w:val="22"/>
        </w:rPr>
        <w:t>identify and describe African Americans in sports;</w:t>
      </w:r>
    </w:p>
    <w:p w:rsidR="00DE5629" w:rsidRPr="00ED5F07" w:rsidRDefault="00DE5629" w:rsidP="00DE5629">
      <w:pPr>
        <w:ind w:left="714" w:hanging="357"/>
        <w:rPr>
          <w:rFonts w:asciiTheme="majorHAnsi" w:hAnsiTheme="majorHAnsi"/>
          <w:sz w:val="22"/>
          <w:szCs w:val="22"/>
        </w:rPr>
      </w:pPr>
      <w:r w:rsidRPr="00ED5F07">
        <w:rPr>
          <w:rFonts w:asciiTheme="majorHAnsi" w:hAnsiTheme="majorHAnsi"/>
          <w:sz w:val="22"/>
          <w:szCs w:val="22"/>
        </w:rPr>
        <w:t>4.9</w:t>
      </w:r>
      <w:r w:rsidRPr="00ED5F07">
        <w:rPr>
          <w:rFonts w:asciiTheme="majorHAnsi" w:hAnsiTheme="majorHAnsi"/>
          <w:sz w:val="22"/>
          <w:szCs w:val="22"/>
        </w:rPr>
        <w:tab/>
      </w:r>
      <w:r w:rsidRPr="00ED5F07">
        <w:rPr>
          <w:rFonts w:asciiTheme="majorHAnsi" w:hAnsiTheme="majorHAnsi"/>
          <w:i/>
          <w:sz w:val="22"/>
          <w:szCs w:val="22"/>
        </w:rPr>
        <w:t>identify and describe African Americans in entrepreneurship;</w:t>
      </w:r>
      <w:r w:rsidRPr="00ED5F07">
        <w:rPr>
          <w:rFonts w:asciiTheme="majorHAnsi" w:hAnsiTheme="majorHAnsi"/>
          <w:sz w:val="22"/>
          <w:szCs w:val="22"/>
        </w:rPr>
        <w:t xml:space="preserve"> and</w:t>
      </w:r>
    </w:p>
    <w:p w:rsidR="00DE5629" w:rsidRPr="00ED5F07" w:rsidRDefault="00DE5629" w:rsidP="00DE5629">
      <w:pPr>
        <w:ind w:left="714" w:hanging="357"/>
        <w:rPr>
          <w:rFonts w:asciiTheme="majorHAnsi" w:hAnsiTheme="majorHAnsi"/>
          <w:sz w:val="22"/>
          <w:szCs w:val="22"/>
        </w:rPr>
      </w:pPr>
      <w:r w:rsidRPr="00ED5F07">
        <w:rPr>
          <w:rFonts w:asciiTheme="majorHAnsi" w:hAnsiTheme="majorHAnsi"/>
          <w:sz w:val="22"/>
          <w:szCs w:val="22"/>
        </w:rPr>
        <w:t xml:space="preserve">4.10 </w:t>
      </w:r>
      <w:r w:rsidRPr="00ED5F07">
        <w:rPr>
          <w:rFonts w:asciiTheme="majorHAnsi" w:hAnsiTheme="majorHAnsi"/>
          <w:i/>
          <w:sz w:val="22"/>
          <w:szCs w:val="22"/>
        </w:rPr>
        <w:t xml:space="preserve">identify and describe struggles unique to </w:t>
      </w:r>
      <w:r w:rsidR="00313775">
        <w:rPr>
          <w:rFonts w:asciiTheme="majorHAnsi" w:hAnsiTheme="majorHAnsi"/>
          <w:i/>
          <w:sz w:val="22"/>
          <w:szCs w:val="22"/>
        </w:rPr>
        <w:t>African-American</w:t>
      </w:r>
      <w:r w:rsidRPr="00ED5F07">
        <w:rPr>
          <w:rFonts w:asciiTheme="majorHAnsi" w:hAnsiTheme="majorHAnsi"/>
          <w:i/>
          <w:sz w:val="22"/>
          <w:szCs w:val="22"/>
        </w:rPr>
        <w:t xml:space="preserve"> women</w:t>
      </w:r>
    </w:p>
    <w:p w:rsidR="00C91E45" w:rsidRPr="00ED5F07" w:rsidRDefault="00C91E45" w:rsidP="00DE5629">
      <w:pPr>
        <w:widowControl w:val="0"/>
        <w:autoSpaceDE w:val="0"/>
        <w:autoSpaceDN w:val="0"/>
        <w:adjustRightInd w:val="0"/>
        <w:ind w:left="714" w:hanging="357"/>
        <w:jc w:val="both"/>
        <w:rPr>
          <w:rFonts w:asciiTheme="majorHAnsi" w:hAnsiTheme="majorHAnsi"/>
          <w:sz w:val="22"/>
          <w:szCs w:val="22"/>
        </w:rPr>
      </w:pPr>
    </w:p>
    <w:p w:rsidR="00C91E45" w:rsidRPr="00ED5F07" w:rsidRDefault="00C91E45" w:rsidP="00970DCF">
      <w:pPr>
        <w:ind w:left="357" w:hanging="357"/>
        <w:rPr>
          <w:rFonts w:asciiTheme="majorHAnsi" w:hAnsiTheme="majorHAnsi"/>
          <w:sz w:val="22"/>
          <w:szCs w:val="22"/>
        </w:rPr>
      </w:pPr>
      <w:r w:rsidRPr="00ED5F07">
        <w:rPr>
          <w:rFonts w:asciiTheme="majorHAnsi" w:hAnsiTheme="majorHAnsi"/>
          <w:sz w:val="22"/>
          <w:szCs w:val="22"/>
        </w:rPr>
        <w:t>5.</w:t>
      </w:r>
      <w:r w:rsidRPr="00ED5F07">
        <w:rPr>
          <w:rFonts w:asciiTheme="majorHAnsi" w:hAnsiTheme="majorHAnsi"/>
          <w:sz w:val="22"/>
          <w:szCs w:val="22"/>
        </w:rPr>
        <w:tab/>
      </w:r>
      <w:r w:rsidR="00ED5F07">
        <w:rPr>
          <w:rFonts w:asciiTheme="majorHAnsi" w:hAnsiTheme="majorHAnsi"/>
          <w:sz w:val="22"/>
          <w:szCs w:val="22"/>
        </w:rPr>
        <w:t>C</w:t>
      </w:r>
      <w:r w:rsidR="00FE34A0" w:rsidRPr="00ED5F07">
        <w:rPr>
          <w:rFonts w:asciiTheme="majorHAnsi" w:hAnsiTheme="majorHAnsi"/>
          <w:sz w:val="22"/>
          <w:szCs w:val="22"/>
        </w:rPr>
        <w:t>ritically examine, in a comparative sense, the struggles of enslaved and free blacks in the U.S. and/or other parts of the African Diaspora</w:t>
      </w:r>
      <w:r w:rsidR="00970DCF" w:rsidRPr="00ED5F07">
        <w:rPr>
          <w:rFonts w:asciiTheme="majorHAnsi" w:hAnsiTheme="majorHAnsi"/>
          <w:sz w:val="22"/>
          <w:szCs w:val="22"/>
        </w:rPr>
        <w:t>:</w:t>
      </w:r>
    </w:p>
    <w:p w:rsidR="003D7166" w:rsidRPr="00ED5F07" w:rsidRDefault="003D7166" w:rsidP="00970DCF">
      <w:pPr>
        <w:widowControl w:val="0"/>
        <w:autoSpaceDE w:val="0"/>
        <w:autoSpaceDN w:val="0"/>
        <w:adjustRightInd w:val="0"/>
        <w:ind w:left="714" w:hanging="357"/>
        <w:jc w:val="both"/>
        <w:rPr>
          <w:rFonts w:asciiTheme="majorHAnsi" w:hAnsiTheme="majorHAnsi"/>
          <w:sz w:val="12"/>
          <w:szCs w:val="12"/>
        </w:rPr>
      </w:pPr>
    </w:p>
    <w:p w:rsidR="00DE5629" w:rsidRPr="00ED5F07" w:rsidRDefault="00C91E45" w:rsidP="00DE5629">
      <w:pPr>
        <w:widowControl w:val="0"/>
        <w:autoSpaceDE w:val="0"/>
        <w:autoSpaceDN w:val="0"/>
        <w:adjustRightInd w:val="0"/>
        <w:ind w:left="714" w:hanging="357"/>
        <w:jc w:val="both"/>
        <w:rPr>
          <w:rFonts w:asciiTheme="majorHAnsi" w:hAnsiTheme="majorHAnsi"/>
          <w:sz w:val="22"/>
          <w:szCs w:val="22"/>
        </w:rPr>
      </w:pPr>
      <w:r w:rsidRPr="00ED5F07">
        <w:rPr>
          <w:rFonts w:asciiTheme="majorHAnsi" w:hAnsiTheme="majorHAnsi"/>
          <w:sz w:val="22"/>
          <w:szCs w:val="22"/>
        </w:rPr>
        <w:t>5.1</w:t>
      </w:r>
      <w:r w:rsidRPr="00ED5F07">
        <w:rPr>
          <w:rFonts w:asciiTheme="majorHAnsi" w:hAnsiTheme="majorHAnsi"/>
          <w:sz w:val="22"/>
          <w:szCs w:val="22"/>
        </w:rPr>
        <w:tab/>
      </w:r>
      <w:r w:rsidR="00DE5629" w:rsidRPr="00ED5F07">
        <w:rPr>
          <w:rFonts w:asciiTheme="majorHAnsi" w:hAnsiTheme="majorHAnsi"/>
          <w:i/>
          <w:sz w:val="22"/>
          <w:szCs w:val="22"/>
        </w:rPr>
        <w:t>recognize and describe the backgrounds and historical challenges of the descendants of African slaves in the U.S., such as but not limited to the Afro-Caribbean, Afro-Latin, Afro-Europeans, Afro-Asian, Afro-Canadians, and the African-born;</w:t>
      </w:r>
      <w:r w:rsidR="00DE5629" w:rsidRPr="00ED5F07">
        <w:rPr>
          <w:rFonts w:asciiTheme="majorHAnsi" w:hAnsiTheme="majorHAnsi"/>
          <w:sz w:val="22"/>
          <w:szCs w:val="22"/>
        </w:rPr>
        <w:t xml:space="preserve"> and</w:t>
      </w:r>
    </w:p>
    <w:p w:rsidR="00DE5629" w:rsidRPr="003D7166" w:rsidRDefault="00DE5629" w:rsidP="00DE5629">
      <w:pPr>
        <w:widowControl w:val="0"/>
        <w:autoSpaceDE w:val="0"/>
        <w:autoSpaceDN w:val="0"/>
        <w:adjustRightInd w:val="0"/>
        <w:ind w:left="714" w:hanging="357"/>
        <w:jc w:val="both"/>
        <w:rPr>
          <w:rFonts w:asciiTheme="majorHAnsi" w:hAnsiTheme="majorHAnsi"/>
          <w:sz w:val="22"/>
          <w:szCs w:val="22"/>
        </w:rPr>
      </w:pPr>
      <w:r w:rsidRPr="00ED5F07">
        <w:rPr>
          <w:rFonts w:asciiTheme="majorHAnsi" w:hAnsiTheme="majorHAnsi"/>
          <w:sz w:val="22"/>
          <w:szCs w:val="22"/>
        </w:rPr>
        <w:t>5.2</w:t>
      </w:r>
      <w:r w:rsidRPr="00ED5F07">
        <w:rPr>
          <w:rFonts w:asciiTheme="majorHAnsi" w:hAnsiTheme="majorHAnsi"/>
          <w:sz w:val="22"/>
          <w:szCs w:val="22"/>
        </w:rPr>
        <w:tab/>
      </w:r>
      <w:r w:rsidRPr="00ED5F07">
        <w:rPr>
          <w:rFonts w:asciiTheme="majorHAnsi" w:hAnsiTheme="majorHAnsi"/>
          <w:i/>
          <w:sz w:val="22"/>
          <w:szCs w:val="22"/>
        </w:rPr>
        <w:t>recognize and describe the backgrounds and historical challenges of the Black religious communities, such as Christian, Muslim, Jewish, Yoruba and other established religious expressions within Black America</w:t>
      </w:r>
    </w:p>
    <w:p w:rsidR="008113B3" w:rsidRDefault="008113B3" w:rsidP="00024AC6">
      <w:pPr>
        <w:widowControl w:val="0"/>
        <w:autoSpaceDE w:val="0"/>
        <w:autoSpaceDN w:val="0"/>
        <w:adjustRightInd w:val="0"/>
        <w:jc w:val="both"/>
        <w:rPr>
          <w:rFonts w:asciiTheme="majorHAnsi" w:hAnsiTheme="majorHAnsi"/>
          <w:sz w:val="22"/>
          <w:szCs w:val="22"/>
        </w:rPr>
      </w:pPr>
    </w:p>
    <w:p w:rsidR="00F01B6B" w:rsidRDefault="00F01B6B" w:rsidP="00024AC6">
      <w:pPr>
        <w:widowControl w:val="0"/>
        <w:autoSpaceDE w:val="0"/>
        <w:autoSpaceDN w:val="0"/>
        <w:adjustRightInd w:val="0"/>
        <w:jc w:val="both"/>
        <w:rPr>
          <w:rFonts w:asciiTheme="majorHAnsi" w:hAnsiTheme="majorHAnsi"/>
          <w:sz w:val="22"/>
          <w:szCs w:val="22"/>
        </w:rPr>
      </w:pPr>
    </w:p>
    <w:p w:rsidR="00F01B6B" w:rsidRPr="003D7166" w:rsidRDefault="00F01B6B" w:rsidP="00024AC6">
      <w:pPr>
        <w:widowControl w:val="0"/>
        <w:autoSpaceDE w:val="0"/>
        <w:autoSpaceDN w:val="0"/>
        <w:adjustRightInd w:val="0"/>
        <w:jc w:val="both"/>
        <w:rPr>
          <w:rFonts w:asciiTheme="majorHAnsi" w:hAnsiTheme="majorHAnsi"/>
          <w:sz w:val="22"/>
          <w:szCs w:val="22"/>
        </w:rPr>
      </w:pPr>
    </w:p>
    <w:p w:rsidR="00334AD0" w:rsidRDefault="00A75F87" w:rsidP="0062453C">
      <w:pPr>
        <w:widowControl w:val="0"/>
        <w:autoSpaceDE w:val="0"/>
        <w:autoSpaceDN w:val="0"/>
        <w:adjustRightInd w:val="0"/>
        <w:jc w:val="both"/>
        <w:rPr>
          <w:rStyle w:val="normalchar1"/>
          <w:rFonts w:ascii="Calibri" w:hAnsi="Calibri" w:cs="Arial"/>
          <w:sz w:val="22"/>
          <w:szCs w:val="22"/>
        </w:rPr>
      </w:pPr>
      <w:r>
        <w:rPr>
          <w:rStyle w:val="normalchar1"/>
          <w:rFonts w:ascii="Calibri" w:hAnsi="Calibri" w:cs="Arial"/>
          <w:b/>
          <w:bCs/>
          <w:sz w:val="22"/>
          <w:szCs w:val="22"/>
        </w:rPr>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62453C">
        <w:rPr>
          <w:rStyle w:val="normalchar1"/>
          <w:rFonts w:ascii="Calibri" w:hAnsi="Calibri" w:cs="Arial"/>
          <w:sz w:val="22"/>
          <w:szCs w:val="22"/>
        </w:rPr>
        <w:t>Instruction will consist of a combination of l</w:t>
      </w:r>
      <w:r w:rsidR="004C6B21">
        <w:rPr>
          <w:rStyle w:val="normalchar1"/>
          <w:rFonts w:ascii="Calibri" w:hAnsi="Calibri" w:cs="Arial"/>
          <w:sz w:val="22"/>
          <w:szCs w:val="22"/>
        </w:rPr>
        <w:t>ecture</w:t>
      </w:r>
      <w:r w:rsidR="0062453C">
        <w:rPr>
          <w:rStyle w:val="normalchar1"/>
          <w:rFonts w:ascii="Calibri" w:hAnsi="Calibri" w:cs="Arial"/>
          <w:sz w:val="22"/>
          <w:szCs w:val="22"/>
        </w:rPr>
        <w:t>s, class d</w:t>
      </w:r>
      <w:r w:rsidR="004C6B21">
        <w:rPr>
          <w:rStyle w:val="normalchar1"/>
          <w:rFonts w:ascii="Calibri" w:hAnsi="Calibri" w:cs="Arial"/>
          <w:sz w:val="22"/>
          <w:szCs w:val="22"/>
        </w:rPr>
        <w:t>iscussion</w:t>
      </w:r>
      <w:r w:rsidR="0062453C">
        <w:rPr>
          <w:rStyle w:val="normalchar1"/>
          <w:rFonts w:ascii="Calibri" w:hAnsi="Calibri" w:cs="Arial"/>
          <w:sz w:val="22"/>
          <w:szCs w:val="22"/>
        </w:rPr>
        <w:t>s</w:t>
      </w:r>
      <w:r w:rsidR="004C6B21">
        <w:rPr>
          <w:rStyle w:val="normalchar1"/>
          <w:rFonts w:ascii="Calibri" w:hAnsi="Calibri" w:cs="Arial"/>
          <w:sz w:val="22"/>
          <w:szCs w:val="22"/>
        </w:rPr>
        <w:t>,</w:t>
      </w:r>
      <w:r w:rsidR="0062453C">
        <w:rPr>
          <w:rStyle w:val="normalchar1"/>
          <w:rFonts w:ascii="Calibri" w:hAnsi="Calibri" w:cs="Arial"/>
          <w:sz w:val="22"/>
          <w:szCs w:val="22"/>
        </w:rPr>
        <w:t xml:space="preserve"> individual work, group work, and </w:t>
      </w:r>
      <w:r w:rsidR="00024AC6">
        <w:rPr>
          <w:rStyle w:val="normalchar1"/>
          <w:rFonts w:ascii="Calibri" w:hAnsi="Calibri" w:cs="Arial"/>
          <w:sz w:val="22"/>
          <w:szCs w:val="22"/>
        </w:rPr>
        <w:t xml:space="preserve">a </w:t>
      </w:r>
      <w:r w:rsidR="0062453C">
        <w:rPr>
          <w:rStyle w:val="normalchar1"/>
          <w:rFonts w:ascii="Calibri" w:hAnsi="Calibri" w:cs="Arial"/>
          <w:sz w:val="22"/>
          <w:szCs w:val="22"/>
        </w:rPr>
        <w:t xml:space="preserve">research </w:t>
      </w:r>
      <w:r w:rsidR="00796B48">
        <w:rPr>
          <w:rStyle w:val="normalchar1"/>
          <w:rFonts w:ascii="Calibri" w:hAnsi="Calibri" w:cs="Arial"/>
          <w:sz w:val="22"/>
          <w:szCs w:val="22"/>
        </w:rPr>
        <w:t>paper</w:t>
      </w:r>
      <w:r w:rsidR="0062453C">
        <w:rPr>
          <w:rStyle w:val="normalchar1"/>
          <w:rFonts w:ascii="Calibri" w:hAnsi="Calibri" w:cs="Arial"/>
          <w:sz w:val="22"/>
          <w:szCs w:val="22"/>
        </w:rPr>
        <w:t>.</w:t>
      </w:r>
    </w:p>
    <w:p w:rsidR="00024AC6" w:rsidRDefault="00024AC6" w:rsidP="0062453C">
      <w:pPr>
        <w:widowControl w:val="0"/>
        <w:autoSpaceDE w:val="0"/>
        <w:autoSpaceDN w:val="0"/>
        <w:adjustRightInd w:val="0"/>
        <w:jc w:val="both"/>
        <w:rPr>
          <w:rStyle w:val="normalchar1"/>
          <w:rFonts w:ascii="Calibri" w:hAnsi="Calibri" w:cs="Arial"/>
          <w:sz w:val="22"/>
          <w:szCs w:val="22"/>
        </w:rPr>
      </w:pPr>
    </w:p>
    <w:p w:rsidR="00F01B6B" w:rsidRDefault="00F01B6B" w:rsidP="0062453C">
      <w:pPr>
        <w:widowControl w:val="0"/>
        <w:autoSpaceDE w:val="0"/>
        <w:autoSpaceDN w:val="0"/>
        <w:adjustRightInd w:val="0"/>
        <w:jc w:val="both"/>
        <w:rPr>
          <w:rStyle w:val="normalchar1"/>
          <w:rFonts w:ascii="Calibri" w:hAnsi="Calibri" w:cs="Arial"/>
          <w:sz w:val="22"/>
          <w:szCs w:val="22"/>
        </w:rPr>
      </w:pPr>
    </w:p>
    <w:p w:rsidR="00F01B6B" w:rsidRDefault="00F01B6B" w:rsidP="0062453C">
      <w:pPr>
        <w:widowControl w:val="0"/>
        <w:autoSpaceDE w:val="0"/>
        <w:autoSpaceDN w:val="0"/>
        <w:adjustRightInd w:val="0"/>
        <w:jc w:val="both"/>
        <w:rPr>
          <w:rStyle w:val="normalchar1"/>
          <w:rFonts w:ascii="Calibri" w:hAnsi="Calibri" w:cs="Arial"/>
          <w:sz w:val="22"/>
          <w:szCs w:val="22"/>
        </w:rPr>
      </w:pPr>
    </w:p>
    <w:p w:rsidR="00636094" w:rsidRPr="00334AD0" w:rsidRDefault="00636094" w:rsidP="00A75F87">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sidR="00024AC6" w:rsidRPr="00024AC6">
        <w:rPr>
          <w:rStyle w:val="body0020text00202char1"/>
          <w:rFonts w:ascii="Calibri" w:hAnsi="Calibri" w:cs="Arial"/>
        </w:rPr>
        <w:t>T</w:t>
      </w:r>
      <w:r w:rsidRPr="00024AC6">
        <w:rPr>
          <w:rStyle w:val="body0020text00202char1"/>
          <w:rFonts w:ascii="Calibri" w:hAnsi="Calibri" w:cs="Arial"/>
        </w:rPr>
        <w:t>est and exam questions are blueprinted</w:t>
      </w:r>
      <w:r w:rsidR="0062453C">
        <w:rPr>
          <w:rStyle w:val="body0020text00202char1"/>
          <w:rFonts w:ascii="Calibri" w:hAnsi="Calibri" w:cs="Arial"/>
        </w:rPr>
        <w:t xml:space="preserve"> to course objectives. </w:t>
      </w:r>
      <w:r w:rsidR="00024AC6">
        <w:rPr>
          <w:rStyle w:val="body0020text00202char1"/>
          <w:rFonts w:ascii="Calibri" w:hAnsi="Calibri" w:cs="Arial"/>
        </w:rPr>
        <w:t xml:space="preserve"> A checklist rubric is used to evaluate the research paper </w:t>
      </w:r>
      <w:r w:rsidR="00C95DCE">
        <w:rPr>
          <w:rStyle w:val="body0020text00202char1"/>
          <w:rFonts w:ascii="Calibri" w:hAnsi="Calibri" w:cs="Arial"/>
        </w:rPr>
        <w:t xml:space="preserve">and the oral/multimedia presentation </w:t>
      </w:r>
      <w:r w:rsidR="00024AC6">
        <w:rPr>
          <w:rStyle w:val="body0020text00202char1"/>
          <w:rFonts w:ascii="Calibri" w:hAnsi="Calibri" w:cs="Arial"/>
        </w:rPr>
        <w:t xml:space="preserve">for the presence of course objectives.  </w:t>
      </w:r>
      <w:r w:rsidR="0062453C">
        <w:rPr>
          <w:rStyle w:val="body0020text00202char1"/>
          <w:rFonts w:ascii="Calibri" w:hAnsi="Calibri" w:cs="Arial"/>
        </w:rPr>
        <w:t>Data is collected and analyzed to determine the level of student performance on these assessment instruments in regards to meeting objectives. The results of this data analysis are used to guide necessary pedagogical and/or curricular revisions.</w:t>
      </w:r>
    </w:p>
    <w:p w:rsidR="00F4561A" w:rsidRDefault="00F4561A" w:rsidP="00A75F87">
      <w:pPr>
        <w:pStyle w:val="normal0"/>
        <w:jc w:val="both"/>
        <w:rPr>
          <w:rStyle w:val="normalchar1"/>
          <w:rFonts w:ascii="Calibri" w:hAnsi="Calibri" w:cs="Arial"/>
          <w:b/>
          <w:bCs/>
          <w:sz w:val="22"/>
          <w:szCs w:val="22"/>
        </w:rPr>
      </w:pPr>
    </w:p>
    <w:p w:rsidR="00F01B6B" w:rsidRDefault="00F01B6B" w:rsidP="00A75F87">
      <w:pPr>
        <w:pStyle w:val="normal0"/>
        <w:jc w:val="both"/>
        <w:rPr>
          <w:rStyle w:val="normalchar1"/>
          <w:rFonts w:ascii="Calibri" w:hAnsi="Calibri" w:cs="Arial"/>
          <w:b/>
          <w:bCs/>
          <w:sz w:val="22"/>
          <w:szCs w:val="22"/>
        </w:rPr>
      </w:pPr>
    </w:p>
    <w:p w:rsidR="00F01B6B" w:rsidRDefault="00F01B6B" w:rsidP="00A75F87">
      <w:pPr>
        <w:pStyle w:val="normal0"/>
        <w:jc w:val="both"/>
        <w:rPr>
          <w:rStyle w:val="normalchar1"/>
          <w:rFonts w:ascii="Calibri" w:hAnsi="Calibri" w:cs="Arial"/>
          <w:b/>
          <w:bCs/>
          <w:sz w:val="22"/>
          <w:szCs w:val="22"/>
        </w:rPr>
      </w:pPr>
    </w:p>
    <w:p w:rsidR="00334AD0" w:rsidRDefault="00636094" w:rsidP="00E10E61">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sidR="00523F26">
        <w:rPr>
          <w:rStyle w:val="normalchar1"/>
          <w:rFonts w:ascii="Calibri" w:hAnsi="Calibri" w:cs="Arial"/>
          <w:b/>
          <w:bCs/>
          <w:sz w:val="22"/>
          <w:szCs w:val="22"/>
        </w:rPr>
        <w:t xml:space="preserve"> </w:t>
      </w:r>
      <w:r w:rsidR="00523F26" w:rsidRPr="00D66112">
        <w:rPr>
          <w:rStyle w:val="normalchar1"/>
          <w:rFonts w:ascii="Calibri" w:hAnsi="Calibri" w:cs="Arial"/>
          <w:bCs/>
          <w:sz w:val="22"/>
          <w:szCs w:val="22"/>
        </w:rPr>
        <w:t>All students are required to:</w:t>
      </w:r>
    </w:p>
    <w:p w:rsidR="00575A7B" w:rsidRPr="00024AC6" w:rsidRDefault="00575A7B" w:rsidP="00E10E61">
      <w:pPr>
        <w:jc w:val="both"/>
        <w:rPr>
          <w:rFonts w:ascii="Calibri" w:hAnsi="Calibri" w:cs="Arial"/>
          <w:bCs/>
          <w:sz w:val="12"/>
          <w:szCs w:val="12"/>
        </w:rPr>
      </w:pPr>
    </w:p>
    <w:p w:rsidR="00542A91" w:rsidRPr="00F23E4B" w:rsidRDefault="00ED5F07" w:rsidP="00E10E61">
      <w:pPr>
        <w:tabs>
          <w:tab w:val="left" w:pos="360"/>
        </w:tabs>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00024AC6" w:rsidRPr="00ED5F07">
        <w:rPr>
          <w:rFonts w:asciiTheme="majorHAnsi" w:hAnsiTheme="majorHAnsi"/>
          <w:sz w:val="22"/>
          <w:szCs w:val="22"/>
        </w:rPr>
        <w:t xml:space="preserve">Take a minimum of </w:t>
      </w:r>
      <w:r w:rsidR="00542A91" w:rsidRPr="00ED5F07">
        <w:rPr>
          <w:rFonts w:asciiTheme="majorHAnsi" w:hAnsiTheme="majorHAnsi"/>
          <w:sz w:val="22"/>
          <w:szCs w:val="22"/>
        </w:rPr>
        <w:t>two objective and essay exams</w:t>
      </w:r>
      <w:r w:rsidRPr="00ED5F07">
        <w:rPr>
          <w:rFonts w:asciiTheme="majorHAnsi" w:hAnsiTheme="majorHAnsi"/>
          <w:sz w:val="22"/>
          <w:szCs w:val="22"/>
        </w:rPr>
        <w:t xml:space="preserve"> (a midterm exam</w:t>
      </w:r>
      <w:r>
        <w:rPr>
          <w:rFonts w:asciiTheme="majorHAnsi" w:hAnsiTheme="majorHAnsi"/>
          <w:sz w:val="22"/>
          <w:szCs w:val="22"/>
        </w:rPr>
        <w:t xml:space="preserve"> and a final exam)</w:t>
      </w:r>
      <w:r w:rsidR="00542A91" w:rsidRPr="00F23E4B">
        <w:rPr>
          <w:rFonts w:asciiTheme="majorHAnsi" w:hAnsiTheme="majorHAnsi"/>
          <w:sz w:val="22"/>
          <w:szCs w:val="22"/>
        </w:rPr>
        <w:t>.</w:t>
      </w:r>
    </w:p>
    <w:p w:rsidR="00ED5F07" w:rsidRDefault="00ED5F07" w:rsidP="00ED5F07">
      <w:pPr>
        <w:tabs>
          <w:tab w:val="left" w:pos="360"/>
        </w:tabs>
        <w:jc w:val="both"/>
        <w:rPr>
          <w:rFonts w:asciiTheme="majorHAnsi" w:hAnsiTheme="majorHAnsi"/>
          <w:sz w:val="12"/>
          <w:szCs w:val="12"/>
        </w:rPr>
      </w:pPr>
    </w:p>
    <w:p w:rsidR="00ED5F07" w:rsidRPr="00ED5F07" w:rsidRDefault="00ED5F07" w:rsidP="00ED5F07">
      <w:pPr>
        <w:tabs>
          <w:tab w:val="left" w:pos="360"/>
        </w:tabs>
        <w:ind w:left="357" w:hanging="357"/>
        <w:jc w:val="both"/>
        <w:rPr>
          <w:rFonts w:asciiTheme="majorHAnsi" w:hAnsiTheme="majorHAnsi"/>
          <w:sz w:val="22"/>
          <w:szCs w:val="22"/>
        </w:rPr>
      </w:pPr>
      <w:r w:rsidRPr="00ED5F07">
        <w:rPr>
          <w:rFonts w:asciiTheme="majorHAnsi" w:hAnsiTheme="majorHAnsi"/>
          <w:sz w:val="22"/>
          <w:szCs w:val="22"/>
        </w:rPr>
        <w:t>2.</w:t>
      </w:r>
      <w:r w:rsidRPr="00ED5F07">
        <w:rPr>
          <w:rFonts w:asciiTheme="majorHAnsi" w:hAnsiTheme="majorHAnsi"/>
          <w:sz w:val="22"/>
          <w:szCs w:val="22"/>
        </w:rPr>
        <w:tab/>
        <w:t xml:space="preserve">Complete a research proposal consisting of a summary, a research question, an outline and sources to be used, within the first six weeks of </w:t>
      </w:r>
      <w:r w:rsidR="00796B48">
        <w:rPr>
          <w:rFonts w:asciiTheme="majorHAnsi" w:hAnsiTheme="majorHAnsi"/>
          <w:sz w:val="22"/>
          <w:szCs w:val="22"/>
        </w:rPr>
        <w:t xml:space="preserve">the </w:t>
      </w:r>
      <w:r w:rsidRPr="00ED5F07">
        <w:rPr>
          <w:rFonts w:asciiTheme="majorHAnsi" w:hAnsiTheme="majorHAnsi"/>
          <w:sz w:val="22"/>
          <w:szCs w:val="22"/>
        </w:rPr>
        <w:t>semester.  This research proposal will be used to guide the completion of one documented research paper using the Chicago Manual of Style or MLA parenthetical form of citation.</w:t>
      </w:r>
    </w:p>
    <w:p w:rsidR="00ED5F07" w:rsidRPr="00F23E4B" w:rsidRDefault="00ED5F07" w:rsidP="00ED5F07">
      <w:pPr>
        <w:pStyle w:val="ListParagraph"/>
        <w:tabs>
          <w:tab w:val="left" w:pos="360"/>
        </w:tabs>
        <w:ind w:left="360"/>
        <w:jc w:val="both"/>
        <w:rPr>
          <w:rFonts w:asciiTheme="majorHAnsi" w:hAnsiTheme="majorHAnsi"/>
          <w:sz w:val="12"/>
          <w:szCs w:val="12"/>
        </w:rPr>
      </w:pPr>
    </w:p>
    <w:p w:rsidR="00542A91" w:rsidRPr="00F23E4B" w:rsidRDefault="00ED5F07" w:rsidP="00E10E61">
      <w:pPr>
        <w:tabs>
          <w:tab w:val="left" w:pos="360"/>
        </w:tabs>
        <w:ind w:left="360" w:hanging="360"/>
        <w:jc w:val="both"/>
        <w:rPr>
          <w:rFonts w:asciiTheme="majorHAnsi" w:hAnsiTheme="majorHAnsi"/>
          <w:sz w:val="22"/>
          <w:szCs w:val="22"/>
        </w:rPr>
      </w:pPr>
      <w:r>
        <w:rPr>
          <w:rFonts w:asciiTheme="majorHAnsi" w:hAnsiTheme="majorHAnsi"/>
          <w:sz w:val="22"/>
          <w:szCs w:val="22"/>
        </w:rPr>
        <w:t>3.</w:t>
      </w:r>
      <w:r>
        <w:rPr>
          <w:rFonts w:asciiTheme="majorHAnsi" w:hAnsiTheme="majorHAnsi"/>
          <w:sz w:val="22"/>
          <w:szCs w:val="22"/>
        </w:rPr>
        <w:tab/>
      </w:r>
      <w:r w:rsidR="00575A7B" w:rsidRPr="00F23E4B">
        <w:rPr>
          <w:rFonts w:asciiTheme="majorHAnsi" w:hAnsiTheme="majorHAnsi"/>
          <w:sz w:val="22"/>
          <w:szCs w:val="22"/>
        </w:rPr>
        <w:t>Prepare and execute the d</w:t>
      </w:r>
      <w:r w:rsidR="00542A91" w:rsidRPr="00F23E4B">
        <w:rPr>
          <w:rFonts w:asciiTheme="majorHAnsi" w:hAnsiTheme="majorHAnsi"/>
          <w:sz w:val="22"/>
          <w:szCs w:val="22"/>
        </w:rPr>
        <w:t>elivery of an oral presentation in front of peers and</w:t>
      </w:r>
      <w:r w:rsidR="00024AC6" w:rsidRPr="00F23E4B">
        <w:rPr>
          <w:rFonts w:asciiTheme="majorHAnsi" w:hAnsiTheme="majorHAnsi"/>
          <w:sz w:val="22"/>
          <w:szCs w:val="22"/>
        </w:rPr>
        <w:t xml:space="preserve"> the </w:t>
      </w:r>
      <w:r w:rsidR="00542A91" w:rsidRPr="00F23E4B">
        <w:rPr>
          <w:rFonts w:asciiTheme="majorHAnsi" w:hAnsiTheme="majorHAnsi"/>
          <w:sz w:val="22"/>
          <w:szCs w:val="22"/>
        </w:rPr>
        <w:t>instructor on the research conducted.</w:t>
      </w:r>
    </w:p>
    <w:p w:rsidR="00F23E4B" w:rsidRPr="00F23E4B" w:rsidRDefault="00F23E4B" w:rsidP="00E10E61">
      <w:pPr>
        <w:pStyle w:val="ListParagraph"/>
        <w:tabs>
          <w:tab w:val="left" w:pos="360"/>
        </w:tabs>
        <w:ind w:left="360"/>
        <w:jc w:val="both"/>
        <w:rPr>
          <w:rFonts w:asciiTheme="majorHAnsi" w:hAnsiTheme="majorHAnsi"/>
          <w:sz w:val="12"/>
          <w:szCs w:val="12"/>
        </w:rPr>
      </w:pPr>
    </w:p>
    <w:p w:rsidR="00542A91" w:rsidRPr="00F23E4B" w:rsidRDefault="00ED5F07" w:rsidP="00E10E61">
      <w:pPr>
        <w:tabs>
          <w:tab w:val="left" w:pos="360"/>
        </w:tabs>
        <w:ind w:left="360" w:hanging="360"/>
        <w:jc w:val="both"/>
        <w:rPr>
          <w:rFonts w:asciiTheme="majorHAnsi" w:hAnsiTheme="majorHAnsi"/>
          <w:sz w:val="22"/>
          <w:szCs w:val="22"/>
        </w:rPr>
      </w:pPr>
      <w:r>
        <w:rPr>
          <w:rFonts w:asciiTheme="majorHAnsi" w:hAnsiTheme="majorHAnsi"/>
          <w:sz w:val="22"/>
          <w:szCs w:val="22"/>
        </w:rPr>
        <w:t>4</w:t>
      </w:r>
      <w:r w:rsidR="00542A91" w:rsidRPr="00F23E4B">
        <w:rPr>
          <w:rFonts w:asciiTheme="majorHAnsi" w:hAnsiTheme="majorHAnsi"/>
          <w:sz w:val="22"/>
          <w:szCs w:val="22"/>
        </w:rPr>
        <w:t>.</w:t>
      </w:r>
      <w:r>
        <w:rPr>
          <w:rFonts w:asciiTheme="majorHAnsi" w:hAnsiTheme="majorHAnsi"/>
          <w:sz w:val="22"/>
          <w:szCs w:val="22"/>
        </w:rPr>
        <w:tab/>
      </w:r>
      <w:r w:rsidR="005E2AD2" w:rsidRPr="00F23E4B">
        <w:rPr>
          <w:rFonts w:asciiTheme="majorHAnsi" w:hAnsiTheme="majorHAnsi"/>
          <w:sz w:val="22"/>
          <w:szCs w:val="22"/>
        </w:rPr>
        <w:t>Complete t</w:t>
      </w:r>
      <w:r w:rsidR="00542A91" w:rsidRPr="00F23E4B">
        <w:rPr>
          <w:rFonts w:asciiTheme="majorHAnsi" w:hAnsiTheme="majorHAnsi"/>
          <w:sz w:val="22"/>
          <w:szCs w:val="22"/>
        </w:rPr>
        <w:t>he reading of all ass</w:t>
      </w:r>
      <w:r w:rsidR="005E2AD2" w:rsidRPr="00F23E4B">
        <w:rPr>
          <w:rFonts w:asciiTheme="majorHAnsi" w:hAnsiTheme="majorHAnsi"/>
          <w:sz w:val="22"/>
          <w:szCs w:val="22"/>
        </w:rPr>
        <w:t xml:space="preserve">igned material and demonstrate </w:t>
      </w:r>
      <w:r w:rsidR="00024AC6" w:rsidRPr="00F23E4B">
        <w:rPr>
          <w:rFonts w:asciiTheme="majorHAnsi" w:hAnsiTheme="majorHAnsi"/>
          <w:sz w:val="22"/>
          <w:szCs w:val="22"/>
        </w:rPr>
        <w:t xml:space="preserve">having done so </w:t>
      </w:r>
      <w:r w:rsidR="005E2AD2" w:rsidRPr="00F23E4B">
        <w:rPr>
          <w:rFonts w:asciiTheme="majorHAnsi" w:hAnsiTheme="majorHAnsi"/>
          <w:sz w:val="22"/>
          <w:szCs w:val="22"/>
        </w:rPr>
        <w:t>by taking part</w:t>
      </w:r>
      <w:r w:rsidR="00542A91" w:rsidRPr="00F23E4B">
        <w:rPr>
          <w:rFonts w:asciiTheme="majorHAnsi" w:hAnsiTheme="majorHAnsi"/>
          <w:sz w:val="22"/>
          <w:szCs w:val="22"/>
        </w:rPr>
        <w:t xml:space="preserve"> in class</w:t>
      </w:r>
      <w:r w:rsidR="005E2AD2" w:rsidRPr="00F23E4B">
        <w:rPr>
          <w:rFonts w:asciiTheme="majorHAnsi" w:hAnsiTheme="majorHAnsi"/>
          <w:sz w:val="22"/>
          <w:szCs w:val="22"/>
        </w:rPr>
        <w:t xml:space="preserve"> </w:t>
      </w:r>
      <w:r w:rsidR="00024AC6" w:rsidRPr="00F23E4B">
        <w:rPr>
          <w:rFonts w:asciiTheme="majorHAnsi" w:hAnsiTheme="majorHAnsi"/>
          <w:sz w:val="22"/>
          <w:szCs w:val="22"/>
        </w:rPr>
        <w:t>d</w:t>
      </w:r>
      <w:r w:rsidR="00542A91" w:rsidRPr="00F23E4B">
        <w:rPr>
          <w:rFonts w:asciiTheme="majorHAnsi" w:hAnsiTheme="majorHAnsi"/>
          <w:sz w:val="22"/>
          <w:szCs w:val="22"/>
        </w:rPr>
        <w:t>iscussions.</w:t>
      </w:r>
    </w:p>
    <w:p w:rsidR="00F23E4B" w:rsidRDefault="00F23E4B" w:rsidP="00A75F87">
      <w:pPr>
        <w:jc w:val="both"/>
        <w:rPr>
          <w:rFonts w:ascii="Calibri" w:hAnsi="Calibri"/>
          <w:b/>
          <w:sz w:val="22"/>
          <w:szCs w:val="22"/>
        </w:rPr>
      </w:pPr>
      <w:bookmarkStart w:id="0" w:name="graphic04"/>
      <w:bookmarkEnd w:id="0"/>
    </w:p>
    <w:p w:rsidR="00F01B6B" w:rsidRPr="00F01B6B" w:rsidRDefault="00F01B6B" w:rsidP="00A75F87">
      <w:pPr>
        <w:jc w:val="both"/>
        <w:rPr>
          <w:rFonts w:ascii="Calibri" w:hAnsi="Calibri"/>
          <w:b/>
          <w:sz w:val="22"/>
          <w:szCs w:val="22"/>
        </w:rPr>
      </w:pPr>
    </w:p>
    <w:p w:rsidR="00334AD0" w:rsidRPr="00FC53D9" w:rsidRDefault="00334AD0" w:rsidP="00A75F87">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A06DAC" w:rsidP="00A75F87">
      <w:pPr>
        <w:ind w:left="6480" w:hanging="5760"/>
        <w:jc w:val="both"/>
        <w:rPr>
          <w:rFonts w:ascii="Calibri" w:hAnsi="Calibri"/>
          <w:sz w:val="12"/>
          <w:szCs w:val="12"/>
        </w:rPr>
      </w:pPr>
      <w:r w:rsidRPr="00A06DAC">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F4561A" w:rsidRPr="00565CD6" w:rsidRDefault="00946C51" w:rsidP="00946C51">
      <w:pPr>
        <w:pStyle w:val="block0020text"/>
        <w:numPr>
          <w:ilvl w:val="0"/>
          <w:numId w:val="4"/>
        </w:numPr>
        <w:ind w:right="40"/>
        <w:rPr>
          <w:rStyle w:val="block0020textchar1"/>
          <w:rFonts w:ascii="Calibri" w:hAnsi="Calibri"/>
          <w:b/>
          <w:bCs/>
        </w:rPr>
      </w:pPr>
      <w:r>
        <w:rPr>
          <w:rStyle w:val="block0020textchar1"/>
          <w:rFonts w:ascii="Calibri" w:hAnsi="Calibri" w:cs="Arial"/>
          <w:b/>
          <w:bCs/>
          <w:sz w:val="22"/>
          <w:szCs w:val="22"/>
        </w:rPr>
        <w:t>Class Participation/Quizzes/Assignments</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sidR="00024AC6">
        <w:rPr>
          <w:rStyle w:val="block0020textchar1"/>
          <w:rFonts w:ascii="Calibri" w:hAnsi="Calibri" w:cs="Arial"/>
          <w:b/>
          <w:bCs/>
          <w:sz w:val="22"/>
          <w:szCs w:val="22"/>
        </w:rPr>
        <w:t xml:space="preserve">     </w:t>
      </w:r>
      <w:r w:rsidR="003328E3">
        <w:rPr>
          <w:rStyle w:val="block0020textchar1"/>
          <w:rFonts w:ascii="Calibri" w:hAnsi="Calibri" w:cs="Arial"/>
          <w:b/>
          <w:bCs/>
          <w:sz w:val="22"/>
          <w:szCs w:val="22"/>
        </w:rPr>
        <w:t xml:space="preserve">5 </w:t>
      </w:r>
      <w:r w:rsidR="00024AC6">
        <w:rPr>
          <w:rStyle w:val="block0020textchar1"/>
          <w:rFonts w:ascii="Calibri" w:hAnsi="Calibri" w:cs="Arial"/>
          <w:b/>
          <w:bCs/>
          <w:sz w:val="22"/>
          <w:szCs w:val="22"/>
        </w:rPr>
        <w:t xml:space="preserve">– </w:t>
      </w:r>
      <w:r>
        <w:rPr>
          <w:rStyle w:val="block0020textchar1"/>
          <w:rFonts w:ascii="Calibri" w:hAnsi="Calibri" w:cs="Arial"/>
          <w:b/>
          <w:bCs/>
          <w:sz w:val="22"/>
          <w:szCs w:val="22"/>
        </w:rPr>
        <w:t>15%</w:t>
      </w:r>
    </w:p>
    <w:p w:rsidR="00565CD6" w:rsidRPr="00F01B6B" w:rsidRDefault="00DE5629" w:rsidP="00DE5629">
      <w:pPr>
        <w:pStyle w:val="block0020text"/>
        <w:ind w:left="720" w:right="3406" w:firstLine="0"/>
        <w:rPr>
          <w:rStyle w:val="block0020textchar1"/>
          <w:rFonts w:ascii="Calibri" w:hAnsi="Calibri" w:cs="Arial"/>
          <w:bCs/>
          <w:sz w:val="22"/>
          <w:szCs w:val="22"/>
        </w:rPr>
      </w:pPr>
      <w:r w:rsidRPr="00F01B6B">
        <w:rPr>
          <w:rStyle w:val="block0020textchar1"/>
          <w:rFonts w:ascii="Calibri" w:hAnsi="Calibri" w:cs="Arial"/>
          <w:bCs/>
          <w:sz w:val="22"/>
          <w:szCs w:val="22"/>
        </w:rPr>
        <w:t>Class participation, quiz</w:t>
      </w:r>
      <w:r w:rsidR="00ED5F07" w:rsidRPr="00F01B6B">
        <w:rPr>
          <w:rStyle w:val="block0020textchar1"/>
          <w:rFonts w:ascii="Calibri" w:hAnsi="Calibri" w:cs="Arial"/>
          <w:bCs/>
          <w:sz w:val="22"/>
          <w:szCs w:val="22"/>
        </w:rPr>
        <w:t>ze</w:t>
      </w:r>
      <w:r w:rsidRPr="00F01B6B">
        <w:rPr>
          <w:rStyle w:val="block0020textchar1"/>
          <w:rFonts w:ascii="Calibri" w:hAnsi="Calibri" w:cs="Arial"/>
          <w:bCs/>
          <w:sz w:val="22"/>
          <w:szCs w:val="22"/>
        </w:rPr>
        <w:t xml:space="preserve">s and assignments </w:t>
      </w:r>
      <w:r w:rsidR="00ED5F07" w:rsidRPr="00F01B6B">
        <w:rPr>
          <w:rStyle w:val="block0020textchar1"/>
          <w:rFonts w:ascii="Calibri" w:hAnsi="Calibri" w:cs="Arial"/>
          <w:bCs/>
          <w:sz w:val="22"/>
          <w:szCs w:val="22"/>
        </w:rPr>
        <w:t>w</w:t>
      </w:r>
      <w:r w:rsidRPr="00F01B6B">
        <w:rPr>
          <w:rStyle w:val="block0020textchar1"/>
          <w:rFonts w:ascii="Calibri" w:hAnsi="Calibri" w:cs="Arial"/>
          <w:bCs/>
          <w:sz w:val="22"/>
          <w:szCs w:val="22"/>
        </w:rPr>
        <w:t>ill show evidence of the student’s active engagement in the course, and serve as a means to measure the extent to which students recognize the importance of Africa as the background to the history of African Americans and have mastered other course objectives.</w:t>
      </w:r>
    </w:p>
    <w:p w:rsidR="00DE5629" w:rsidRPr="00565CD6" w:rsidRDefault="00DE5629" w:rsidP="00DE5629">
      <w:pPr>
        <w:pStyle w:val="block0020text"/>
        <w:ind w:left="720" w:right="3406" w:firstLine="0"/>
        <w:rPr>
          <w:rFonts w:ascii="Calibri" w:hAnsi="Calibri"/>
          <w:b w:val="0"/>
          <w:sz w:val="12"/>
          <w:szCs w:val="12"/>
        </w:rPr>
      </w:pPr>
    </w:p>
    <w:p w:rsidR="00F4561A" w:rsidRPr="00565CD6" w:rsidRDefault="003328E3" w:rsidP="00946C51">
      <w:pPr>
        <w:pStyle w:val="normal0"/>
        <w:numPr>
          <w:ilvl w:val="0"/>
          <w:numId w:val="4"/>
        </w:numPr>
        <w:jc w:val="both"/>
        <w:rPr>
          <w:rStyle w:val="normalchar1"/>
          <w:rFonts w:ascii="Calibri" w:hAnsi="Calibri"/>
        </w:rPr>
      </w:pPr>
      <w:r>
        <w:rPr>
          <w:rStyle w:val="normalchar1"/>
          <w:rFonts w:ascii="Calibri" w:hAnsi="Calibri" w:cs="Arial"/>
          <w:b/>
          <w:bCs/>
          <w:sz w:val="22"/>
          <w:szCs w:val="22"/>
        </w:rPr>
        <w:t>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sidR="00024AC6">
        <w:rPr>
          <w:rStyle w:val="normalchar1"/>
          <w:rFonts w:ascii="Calibri" w:hAnsi="Calibri" w:cs="Arial"/>
          <w:b/>
          <w:bCs/>
          <w:sz w:val="22"/>
          <w:szCs w:val="22"/>
        </w:rPr>
        <w:t xml:space="preserve">   </w:t>
      </w:r>
      <w:r>
        <w:rPr>
          <w:rStyle w:val="normalchar1"/>
          <w:rFonts w:ascii="Calibri" w:hAnsi="Calibri" w:cs="Arial"/>
          <w:b/>
          <w:bCs/>
          <w:sz w:val="22"/>
          <w:szCs w:val="22"/>
        </w:rPr>
        <w:t xml:space="preserve">15 </w:t>
      </w:r>
      <w:r w:rsidR="00024AC6">
        <w:rPr>
          <w:rStyle w:val="normalchar1"/>
          <w:rFonts w:ascii="Calibri" w:hAnsi="Calibri" w:cs="Arial"/>
          <w:b/>
          <w:bCs/>
          <w:sz w:val="22"/>
          <w:szCs w:val="22"/>
        </w:rPr>
        <w:t xml:space="preserve">– </w:t>
      </w:r>
      <w:r>
        <w:rPr>
          <w:rStyle w:val="normalchar1"/>
          <w:rFonts w:ascii="Calibri" w:hAnsi="Calibri" w:cs="Arial"/>
          <w:b/>
          <w:bCs/>
          <w:sz w:val="22"/>
          <w:szCs w:val="22"/>
        </w:rPr>
        <w:t>20%</w:t>
      </w:r>
    </w:p>
    <w:p w:rsidR="00DE5629" w:rsidRPr="00F01B6B" w:rsidRDefault="00DE5629" w:rsidP="00DE5629">
      <w:pPr>
        <w:pStyle w:val="normal0"/>
        <w:tabs>
          <w:tab w:val="left" w:pos="5130"/>
        </w:tabs>
        <w:ind w:left="720" w:right="3406"/>
        <w:jc w:val="both"/>
        <w:rPr>
          <w:rFonts w:ascii="Calibri" w:hAnsi="Calibri" w:cs="Arial"/>
          <w:b/>
          <w:bCs/>
          <w:sz w:val="22"/>
          <w:szCs w:val="22"/>
        </w:rPr>
      </w:pPr>
      <w:r w:rsidRPr="00F01B6B">
        <w:rPr>
          <w:rStyle w:val="normalchar1"/>
          <w:rFonts w:ascii="Calibri" w:hAnsi="Calibri" w:cs="Arial"/>
          <w:bCs/>
          <w:sz w:val="22"/>
          <w:szCs w:val="22"/>
        </w:rPr>
        <w:t>The research paper will show evidence of the extent to which students meet course objectives, and will involve formulating a research proposal consisting of a research question, summary, outline, and bibliography.  In addition, students will utilize primary and secondary research sources in order to develop and support their history thesis, while clearly maintaining their own voice in the dialogue.</w:t>
      </w:r>
    </w:p>
    <w:p w:rsidR="00565CD6" w:rsidRPr="00ED5F07" w:rsidRDefault="00565CD6" w:rsidP="00565CD6">
      <w:pPr>
        <w:pStyle w:val="block0020text"/>
        <w:ind w:left="720" w:right="40" w:firstLine="0"/>
        <w:rPr>
          <w:rFonts w:ascii="Calibri" w:hAnsi="Calibri"/>
          <w:b w:val="0"/>
          <w:sz w:val="12"/>
          <w:szCs w:val="12"/>
        </w:rPr>
      </w:pPr>
    </w:p>
    <w:p w:rsidR="00636094" w:rsidRPr="00ED5F07" w:rsidRDefault="00ED5F07" w:rsidP="00A75F87">
      <w:pPr>
        <w:pStyle w:val="normal0"/>
        <w:numPr>
          <w:ilvl w:val="0"/>
          <w:numId w:val="4"/>
        </w:numPr>
        <w:jc w:val="both"/>
        <w:rPr>
          <w:rFonts w:ascii="Calibri" w:hAnsi="Calibri"/>
        </w:rPr>
      </w:pPr>
      <w:r>
        <w:rPr>
          <w:rStyle w:val="normalchar1"/>
          <w:rFonts w:ascii="Calibri" w:hAnsi="Calibri" w:cs="Arial"/>
          <w:b/>
          <w:bCs/>
          <w:sz w:val="22"/>
          <w:szCs w:val="22"/>
        </w:rPr>
        <w:t xml:space="preserve">Midterm </w:t>
      </w:r>
      <w:r w:rsidR="00636094" w:rsidRPr="00ED5F07">
        <w:rPr>
          <w:rStyle w:val="normalchar1"/>
          <w:rFonts w:ascii="Calibri" w:hAnsi="Calibri" w:cs="Arial"/>
          <w:b/>
          <w:bCs/>
          <w:sz w:val="22"/>
          <w:szCs w:val="22"/>
        </w:rPr>
        <w:t>Exa</w:t>
      </w:r>
      <w:r w:rsidR="00946C51" w:rsidRPr="00ED5F07">
        <w:rPr>
          <w:rStyle w:val="normalchar1"/>
          <w:rFonts w:ascii="Calibri" w:hAnsi="Calibri" w:cs="Arial"/>
          <w:b/>
          <w:bCs/>
          <w:sz w:val="22"/>
          <w:szCs w:val="22"/>
        </w:rPr>
        <w:t>m</w:t>
      </w:r>
      <w:r w:rsidR="003328E3" w:rsidRPr="00ED5F07">
        <w:rPr>
          <w:rStyle w:val="normalchar1"/>
          <w:rFonts w:ascii="Calibri" w:hAnsi="Calibri" w:cs="Arial"/>
          <w:b/>
          <w:bCs/>
          <w:sz w:val="22"/>
          <w:szCs w:val="22"/>
        </w:rPr>
        <w:t xml:space="preserve"> </w:t>
      </w:r>
      <w:r w:rsidR="003328E3" w:rsidRPr="00ED5F07">
        <w:rPr>
          <w:rStyle w:val="normalchar1"/>
          <w:rFonts w:ascii="Calibri" w:hAnsi="Calibri" w:cs="Arial"/>
          <w:b/>
          <w:bCs/>
          <w:sz w:val="22"/>
          <w:szCs w:val="22"/>
        </w:rPr>
        <w:tab/>
      </w:r>
      <w:r w:rsidR="003328E3" w:rsidRPr="00ED5F07">
        <w:rPr>
          <w:rStyle w:val="normalchar1"/>
          <w:rFonts w:ascii="Calibri" w:hAnsi="Calibri" w:cs="Arial"/>
          <w:b/>
          <w:bCs/>
          <w:sz w:val="22"/>
          <w:szCs w:val="22"/>
        </w:rPr>
        <w:tab/>
      </w:r>
      <w:r w:rsidR="003328E3" w:rsidRPr="00ED5F07">
        <w:rPr>
          <w:rStyle w:val="normalchar1"/>
          <w:rFonts w:ascii="Calibri" w:hAnsi="Calibri" w:cs="Arial"/>
          <w:b/>
          <w:bCs/>
          <w:sz w:val="22"/>
          <w:szCs w:val="22"/>
        </w:rPr>
        <w:tab/>
      </w:r>
      <w:r w:rsidR="003328E3" w:rsidRPr="00ED5F07">
        <w:rPr>
          <w:rStyle w:val="normalchar1"/>
          <w:rFonts w:ascii="Calibri" w:hAnsi="Calibri" w:cs="Arial"/>
          <w:b/>
          <w:bCs/>
          <w:sz w:val="22"/>
          <w:szCs w:val="22"/>
        </w:rPr>
        <w:tab/>
      </w:r>
      <w:r w:rsidR="003328E3" w:rsidRPr="00ED5F07">
        <w:rPr>
          <w:rStyle w:val="normalchar1"/>
          <w:rFonts w:ascii="Calibri" w:hAnsi="Calibri" w:cs="Arial"/>
          <w:b/>
          <w:bCs/>
          <w:sz w:val="22"/>
          <w:szCs w:val="22"/>
        </w:rPr>
        <w:tab/>
      </w:r>
      <w:r w:rsidR="003328E3" w:rsidRPr="00ED5F07">
        <w:rPr>
          <w:rStyle w:val="normalchar1"/>
          <w:rFonts w:ascii="Calibri" w:hAnsi="Calibri" w:cs="Arial"/>
          <w:b/>
          <w:bCs/>
          <w:sz w:val="22"/>
          <w:szCs w:val="22"/>
        </w:rPr>
        <w:tab/>
      </w:r>
      <w:r w:rsidR="003328E3" w:rsidRPr="00ED5F07">
        <w:rPr>
          <w:rStyle w:val="normalchar1"/>
          <w:rFonts w:ascii="Calibri" w:hAnsi="Calibri" w:cs="Arial"/>
          <w:b/>
          <w:bCs/>
          <w:sz w:val="22"/>
          <w:szCs w:val="22"/>
        </w:rPr>
        <w:tab/>
      </w:r>
      <w:r w:rsidR="003328E3" w:rsidRPr="00ED5F07">
        <w:rPr>
          <w:rStyle w:val="normalchar1"/>
          <w:rFonts w:ascii="Calibri" w:hAnsi="Calibri" w:cs="Arial"/>
          <w:b/>
          <w:bCs/>
          <w:sz w:val="22"/>
          <w:szCs w:val="22"/>
        </w:rPr>
        <w:tab/>
      </w:r>
      <w:r w:rsidR="00024AC6" w:rsidRPr="00ED5F07">
        <w:rPr>
          <w:rStyle w:val="normalchar1"/>
          <w:rFonts w:ascii="Calibri" w:hAnsi="Calibri" w:cs="Arial"/>
          <w:b/>
          <w:bCs/>
          <w:sz w:val="22"/>
          <w:szCs w:val="22"/>
        </w:rPr>
        <w:t xml:space="preserve">   </w:t>
      </w:r>
      <w:r w:rsidR="003328E3" w:rsidRPr="00ED5F07">
        <w:rPr>
          <w:rStyle w:val="normalchar1"/>
          <w:rFonts w:ascii="Calibri" w:hAnsi="Calibri" w:cs="Arial"/>
          <w:b/>
          <w:bCs/>
          <w:sz w:val="22"/>
          <w:szCs w:val="22"/>
        </w:rPr>
        <w:t>20 – 25%</w:t>
      </w:r>
      <w:r w:rsidR="00636094" w:rsidRPr="00ED5F07">
        <w:rPr>
          <w:rStyle w:val="normalchar1"/>
          <w:rFonts w:ascii="Calibri" w:hAnsi="Calibri" w:cs="Arial"/>
          <w:b/>
          <w:bCs/>
          <w:sz w:val="22"/>
          <w:szCs w:val="22"/>
        </w:rPr>
        <w:t xml:space="preserve"> </w:t>
      </w:r>
    </w:p>
    <w:p w:rsidR="00565CD6" w:rsidRPr="00F01B6B" w:rsidRDefault="00DE5629" w:rsidP="00DE5629">
      <w:pPr>
        <w:pStyle w:val="normal0"/>
        <w:spacing w:before="240"/>
        <w:ind w:left="720" w:right="3406"/>
        <w:contextualSpacing/>
        <w:jc w:val="both"/>
        <w:rPr>
          <w:rFonts w:ascii="Calibri" w:hAnsi="Calibri" w:cs="Arial"/>
          <w:bCs/>
          <w:sz w:val="22"/>
          <w:szCs w:val="22"/>
        </w:rPr>
      </w:pPr>
      <w:r w:rsidRPr="00F01B6B">
        <w:rPr>
          <w:rFonts w:ascii="Calibri" w:hAnsi="Calibri" w:cs="Arial"/>
          <w:bCs/>
          <w:sz w:val="22"/>
          <w:szCs w:val="22"/>
        </w:rPr>
        <w:t xml:space="preserve">The </w:t>
      </w:r>
      <w:r w:rsidR="00ED5F07" w:rsidRPr="00F01B6B">
        <w:rPr>
          <w:rFonts w:ascii="Calibri" w:hAnsi="Calibri" w:cs="Arial"/>
          <w:bCs/>
          <w:sz w:val="22"/>
          <w:szCs w:val="22"/>
        </w:rPr>
        <w:t xml:space="preserve">midterm </w:t>
      </w:r>
      <w:r w:rsidRPr="00F01B6B">
        <w:rPr>
          <w:rFonts w:ascii="Calibri" w:hAnsi="Calibri" w:cs="Arial"/>
          <w:bCs/>
          <w:sz w:val="22"/>
          <w:szCs w:val="22"/>
        </w:rPr>
        <w:t>exam will show evidence of the extent to which students have mastered course objectives relating to the material covered in the first seven weeks of class.</w:t>
      </w:r>
    </w:p>
    <w:p w:rsidR="00DE5629" w:rsidRPr="00DE5629" w:rsidRDefault="00DE5629" w:rsidP="00DE5629">
      <w:pPr>
        <w:pStyle w:val="normal0"/>
        <w:spacing w:before="240"/>
        <w:ind w:left="720" w:right="3406"/>
        <w:contextualSpacing/>
        <w:jc w:val="both"/>
        <w:rPr>
          <w:rFonts w:ascii="Calibri" w:hAnsi="Calibri"/>
          <w:sz w:val="12"/>
          <w:szCs w:val="12"/>
        </w:rPr>
      </w:pPr>
    </w:p>
    <w:p w:rsidR="00946C51" w:rsidRPr="00946C51" w:rsidRDefault="00946C51" w:rsidP="00946C51">
      <w:pPr>
        <w:pStyle w:val="normal0"/>
        <w:numPr>
          <w:ilvl w:val="0"/>
          <w:numId w:val="14"/>
        </w:numPr>
        <w:jc w:val="both"/>
        <w:rPr>
          <w:rStyle w:val="normalchar1"/>
          <w:rFonts w:ascii="Calibri" w:hAnsi="Calibri" w:cs="Arial"/>
          <w:b/>
          <w:sz w:val="22"/>
          <w:szCs w:val="22"/>
        </w:rPr>
      </w:pPr>
      <w:r w:rsidRPr="00946C51">
        <w:rPr>
          <w:rStyle w:val="normalchar1"/>
          <w:rFonts w:ascii="Calibri" w:hAnsi="Calibri" w:cs="Arial"/>
          <w:b/>
          <w:sz w:val="22"/>
          <w:szCs w:val="22"/>
        </w:rPr>
        <w:t>Oral</w:t>
      </w:r>
      <w:r w:rsidR="00BA739D">
        <w:rPr>
          <w:rStyle w:val="normalchar1"/>
          <w:rFonts w:ascii="Calibri" w:hAnsi="Calibri" w:cs="Arial"/>
          <w:b/>
          <w:sz w:val="22"/>
          <w:szCs w:val="22"/>
        </w:rPr>
        <w:t>/Multimedia</w:t>
      </w:r>
      <w:r w:rsidRPr="00946C51">
        <w:rPr>
          <w:rStyle w:val="normalchar1"/>
          <w:rFonts w:ascii="Calibri" w:hAnsi="Calibri" w:cs="Arial"/>
          <w:b/>
          <w:sz w:val="22"/>
          <w:szCs w:val="22"/>
        </w:rPr>
        <w:t xml:space="preserve"> Presentation</w:t>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003328E3">
        <w:rPr>
          <w:rStyle w:val="normalchar1"/>
          <w:rFonts w:ascii="Calibri" w:hAnsi="Calibri" w:cs="Arial"/>
          <w:b/>
          <w:sz w:val="22"/>
          <w:szCs w:val="22"/>
        </w:rPr>
        <w:t xml:space="preserve">  </w:t>
      </w:r>
      <w:r w:rsidR="00024AC6">
        <w:rPr>
          <w:rStyle w:val="normalchar1"/>
          <w:rFonts w:ascii="Calibri" w:hAnsi="Calibri" w:cs="Arial"/>
          <w:b/>
          <w:sz w:val="22"/>
          <w:szCs w:val="22"/>
        </w:rPr>
        <w:t xml:space="preserve">   </w:t>
      </w:r>
      <w:r w:rsidR="003328E3">
        <w:rPr>
          <w:rStyle w:val="normalchar1"/>
          <w:rFonts w:ascii="Calibri" w:hAnsi="Calibri" w:cs="Arial"/>
          <w:b/>
          <w:sz w:val="22"/>
          <w:szCs w:val="22"/>
        </w:rPr>
        <w:t xml:space="preserve">5 </w:t>
      </w:r>
      <w:r w:rsidR="00024AC6">
        <w:rPr>
          <w:rStyle w:val="normalchar1"/>
          <w:rFonts w:ascii="Calibri" w:hAnsi="Calibri" w:cs="Arial"/>
          <w:b/>
          <w:sz w:val="22"/>
          <w:szCs w:val="22"/>
        </w:rPr>
        <w:t xml:space="preserve">– </w:t>
      </w:r>
      <w:r w:rsidR="00BA739D">
        <w:rPr>
          <w:rStyle w:val="normalchar1"/>
          <w:rFonts w:ascii="Calibri" w:hAnsi="Calibri" w:cs="Arial"/>
          <w:b/>
          <w:sz w:val="22"/>
          <w:szCs w:val="22"/>
        </w:rPr>
        <w:t>15%</w:t>
      </w:r>
    </w:p>
    <w:p w:rsidR="00DE5629" w:rsidRPr="00F01B6B" w:rsidRDefault="00DE5629" w:rsidP="00DE5629">
      <w:pPr>
        <w:pStyle w:val="normal0"/>
        <w:ind w:left="720" w:right="3406"/>
        <w:jc w:val="both"/>
        <w:rPr>
          <w:rStyle w:val="normalchar1"/>
          <w:rFonts w:ascii="Calibri" w:hAnsi="Calibri" w:cs="Arial"/>
          <w:sz w:val="22"/>
          <w:szCs w:val="22"/>
        </w:rPr>
      </w:pPr>
      <w:r w:rsidRPr="00F01B6B">
        <w:rPr>
          <w:rStyle w:val="normalchar1"/>
          <w:rFonts w:ascii="Calibri" w:hAnsi="Calibri" w:cs="Arial"/>
          <w:sz w:val="22"/>
          <w:szCs w:val="22"/>
        </w:rPr>
        <w:t xml:space="preserve">The oral/multimedia presentation will show evidence of the mastery of course objectives, as well as the student’s ability to publicly affirm, effectively convey ideas related to research conducted, and defend a history thesis. </w:t>
      </w:r>
    </w:p>
    <w:p w:rsidR="00565CD6" w:rsidRPr="00565CD6" w:rsidRDefault="00565CD6" w:rsidP="00565CD6">
      <w:pPr>
        <w:pStyle w:val="block0020text"/>
        <w:ind w:left="720" w:right="40" w:firstLine="0"/>
        <w:rPr>
          <w:rFonts w:ascii="Calibri" w:hAnsi="Calibri"/>
          <w:b w:val="0"/>
          <w:sz w:val="12"/>
          <w:szCs w:val="12"/>
        </w:rPr>
      </w:pPr>
    </w:p>
    <w:p w:rsidR="00946C51" w:rsidRPr="00946C51" w:rsidRDefault="003328E3" w:rsidP="00946C51">
      <w:pPr>
        <w:pStyle w:val="normal0"/>
        <w:numPr>
          <w:ilvl w:val="0"/>
          <w:numId w:val="14"/>
        </w:numPr>
        <w:jc w:val="both"/>
        <w:rPr>
          <w:rStyle w:val="normalchar1"/>
          <w:rFonts w:ascii="Calibri" w:hAnsi="Calibri" w:cs="Arial"/>
          <w:b/>
          <w:sz w:val="22"/>
          <w:szCs w:val="22"/>
        </w:rPr>
      </w:pPr>
      <w:r>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w:t>
      </w:r>
      <w:r w:rsidR="00024AC6">
        <w:rPr>
          <w:rStyle w:val="normalchar1"/>
          <w:rFonts w:ascii="Calibri" w:hAnsi="Calibri" w:cs="Arial"/>
          <w:b/>
          <w:sz w:val="22"/>
          <w:szCs w:val="22"/>
        </w:rPr>
        <w:t xml:space="preserve">  </w:t>
      </w:r>
      <w:r>
        <w:rPr>
          <w:rStyle w:val="normalchar1"/>
          <w:rFonts w:ascii="Calibri" w:hAnsi="Calibri" w:cs="Arial"/>
          <w:b/>
          <w:sz w:val="22"/>
          <w:szCs w:val="22"/>
        </w:rPr>
        <w:t xml:space="preserve">25 </w:t>
      </w:r>
      <w:r w:rsidR="00024AC6">
        <w:rPr>
          <w:rStyle w:val="normalchar1"/>
          <w:rFonts w:ascii="Calibri" w:hAnsi="Calibri" w:cs="Arial"/>
          <w:b/>
          <w:sz w:val="22"/>
          <w:szCs w:val="22"/>
        </w:rPr>
        <w:t xml:space="preserve">– </w:t>
      </w:r>
      <w:r w:rsidR="00946C51" w:rsidRPr="00946C51">
        <w:rPr>
          <w:rStyle w:val="normalchar1"/>
          <w:rFonts w:ascii="Calibri" w:hAnsi="Calibri" w:cs="Arial"/>
          <w:b/>
          <w:sz w:val="22"/>
          <w:szCs w:val="22"/>
        </w:rPr>
        <w:t>30%</w:t>
      </w:r>
    </w:p>
    <w:p w:rsidR="00DE5629" w:rsidRPr="00F01B6B" w:rsidRDefault="00DE5629" w:rsidP="00DE5629">
      <w:pPr>
        <w:pStyle w:val="normal0"/>
        <w:ind w:left="720" w:right="3406"/>
        <w:jc w:val="both"/>
        <w:rPr>
          <w:rFonts w:ascii="Calibri" w:hAnsi="Calibri"/>
          <w:sz w:val="22"/>
          <w:szCs w:val="22"/>
        </w:rPr>
      </w:pPr>
      <w:r w:rsidRPr="00F01B6B">
        <w:rPr>
          <w:rStyle w:val="block0020textchar1"/>
          <w:rFonts w:ascii="Calibri" w:hAnsi="Calibri" w:cs="Arial"/>
          <w:b w:val="0"/>
          <w:sz w:val="22"/>
          <w:szCs w:val="22"/>
        </w:rPr>
        <w:t>The final exam w</w:t>
      </w:r>
      <w:r w:rsidRPr="00F01B6B">
        <w:rPr>
          <w:rFonts w:ascii="Calibri" w:hAnsi="Calibri"/>
          <w:sz w:val="22"/>
          <w:szCs w:val="22"/>
        </w:rPr>
        <w:t>ill show evidence that the students have mastered and synthesized material covered in the entire course with more emphasis on material covered in the final eight weeks.</w:t>
      </w:r>
    </w:p>
    <w:p w:rsidR="00ED5F07" w:rsidRPr="00F01B6B" w:rsidRDefault="00ED5F07" w:rsidP="00DE5629">
      <w:pPr>
        <w:pStyle w:val="normal0"/>
        <w:ind w:left="720" w:right="3406"/>
        <w:jc w:val="both"/>
        <w:rPr>
          <w:rFonts w:ascii="Calibri" w:hAnsi="Calibri"/>
          <w:sz w:val="22"/>
          <w:szCs w:val="22"/>
        </w:rPr>
      </w:pPr>
    </w:p>
    <w:p w:rsidR="00636094" w:rsidRDefault="00636094" w:rsidP="00A75F87">
      <w:pPr>
        <w:pStyle w:val="normal0"/>
        <w:jc w:val="both"/>
        <w:rPr>
          <w:rFonts w:ascii="Calibri" w:hAnsi="Calibri" w:cs="Arial"/>
          <w:sz w:val="22"/>
          <w:szCs w:val="22"/>
        </w:rPr>
      </w:pPr>
      <w:r w:rsidRPr="00334AD0">
        <w:rPr>
          <w:rStyle w:val="normalchar1"/>
          <w:rFonts w:ascii="Calibri" w:hAnsi="Calibri" w:cs="Arial"/>
          <w:smallCaps/>
          <w:sz w:val="22"/>
          <w:szCs w:val="22"/>
          <w:u w:val="single"/>
        </w:rPr>
        <w:t>Note</w:t>
      </w:r>
      <w:r w:rsidRPr="00334AD0">
        <w:rPr>
          <w:rStyle w:val="normalchar1"/>
          <w:rFonts w:ascii="Calibri" w:hAnsi="Calibri" w:cs="Arial"/>
          <w:sz w:val="22"/>
          <w:szCs w:val="22"/>
        </w:rPr>
        <w:t>: The instructor wil</w:t>
      </w:r>
      <w:r w:rsidR="00D77A10">
        <w:rPr>
          <w:rStyle w:val="normalchar1"/>
          <w:rFonts w:ascii="Calibri" w:hAnsi="Calibri" w:cs="Arial"/>
          <w:sz w:val="22"/>
          <w:szCs w:val="22"/>
        </w:rPr>
        <w:t>l provide specific weights</w:t>
      </w:r>
      <w:r w:rsidRPr="00334AD0">
        <w:rPr>
          <w:rStyle w:val="normalchar1"/>
          <w:rFonts w:ascii="Calibri" w:hAnsi="Calibri" w:cs="Arial"/>
          <w:sz w:val="22"/>
          <w:szCs w:val="22"/>
        </w:rPr>
        <w:t xml:space="preserve"> for each of the grading components at the beginning of the semester.</w:t>
      </w:r>
      <w:r w:rsidR="00B6021C" w:rsidRPr="00334AD0">
        <w:rPr>
          <w:rStyle w:val="normalchar1"/>
          <w:rFonts w:ascii="Calibri" w:hAnsi="Calibri" w:cs="Arial"/>
          <w:sz w:val="22"/>
          <w:szCs w:val="22"/>
        </w:rPr>
        <w:t xml:space="preserve">  </w:t>
      </w:r>
      <w:r w:rsidR="00DE5629">
        <w:rPr>
          <w:rStyle w:val="normalchar1"/>
          <w:rFonts w:ascii="Calibri" w:hAnsi="Calibri" w:cs="Arial"/>
          <w:sz w:val="22"/>
          <w:szCs w:val="22"/>
        </w:rPr>
        <w:t>S</w:t>
      </w:r>
      <w:r w:rsidR="00B6021C" w:rsidRPr="00024AC6">
        <w:rPr>
          <w:rFonts w:ascii="Calibri" w:hAnsi="Calibri" w:cs="Arial"/>
          <w:sz w:val="22"/>
          <w:szCs w:val="22"/>
        </w:rPr>
        <w:t>tudent</w:t>
      </w:r>
      <w:r w:rsidR="00D77A10" w:rsidRPr="00024AC6">
        <w:rPr>
          <w:rFonts w:ascii="Calibri" w:hAnsi="Calibri" w:cs="Arial"/>
          <w:sz w:val="22"/>
          <w:szCs w:val="22"/>
        </w:rPr>
        <w:t>s must</w:t>
      </w:r>
      <w:r w:rsidR="00D77A10">
        <w:rPr>
          <w:rFonts w:ascii="Calibri" w:hAnsi="Calibri" w:cs="Arial"/>
          <w:sz w:val="22"/>
          <w:szCs w:val="22"/>
        </w:rPr>
        <w:t xml:space="preserve"> </w:t>
      </w:r>
      <w:r w:rsidR="00DE5629">
        <w:rPr>
          <w:rFonts w:ascii="Calibri" w:hAnsi="Calibri" w:cs="Arial"/>
          <w:sz w:val="22"/>
          <w:szCs w:val="22"/>
        </w:rPr>
        <w:t xml:space="preserve">average </w:t>
      </w:r>
      <w:r w:rsidR="00D77A10">
        <w:rPr>
          <w:rFonts w:ascii="Calibri" w:hAnsi="Calibri" w:cs="Arial"/>
          <w:sz w:val="22"/>
          <w:szCs w:val="22"/>
        </w:rPr>
        <w:t>70% o</w:t>
      </w:r>
      <w:r w:rsidR="00DE5629">
        <w:rPr>
          <w:rFonts w:ascii="Calibri" w:hAnsi="Calibri" w:cs="Arial"/>
          <w:sz w:val="22"/>
          <w:szCs w:val="22"/>
        </w:rPr>
        <w:t>r</w:t>
      </w:r>
      <w:r w:rsidR="00D77A10">
        <w:rPr>
          <w:rFonts w:ascii="Calibri" w:hAnsi="Calibri" w:cs="Arial"/>
          <w:sz w:val="22"/>
          <w:szCs w:val="22"/>
        </w:rPr>
        <w:t xml:space="preserve"> above to obtain a grade of </w:t>
      </w:r>
      <w:r w:rsidR="00024AC6">
        <w:rPr>
          <w:rFonts w:ascii="Calibri" w:hAnsi="Calibri" w:cs="Arial"/>
          <w:sz w:val="22"/>
          <w:szCs w:val="22"/>
        </w:rPr>
        <w:t>“</w:t>
      </w:r>
      <w:r w:rsidR="00D77A10">
        <w:rPr>
          <w:rFonts w:ascii="Calibri" w:hAnsi="Calibri" w:cs="Arial"/>
          <w:sz w:val="22"/>
          <w:szCs w:val="22"/>
        </w:rPr>
        <w:t>C</w:t>
      </w:r>
      <w:r w:rsidR="00024AC6">
        <w:rPr>
          <w:rFonts w:ascii="Calibri" w:hAnsi="Calibri" w:cs="Arial"/>
          <w:sz w:val="22"/>
          <w:szCs w:val="22"/>
        </w:rPr>
        <w:t>”</w:t>
      </w:r>
      <w:r w:rsidR="00D77A10">
        <w:rPr>
          <w:rFonts w:ascii="Calibri" w:hAnsi="Calibri" w:cs="Arial"/>
          <w:sz w:val="22"/>
          <w:szCs w:val="22"/>
        </w:rPr>
        <w:t xml:space="preserve"> or higher in the course.</w:t>
      </w:r>
    </w:p>
    <w:p w:rsidR="00246B43" w:rsidRDefault="00246B43" w:rsidP="00A75F87">
      <w:pPr>
        <w:pStyle w:val="normal0"/>
        <w:jc w:val="both"/>
        <w:rPr>
          <w:rStyle w:val="normalchar1"/>
          <w:rFonts w:ascii="Calibri" w:hAnsi="Calibri" w:cs="Arial"/>
          <w:b/>
          <w:bCs/>
          <w:sz w:val="22"/>
          <w:szCs w:val="22"/>
        </w:rPr>
      </w:pPr>
    </w:p>
    <w:p w:rsidR="00F01B6B" w:rsidRDefault="00F01B6B" w:rsidP="00A75F87">
      <w:pPr>
        <w:pStyle w:val="normal0"/>
        <w:jc w:val="both"/>
        <w:rPr>
          <w:rStyle w:val="normalchar1"/>
          <w:rFonts w:ascii="Calibri" w:hAnsi="Calibri" w:cs="Arial"/>
          <w:b/>
          <w:bCs/>
          <w:sz w:val="22"/>
          <w:szCs w:val="22"/>
        </w:rPr>
      </w:pPr>
    </w:p>
    <w:p w:rsidR="00F01B6B" w:rsidRDefault="00F01B6B" w:rsidP="00A75F87">
      <w:pPr>
        <w:pStyle w:val="normal0"/>
        <w:jc w:val="both"/>
        <w:rPr>
          <w:rStyle w:val="normalchar1"/>
          <w:rFonts w:ascii="Calibri" w:hAnsi="Calibri" w:cs="Arial"/>
          <w:b/>
          <w:bCs/>
          <w:sz w:val="22"/>
          <w:szCs w:val="22"/>
        </w:rPr>
      </w:pPr>
    </w:p>
    <w:p w:rsidR="00F01B6B" w:rsidRDefault="00F01B6B" w:rsidP="00A75F87">
      <w:pPr>
        <w:pStyle w:val="normal0"/>
        <w:jc w:val="both"/>
        <w:rPr>
          <w:rStyle w:val="normalchar1"/>
          <w:rFonts w:ascii="Calibri" w:hAnsi="Calibri" w:cs="Arial"/>
          <w:b/>
          <w:bCs/>
          <w:sz w:val="22"/>
          <w:szCs w:val="22"/>
        </w:rPr>
      </w:pPr>
    </w:p>
    <w:p w:rsidR="00F01B6B" w:rsidRDefault="00F01B6B" w:rsidP="00A75F87">
      <w:pPr>
        <w:pStyle w:val="normal0"/>
        <w:jc w:val="both"/>
        <w:rPr>
          <w:rStyle w:val="normalchar1"/>
          <w:rFonts w:ascii="Calibri" w:hAnsi="Calibri" w:cs="Arial"/>
          <w:b/>
          <w:bCs/>
          <w:sz w:val="22"/>
          <w:szCs w:val="22"/>
        </w:rPr>
      </w:pPr>
    </w:p>
    <w:p w:rsidR="00F01B6B" w:rsidRDefault="00F01B6B" w:rsidP="00A75F87">
      <w:pPr>
        <w:pStyle w:val="normal0"/>
        <w:jc w:val="both"/>
        <w:rPr>
          <w:rStyle w:val="normalchar1"/>
          <w:rFonts w:ascii="Calibri" w:hAnsi="Calibri" w:cs="Arial"/>
          <w:b/>
          <w:bCs/>
          <w:sz w:val="22"/>
          <w:szCs w:val="22"/>
        </w:rPr>
      </w:pPr>
    </w:p>
    <w:p w:rsidR="00246B43" w:rsidRDefault="00246B43"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01B6B" w:rsidRDefault="002A434D" w:rsidP="00A75F87">
      <w:pPr>
        <w:pStyle w:val="normal0"/>
        <w:jc w:val="both"/>
        <w:rPr>
          <w:rFonts w:ascii="Calibri" w:hAnsi="Calibri"/>
          <w:sz w:val="22"/>
          <w:szCs w:val="22"/>
        </w:rPr>
      </w:pPr>
    </w:p>
    <w:p w:rsidR="002A434D" w:rsidRPr="002A434D" w:rsidRDefault="00636094" w:rsidP="002A434D">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2A434D" w:rsidRPr="002A434D" w:rsidRDefault="002A434D" w:rsidP="002A434D">
      <w:pPr>
        <w:pStyle w:val="normal0"/>
        <w:ind w:left="720"/>
        <w:jc w:val="both"/>
        <w:rPr>
          <w:rStyle w:val="normalchar1"/>
          <w:rFonts w:ascii="Calibri" w:hAnsi="Calibri"/>
          <w:sz w:val="12"/>
          <w:szCs w:val="12"/>
        </w:rPr>
      </w:pPr>
    </w:p>
    <w:p w:rsidR="002A434D"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2A434D" w:rsidRPr="002A434D" w:rsidRDefault="002A434D" w:rsidP="002A434D">
      <w:pPr>
        <w:pStyle w:val="ListParagraph"/>
        <w:rPr>
          <w:rStyle w:val="normalchar1"/>
          <w:rFonts w:ascii="Calibri" w:hAnsi="Calibri" w:cs="Arial"/>
          <w:sz w:val="12"/>
          <w:szCs w:val="12"/>
        </w:rPr>
      </w:pPr>
    </w:p>
    <w:p w:rsidR="00636094"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2A434D" w:rsidRPr="002A434D" w:rsidRDefault="002A434D" w:rsidP="002A434D">
      <w:pPr>
        <w:pStyle w:val="normal0"/>
        <w:jc w:val="both"/>
        <w:rPr>
          <w:rFonts w:ascii="Calibri" w:hAnsi="Calibri"/>
          <w:sz w:val="12"/>
          <w:szCs w:val="12"/>
        </w:rPr>
      </w:pPr>
    </w:p>
    <w:p w:rsidR="00D33B82" w:rsidRPr="00D33B82" w:rsidRDefault="00636094" w:rsidP="00A75F87">
      <w:pPr>
        <w:pStyle w:val="normal0"/>
        <w:numPr>
          <w:ilvl w:val="0"/>
          <w:numId w:val="4"/>
        </w:numPr>
        <w:jc w:val="both"/>
        <w:rPr>
          <w:rStyle w:val="normalchar1"/>
          <w:rFonts w:ascii="Calibri" w:hAnsi="Calibri"/>
        </w:rPr>
      </w:pPr>
      <w:proofErr w:type="gramStart"/>
      <w:r w:rsidRPr="00246B43">
        <w:rPr>
          <w:rStyle w:val="normalchar1"/>
          <w:rFonts w:ascii="Calibri" w:hAnsi="Calibri" w:cs="Arial"/>
          <w:sz w:val="22"/>
          <w:szCs w:val="22"/>
        </w:rPr>
        <w:t>fraud</w:t>
      </w:r>
      <w:proofErr w:type="gramEnd"/>
      <w:r w:rsidRPr="00246B43">
        <w:rPr>
          <w:rStyle w:val="normalchar1"/>
          <w:rFonts w:ascii="Calibri" w:hAnsi="Calibri" w:cs="Arial"/>
          <w:sz w:val="22"/>
          <w:szCs w:val="22"/>
        </w:rPr>
        <w:t xml:space="preserve"> – any act or instance of willful deceit or trickery.</w:t>
      </w:r>
      <w:r w:rsidR="00246B43" w:rsidRPr="00246B43">
        <w:rPr>
          <w:rStyle w:val="normalchar1"/>
          <w:rFonts w:ascii="Calibri" w:hAnsi="Calibri" w:cs="Arial"/>
          <w:sz w:val="22"/>
          <w:szCs w:val="22"/>
        </w:rPr>
        <w:t xml:space="preserve">  </w:t>
      </w:r>
    </w:p>
    <w:p w:rsidR="00D33B82" w:rsidRDefault="00D33B82" w:rsidP="00D33B82">
      <w:pPr>
        <w:pStyle w:val="ListParagraph"/>
        <w:rPr>
          <w:rStyle w:val="normalchar1"/>
          <w:rFonts w:ascii="Calibri" w:hAnsi="Calibri" w:cs="Arial"/>
          <w:sz w:val="22"/>
          <w:szCs w:val="22"/>
        </w:rPr>
      </w:pPr>
    </w:p>
    <w:p w:rsidR="00636094" w:rsidRPr="00246B43" w:rsidRDefault="00636094" w:rsidP="00D33B82">
      <w:pPr>
        <w:pStyle w:val="normal0"/>
        <w:jc w:val="both"/>
        <w:rPr>
          <w:rFonts w:ascii="Calibri" w:hAnsi="Calibri"/>
        </w:rPr>
      </w:pPr>
      <w:r w:rsidRPr="00246B4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F23E4B" w:rsidRDefault="00F23E4B" w:rsidP="00A75F87">
      <w:pPr>
        <w:jc w:val="both"/>
        <w:rPr>
          <w:rStyle w:val="normalchar1"/>
          <w:rFonts w:ascii="Calibri" w:hAnsi="Calibri" w:cs="Arial"/>
          <w:b/>
          <w:bCs/>
          <w:sz w:val="22"/>
          <w:szCs w:val="22"/>
        </w:rPr>
      </w:pPr>
    </w:p>
    <w:p w:rsidR="00024AC6" w:rsidRDefault="00024AC6" w:rsidP="00A75F87">
      <w:pPr>
        <w:jc w:val="both"/>
        <w:rPr>
          <w:rStyle w:val="normalchar1"/>
          <w:rFonts w:ascii="Calibri" w:hAnsi="Calibri" w:cs="Arial"/>
          <w:b/>
          <w:bCs/>
          <w:sz w:val="22"/>
          <w:szCs w:val="22"/>
        </w:rPr>
      </w:pPr>
    </w:p>
    <w:p w:rsidR="002A434D" w:rsidRPr="00543972" w:rsidRDefault="002A434D"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6021C" w:rsidRPr="00565CD6" w:rsidRDefault="00334AD0" w:rsidP="00565CD6">
      <w:pPr>
        <w:pStyle w:val="Default"/>
        <w:rPr>
          <w:rFonts w:ascii="Calibri" w:hAnsi="Calibri" w:cs="Arial"/>
          <w:sz w:val="22"/>
          <w:szCs w:val="22"/>
        </w:rPr>
      </w:pPr>
      <w:r>
        <w:rPr>
          <w:rStyle w:val="normalchar1"/>
          <w:rFonts w:ascii="Calibri" w:hAnsi="Calibri" w:cs="Arial"/>
          <w:b/>
          <w:bCs/>
          <w:sz w:val="22"/>
          <w:szCs w:val="22"/>
        </w:rPr>
        <w:br w:type="page"/>
      </w:r>
      <w:r w:rsidR="00636094" w:rsidRPr="0028194C">
        <w:rPr>
          <w:rStyle w:val="normalchar1"/>
          <w:rFonts w:ascii="Calibri" w:hAnsi="Calibri" w:cs="Arial"/>
          <w:b/>
          <w:bCs/>
          <w:sz w:val="22"/>
          <w:szCs w:val="22"/>
        </w:rPr>
        <w:lastRenderedPageBreak/>
        <w:t>Course Content Outline:</w:t>
      </w:r>
      <w:r w:rsidR="00636094" w:rsidRPr="0028194C">
        <w:rPr>
          <w:rStyle w:val="normalchar1"/>
          <w:rFonts w:ascii="Calibri" w:hAnsi="Calibri" w:cs="Arial"/>
          <w:sz w:val="22"/>
          <w:szCs w:val="22"/>
        </w:rPr>
        <w:t xml:space="preserve"> based on the text </w:t>
      </w:r>
      <w:r w:rsidR="00D77A10">
        <w:rPr>
          <w:rFonts w:ascii="Calibri" w:hAnsi="Calibri" w:cs="Arial"/>
          <w:b/>
          <w:sz w:val="22"/>
          <w:szCs w:val="22"/>
        </w:rPr>
        <w:t>The African-American Odyssey</w:t>
      </w:r>
      <w:r w:rsidR="00565CD6">
        <w:rPr>
          <w:rFonts w:ascii="Calibri" w:hAnsi="Calibri" w:cs="Arial"/>
          <w:sz w:val="22"/>
          <w:szCs w:val="22"/>
        </w:rPr>
        <w:t>, 2</w:t>
      </w:r>
      <w:r w:rsidR="00565CD6" w:rsidRPr="00565CD6">
        <w:rPr>
          <w:rFonts w:ascii="Calibri" w:hAnsi="Calibri" w:cs="Arial"/>
          <w:sz w:val="22"/>
          <w:szCs w:val="22"/>
          <w:vertAlign w:val="superscript"/>
        </w:rPr>
        <w:t>nd</w:t>
      </w:r>
      <w:r w:rsidR="00565CD6">
        <w:rPr>
          <w:rFonts w:ascii="Calibri" w:hAnsi="Calibri" w:cs="Arial"/>
          <w:sz w:val="22"/>
          <w:szCs w:val="22"/>
        </w:rPr>
        <w:t xml:space="preserve"> edition, </w:t>
      </w:r>
      <w:r w:rsidR="00BA739D" w:rsidRPr="00565CD6">
        <w:rPr>
          <w:rFonts w:ascii="Calibri" w:hAnsi="Calibri" w:cs="Arial"/>
          <w:sz w:val="22"/>
          <w:szCs w:val="22"/>
        </w:rPr>
        <w:t>by Darlene Hine, William</w:t>
      </w:r>
      <w:r w:rsidR="00D77A10" w:rsidRPr="00565CD6">
        <w:rPr>
          <w:rFonts w:ascii="Calibri" w:hAnsi="Calibri" w:cs="Arial"/>
          <w:sz w:val="22"/>
          <w:szCs w:val="22"/>
        </w:rPr>
        <w:t xml:space="preserve"> Hine</w:t>
      </w:r>
      <w:r w:rsidR="00BA739D" w:rsidRPr="00565CD6">
        <w:rPr>
          <w:rFonts w:ascii="Calibri" w:hAnsi="Calibri" w:cs="Arial"/>
          <w:sz w:val="22"/>
          <w:szCs w:val="22"/>
        </w:rPr>
        <w:t xml:space="preserve"> and Stanley </w:t>
      </w:r>
      <w:proofErr w:type="spellStart"/>
      <w:r w:rsidR="00BA739D" w:rsidRPr="00565CD6">
        <w:rPr>
          <w:rFonts w:ascii="Calibri" w:hAnsi="Calibri" w:cs="Arial"/>
          <w:sz w:val="22"/>
          <w:szCs w:val="22"/>
        </w:rPr>
        <w:t>Harrold</w:t>
      </w:r>
      <w:proofErr w:type="spellEnd"/>
      <w:r w:rsidR="00565CD6">
        <w:rPr>
          <w:rFonts w:ascii="Calibri" w:hAnsi="Calibri" w:cs="Arial"/>
          <w:sz w:val="22"/>
          <w:szCs w:val="22"/>
        </w:rPr>
        <w:t>;</w:t>
      </w:r>
      <w:r w:rsidR="00D77A10" w:rsidRPr="00565CD6">
        <w:rPr>
          <w:rFonts w:ascii="Calibri" w:hAnsi="Calibri" w:cs="Arial"/>
          <w:sz w:val="22"/>
          <w:szCs w:val="22"/>
        </w:rPr>
        <w:t xml:space="preserve"> published by Pearson</w:t>
      </w:r>
      <w:r w:rsidR="00565CD6">
        <w:rPr>
          <w:rFonts w:ascii="Calibri" w:hAnsi="Calibri" w:cs="Arial"/>
          <w:sz w:val="22"/>
          <w:szCs w:val="22"/>
        </w:rPr>
        <w:t>/</w:t>
      </w:r>
      <w:r w:rsidR="00D77A10" w:rsidRPr="00565CD6">
        <w:rPr>
          <w:rFonts w:ascii="Calibri" w:hAnsi="Calibri" w:cs="Arial"/>
          <w:sz w:val="22"/>
          <w:szCs w:val="22"/>
        </w:rPr>
        <w:t>Prentice Hall</w:t>
      </w:r>
      <w:r w:rsidR="00565CD6">
        <w:rPr>
          <w:rFonts w:ascii="Calibri" w:hAnsi="Calibri" w:cs="Arial"/>
          <w:sz w:val="22"/>
          <w:szCs w:val="22"/>
        </w:rPr>
        <w:t xml:space="preserve">; ISBN #: </w:t>
      </w:r>
      <w:r w:rsidR="00565CD6" w:rsidRPr="00565CD6">
        <w:rPr>
          <w:rFonts w:ascii="Calibri" w:hAnsi="Calibri"/>
          <w:sz w:val="22"/>
          <w:szCs w:val="22"/>
        </w:rPr>
        <w:t>0-205-71341-6</w:t>
      </w:r>
      <w:r w:rsidR="00565CD6">
        <w:rPr>
          <w:rFonts w:ascii="Calibri" w:hAnsi="Calibri"/>
          <w:sz w:val="22"/>
          <w:szCs w:val="22"/>
        </w:rPr>
        <w:t>.</w:t>
      </w:r>
    </w:p>
    <w:p w:rsidR="0059783B" w:rsidRDefault="0059783B" w:rsidP="00A75F87">
      <w:pPr>
        <w:pBdr>
          <w:bottom w:val="single" w:sz="4" w:space="1" w:color="auto"/>
        </w:pBdr>
        <w:jc w:val="both"/>
        <w:rPr>
          <w:rStyle w:val="normalchar1"/>
          <w:rFonts w:ascii="Calibri" w:hAnsi="Calibri" w:cs="Arial"/>
          <w:sz w:val="22"/>
          <w:szCs w:val="22"/>
        </w:rPr>
      </w:pPr>
    </w:p>
    <w:p w:rsidR="00F01B6B" w:rsidRDefault="00F01B6B" w:rsidP="00A75F87">
      <w:pPr>
        <w:pBdr>
          <w:bottom w:val="single" w:sz="4" w:space="1" w:color="auto"/>
        </w:pBdr>
        <w:jc w:val="both"/>
        <w:rPr>
          <w:rStyle w:val="normalchar1"/>
          <w:rFonts w:ascii="Calibri" w:hAnsi="Calibri" w:cs="Arial"/>
          <w:sz w:val="22"/>
          <w:szCs w:val="22"/>
        </w:rPr>
      </w:pPr>
    </w:p>
    <w:p w:rsidR="00565CD6" w:rsidRDefault="00565CD6" w:rsidP="00A75F87">
      <w:pPr>
        <w:pBdr>
          <w:bottom w:val="single" w:sz="4" w:space="1" w:color="auto"/>
        </w:pBdr>
        <w:jc w:val="both"/>
        <w:rPr>
          <w:rStyle w:val="normalchar1"/>
          <w:rFonts w:ascii="Calibri" w:hAnsi="Calibri" w:cs="Arial"/>
          <w:sz w:val="22"/>
          <w:szCs w:val="22"/>
        </w:rPr>
      </w:pPr>
    </w:p>
    <w:p w:rsidR="00334AD0" w:rsidRPr="0028194C" w:rsidRDefault="00565CD6" w:rsidP="00565CD6">
      <w:pPr>
        <w:pBdr>
          <w:bottom w:val="single" w:sz="4" w:space="1" w:color="auto"/>
        </w:pBdr>
        <w:tabs>
          <w:tab w:val="left" w:pos="1800"/>
        </w:tabs>
        <w:jc w:val="both"/>
        <w:rPr>
          <w:rFonts w:ascii="Calibri" w:hAnsi="Calibri"/>
          <w:b/>
          <w:sz w:val="22"/>
        </w:rPr>
      </w:pPr>
      <w:r>
        <w:rPr>
          <w:rFonts w:ascii="Calibri" w:hAnsi="Calibri"/>
          <w:b/>
          <w:sz w:val="22"/>
        </w:rPr>
        <w:t>Week</w:t>
      </w:r>
      <w:r w:rsidR="00334AD0" w:rsidRPr="0028194C">
        <w:rPr>
          <w:rFonts w:ascii="Calibri" w:hAnsi="Calibri"/>
          <w:b/>
          <w:i/>
          <w:sz w:val="22"/>
        </w:rPr>
        <w:tab/>
      </w:r>
      <w:r w:rsidR="006627B0">
        <w:rPr>
          <w:rFonts w:ascii="Calibri" w:hAnsi="Calibri"/>
          <w:b/>
          <w:sz w:val="22"/>
        </w:rPr>
        <w:t>Topics Covered</w:t>
      </w:r>
      <w:r w:rsidR="00334AD0" w:rsidRPr="0028194C">
        <w:rPr>
          <w:rFonts w:ascii="Calibri" w:hAnsi="Calibri"/>
          <w:b/>
          <w:sz w:val="22"/>
        </w:rPr>
        <w:tab/>
      </w:r>
    </w:p>
    <w:p w:rsidR="00334AD0" w:rsidRPr="0028194C" w:rsidRDefault="00334AD0" w:rsidP="00A75F87">
      <w:pPr>
        <w:ind w:left="1440" w:firstLine="720"/>
        <w:jc w:val="both"/>
        <w:rPr>
          <w:rFonts w:ascii="Calibri" w:hAnsi="Calibri"/>
          <w:b/>
          <w:smallCaps/>
          <w:sz w:val="12"/>
          <w:szCs w:val="12"/>
        </w:rPr>
      </w:pPr>
    </w:p>
    <w:p w:rsidR="007A771D" w:rsidRDefault="007A771D" w:rsidP="00565CD6">
      <w:pPr>
        <w:pStyle w:val="ListParagraph"/>
        <w:numPr>
          <w:ilvl w:val="0"/>
          <w:numId w:val="15"/>
        </w:numPr>
        <w:autoSpaceDE w:val="0"/>
        <w:autoSpaceDN w:val="0"/>
        <w:adjustRightInd w:val="0"/>
        <w:ind w:hanging="1800"/>
        <w:jc w:val="both"/>
        <w:rPr>
          <w:rStyle w:val="Strong"/>
          <w:rFonts w:ascii="Calibri" w:hAnsi="Calibri" w:cs="Arial"/>
          <w:b w:val="0"/>
          <w:bCs w:val="0"/>
          <w:sz w:val="22"/>
          <w:szCs w:val="22"/>
        </w:rPr>
      </w:pPr>
      <w:r w:rsidRPr="00565CD6">
        <w:rPr>
          <w:rStyle w:val="Strong"/>
          <w:rFonts w:ascii="Calibri" w:hAnsi="Calibri" w:cs="Arial"/>
          <w:b w:val="0"/>
          <w:bCs w:val="0"/>
          <w:sz w:val="22"/>
          <w:szCs w:val="22"/>
        </w:rPr>
        <w:t xml:space="preserve">Course </w:t>
      </w:r>
      <w:r w:rsidR="00565CD6">
        <w:rPr>
          <w:rStyle w:val="Strong"/>
          <w:rFonts w:ascii="Calibri" w:hAnsi="Calibri" w:cs="Arial"/>
          <w:b w:val="0"/>
          <w:bCs w:val="0"/>
          <w:sz w:val="22"/>
          <w:szCs w:val="22"/>
        </w:rPr>
        <w:t>I</w:t>
      </w:r>
      <w:r w:rsidRPr="00565CD6">
        <w:rPr>
          <w:rStyle w:val="Strong"/>
          <w:rFonts w:ascii="Calibri" w:hAnsi="Calibri" w:cs="Arial"/>
          <w:b w:val="0"/>
          <w:bCs w:val="0"/>
          <w:sz w:val="22"/>
          <w:szCs w:val="22"/>
        </w:rPr>
        <w:t>ntroduction/</w:t>
      </w:r>
      <w:r w:rsidR="00565CD6">
        <w:rPr>
          <w:rStyle w:val="Strong"/>
          <w:rFonts w:ascii="Calibri" w:hAnsi="Calibri" w:cs="Arial"/>
          <w:b w:val="0"/>
          <w:bCs w:val="0"/>
          <w:sz w:val="22"/>
          <w:szCs w:val="22"/>
        </w:rPr>
        <w:t>R</w:t>
      </w:r>
      <w:r w:rsidRPr="00565CD6">
        <w:rPr>
          <w:rStyle w:val="Strong"/>
          <w:rFonts w:ascii="Calibri" w:hAnsi="Calibri" w:cs="Arial"/>
          <w:b w:val="0"/>
          <w:bCs w:val="0"/>
          <w:sz w:val="22"/>
          <w:szCs w:val="22"/>
        </w:rPr>
        <w:t xml:space="preserve">eview of </w:t>
      </w:r>
      <w:r w:rsidR="00565CD6">
        <w:rPr>
          <w:rStyle w:val="Strong"/>
          <w:rFonts w:ascii="Calibri" w:hAnsi="Calibri" w:cs="Arial"/>
          <w:b w:val="0"/>
          <w:bCs w:val="0"/>
          <w:sz w:val="22"/>
          <w:szCs w:val="22"/>
        </w:rPr>
        <w:t>Class S</w:t>
      </w:r>
      <w:r w:rsidRPr="00565CD6">
        <w:rPr>
          <w:rStyle w:val="Strong"/>
          <w:rFonts w:ascii="Calibri" w:hAnsi="Calibri" w:cs="Arial"/>
          <w:b w:val="0"/>
          <w:bCs w:val="0"/>
          <w:sz w:val="22"/>
          <w:szCs w:val="22"/>
        </w:rPr>
        <w:t>yllabus</w:t>
      </w:r>
    </w:p>
    <w:p w:rsidR="00565CD6" w:rsidRPr="00565CD6" w:rsidRDefault="00565CD6" w:rsidP="00565CD6">
      <w:pPr>
        <w:pStyle w:val="ListParagraph"/>
        <w:autoSpaceDE w:val="0"/>
        <w:autoSpaceDN w:val="0"/>
        <w:adjustRightInd w:val="0"/>
        <w:ind w:left="1800"/>
        <w:jc w:val="both"/>
        <w:rPr>
          <w:rStyle w:val="Strong"/>
          <w:rFonts w:ascii="Calibri" w:hAnsi="Calibri" w:cs="Arial"/>
          <w:b w:val="0"/>
          <w:bCs w:val="0"/>
          <w:sz w:val="22"/>
          <w:szCs w:val="22"/>
        </w:rPr>
      </w:pPr>
    </w:p>
    <w:p w:rsidR="00062915" w:rsidRPr="00565CD6" w:rsidRDefault="00BA739D" w:rsidP="00565CD6">
      <w:pPr>
        <w:pStyle w:val="ListParagraph"/>
        <w:numPr>
          <w:ilvl w:val="0"/>
          <w:numId w:val="15"/>
        </w:numPr>
        <w:autoSpaceDE w:val="0"/>
        <w:autoSpaceDN w:val="0"/>
        <w:adjustRightInd w:val="0"/>
        <w:ind w:hanging="1800"/>
        <w:jc w:val="both"/>
        <w:rPr>
          <w:rStyle w:val="Strong"/>
          <w:rFonts w:ascii="Calibri" w:hAnsi="Calibri" w:cs="Arial"/>
          <w:b w:val="0"/>
          <w:bCs w:val="0"/>
          <w:sz w:val="22"/>
          <w:szCs w:val="22"/>
        </w:rPr>
      </w:pPr>
      <w:r w:rsidRPr="00565CD6">
        <w:rPr>
          <w:rStyle w:val="Strong"/>
          <w:rFonts w:ascii="Calibri" w:hAnsi="Calibri" w:cs="Arial"/>
          <w:b w:val="0"/>
          <w:sz w:val="22"/>
          <w:szCs w:val="22"/>
        </w:rPr>
        <w:t>A</w:t>
      </w:r>
      <w:r w:rsidR="00745FC5" w:rsidRPr="00565CD6">
        <w:rPr>
          <w:rStyle w:val="Strong"/>
          <w:rFonts w:ascii="Calibri" w:hAnsi="Calibri" w:cs="Arial"/>
          <w:b w:val="0"/>
          <w:sz w:val="22"/>
          <w:szCs w:val="22"/>
        </w:rPr>
        <w:t xml:space="preserve">frica and </w:t>
      </w:r>
      <w:r w:rsidR="00565CD6">
        <w:rPr>
          <w:rStyle w:val="Strong"/>
          <w:rFonts w:ascii="Calibri" w:hAnsi="Calibri" w:cs="Arial"/>
          <w:b w:val="0"/>
          <w:sz w:val="22"/>
          <w:szCs w:val="22"/>
        </w:rPr>
        <w:t>African Exploration of the New World</w:t>
      </w:r>
    </w:p>
    <w:p w:rsidR="00565CD6" w:rsidRPr="00565CD6" w:rsidRDefault="00565CD6" w:rsidP="00565CD6">
      <w:pPr>
        <w:pStyle w:val="ListParagraph"/>
        <w:autoSpaceDE w:val="0"/>
        <w:autoSpaceDN w:val="0"/>
        <w:adjustRightInd w:val="0"/>
        <w:ind w:left="1800"/>
        <w:jc w:val="both"/>
        <w:rPr>
          <w:rStyle w:val="Strong"/>
          <w:rFonts w:ascii="Calibri" w:hAnsi="Calibri" w:cs="Arial"/>
          <w:b w:val="0"/>
          <w:bCs w:val="0"/>
          <w:sz w:val="22"/>
          <w:szCs w:val="22"/>
        </w:rPr>
      </w:pPr>
    </w:p>
    <w:p w:rsidR="00B6021C" w:rsidRPr="00565CD6" w:rsidRDefault="00565CD6" w:rsidP="00565CD6">
      <w:pPr>
        <w:pStyle w:val="ListParagraph"/>
        <w:numPr>
          <w:ilvl w:val="0"/>
          <w:numId w:val="15"/>
        </w:numPr>
        <w:autoSpaceDE w:val="0"/>
        <w:autoSpaceDN w:val="0"/>
        <w:adjustRightInd w:val="0"/>
        <w:ind w:hanging="1800"/>
        <w:jc w:val="both"/>
        <w:rPr>
          <w:rStyle w:val="Strong"/>
          <w:rFonts w:ascii="Calibri" w:hAnsi="Calibri" w:cs="Arial"/>
          <w:bCs w:val="0"/>
          <w:sz w:val="22"/>
          <w:szCs w:val="22"/>
        </w:rPr>
      </w:pPr>
      <w:r>
        <w:rPr>
          <w:rStyle w:val="Strong"/>
          <w:rFonts w:ascii="Calibri" w:hAnsi="Calibri" w:cs="Arial"/>
          <w:b w:val="0"/>
          <w:sz w:val="22"/>
          <w:szCs w:val="22"/>
        </w:rPr>
        <w:t>Information Literacy Workshop</w:t>
      </w:r>
    </w:p>
    <w:p w:rsidR="00565CD6" w:rsidRPr="00565CD6" w:rsidRDefault="00565CD6" w:rsidP="00565CD6">
      <w:pPr>
        <w:pStyle w:val="ListParagraph"/>
        <w:autoSpaceDE w:val="0"/>
        <w:autoSpaceDN w:val="0"/>
        <w:adjustRightInd w:val="0"/>
        <w:ind w:left="1800"/>
        <w:jc w:val="both"/>
        <w:rPr>
          <w:rFonts w:ascii="Calibri" w:hAnsi="Calibri" w:cs="Arial"/>
          <w:b/>
          <w:sz w:val="22"/>
          <w:szCs w:val="22"/>
        </w:rPr>
      </w:pPr>
    </w:p>
    <w:p w:rsidR="00ED5F07" w:rsidRPr="00ED5F07" w:rsidRDefault="00565CD6" w:rsidP="00ED5F07">
      <w:pPr>
        <w:pStyle w:val="ListParagraph"/>
        <w:numPr>
          <w:ilvl w:val="0"/>
          <w:numId w:val="15"/>
        </w:numPr>
        <w:autoSpaceDE w:val="0"/>
        <w:autoSpaceDN w:val="0"/>
        <w:adjustRightInd w:val="0"/>
        <w:ind w:hanging="1800"/>
        <w:jc w:val="both"/>
        <w:rPr>
          <w:rStyle w:val="Strong"/>
          <w:rFonts w:ascii="Calibri" w:hAnsi="Calibri" w:cs="Arial"/>
          <w:bCs w:val="0"/>
          <w:sz w:val="22"/>
          <w:szCs w:val="22"/>
        </w:rPr>
      </w:pPr>
      <w:r>
        <w:rPr>
          <w:rStyle w:val="Strong"/>
          <w:rFonts w:ascii="Calibri" w:hAnsi="Calibri" w:cs="Arial"/>
          <w:b w:val="0"/>
          <w:sz w:val="22"/>
          <w:szCs w:val="22"/>
        </w:rPr>
        <w:t>The M</w:t>
      </w:r>
      <w:r w:rsidR="00BA739D" w:rsidRPr="00565CD6">
        <w:rPr>
          <w:rStyle w:val="Strong"/>
          <w:rFonts w:ascii="Calibri" w:hAnsi="Calibri" w:cs="Arial"/>
          <w:b w:val="0"/>
          <w:sz w:val="22"/>
          <w:szCs w:val="22"/>
        </w:rPr>
        <w:t xml:space="preserve">iddle </w:t>
      </w:r>
      <w:r>
        <w:rPr>
          <w:rStyle w:val="Strong"/>
          <w:rFonts w:ascii="Calibri" w:hAnsi="Calibri" w:cs="Arial"/>
          <w:b w:val="0"/>
          <w:sz w:val="22"/>
          <w:szCs w:val="22"/>
        </w:rPr>
        <w:t>P</w:t>
      </w:r>
      <w:r w:rsidR="00BA739D" w:rsidRPr="00565CD6">
        <w:rPr>
          <w:rStyle w:val="Strong"/>
          <w:rFonts w:ascii="Calibri" w:hAnsi="Calibri" w:cs="Arial"/>
          <w:b w:val="0"/>
          <w:sz w:val="22"/>
          <w:szCs w:val="22"/>
        </w:rPr>
        <w:t>assage</w:t>
      </w:r>
    </w:p>
    <w:p w:rsidR="00062915" w:rsidRPr="00ED5F07" w:rsidRDefault="00062915" w:rsidP="00ED5F07">
      <w:pPr>
        <w:pStyle w:val="ListParagraph"/>
        <w:autoSpaceDE w:val="0"/>
        <w:autoSpaceDN w:val="0"/>
        <w:adjustRightInd w:val="0"/>
        <w:ind w:left="1800"/>
        <w:jc w:val="both"/>
        <w:rPr>
          <w:rFonts w:ascii="Calibri" w:hAnsi="Calibri" w:cs="Arial"/>
          <w:b/>
          <w:sz w:val="22"/>
          <w:szCs w:val="22"/>
        </w:rPr>
      </w:pPr>
      <w:r w:rsidRPr="00ED5F07">
        <w:rPr>
          <w:rFonts w:ascii="Calibri" w:hAnsi="Calibri" w:cs="Arial"/>
          <w:b/>
          <w:sz w:val="22"/>
          <w:szCs w:val="22"/>
        </w:rPr>
        <w:t>QUIZ #1</w:t>
      </w:r>
    </w:p>
    <w:p w:rsidR="00565CD6" w:rsidRPr="00565CD6" w:rsidRDefault="00565CD6" w:rsidP="00565CD6">
      <w:pPr>
        <w:pStyle w:val="ListParagraph"/>
        <w:autoSpaceDE w:val="0"/>
        <w:autoSpaceDN w:val="0"/>
        <w:adjustRightInd w:val="0"/>
        <w:ind w:left="1800"/>
        <w:jc w:val="both"/>
        <w:rPr>
          <w:rFonts w:ascii="Calibri" w:hAnsi="Calibri" w:cs="Arial"/>
          <w:b/>
          <w:sz w:val="22"/>
          <w:szCs w:val="22"/>
        </w:rPr>
      </w:pPr>
    </w:p>
    <w:p w:rsidR="00745FC5" w:rsidRDefault="00565CD6" w:rsidP="00565CD6">
      <w:pPr>
        <w:pStyle w:val="ListParagraph"/>
        <w:numPr>
          <w:ilvl w:val="0"/>
          <w:numId w:val="15"/>
        </w:numPr>
        <w:autoSpaceDE w:val="0"/>
        <w:autoSpaceDN w:val="0"/>
        <w:adjustRightInd w:val="0"/>
        <w:ind w:hanging="1800"/>
        <w:jc w:val="both"/>
        <w:rPr>
          <w:rFonts w:ascii="Calibri" w:hAnsi="Calibri" w:cs="Arial"/>
          <w:sz w:val="22"/>
          <w:szCs w:val="22"/>
        </w:rPr>
      </w:pPr>
      <w:r>
        <w:rPr>
          <w:rFonts w:ascii="Calibri" w:hAnsi="Calibri" w:cs="Arial"/>
          <w:sz w:val="22"/>
          <w:szCs w:val="22"/>
        </w:rPr>
        <w:t>Black People in Colonial North America</w:t>
      </w:r>
    </w:p>
    <w:p w:rsidR="00565CD6" w:rsidRPr="00565CD6" w:rsidRDefault="00565CD6" w:rsidP="00565CD6">
      <w:pPr>
        <w:pStyle w:val="ListParagraph"/>
        <w:autoSpaceDE w:val="0"/>
        <w:autoSpaceDN w:val="0"/>
        <w:adjustRightInd w:val="0"/>
        <w:ind w:left="1800"/>
        <w:jc w:val="both"/>
        <w:rPr>
          <w:rFonts w:ascii="Calibri" w:hAnsi="Calibri" w:cs="Arial"/>
          <w:sz w:val="22"/>
          <w:szCs w:val="22"/>
        </w:rPr>
      </w:pPr>
    </w:p>
    <w:p w:rsidR="00062915" w:rsidRDefault="00565CD6" w:rsidP="00565CD6">
      <w:pPr>
        <w:pStyle w:val="ListParagraph"/>
        <w:numPr>
          <w:ilvl w:val="0"/>
          <w:numId w:val="15"/>
        </w:numPr>
        <w:autoSpaceDE w:val="0"/>
        <w:autoSpaceDN w:val="0"/>
        <w:adjustRightInd w:val="0"/>
        <w:ind w:hanging="1800"/>
        <w:jc w:val="both"/>
        <w:rPr>
          <w:rFonts w:ascii="Calibri" w:hAnsi="Calibri" w:cs="Arial"/>
          <w:sz w:val="22"/>
          <w:szCs w:val="22"/>
        </w:rPr>
      </w:pPr>
      <w:r>
        <w:rPr>
          <w:rFonts w:ascii="Calibri" w:hAnsi="Calibri" w:cs="Arial"/>
          <w:sz w:val="22"/>
          <w:szCs w:val="22"/>
        </w:rPr>
        <w:t>African Americans and the Struggle for Independence</w:t>
      </w:r>
    </w:p>
    <w:p w:rsidR="00565CD6" w:rsidRPr="00ED5F07" w:rsidRDefault="00565CD6" w:rsidP="00ED5F07">
      <w:pPr>
        <w:autoSpaceDE w:val="0"/>
        <w:autoSpaceDN w:val="0"/>
        <w:adjustRightInd w:val="0"/>
        <w:jc w:val="both"/>
        <w:rPr>
          <w:rFonts w:ascii="Calibri" w:hAnsi="Calibri" w:cs="Arial"/>
          <w:b/>
          <w:sz w:val="22"/>
          <w:szCs w:val="22"/>
        </w:rPr>
      </w:pPr>
    </w:p>
    <w:p w:rsidR="00062915" w:rsidRPr="00ED5F07" w:rsidRDefault="00565CD6" w:rsidP="00565CD6">
      <w:pPr>
        <w:pStyle w:val="ListParagraph"/>
        <w:numPr>
          <w:ilvl w:val="0"/>
          <w:numId w:val="15"/>
        </w:numPr>
        <w:autoSpaceDE w:val="0"/>
        <w:autoSpaceDN w:val="0"/>
        <w:adjustRightInd w:val="0"/>
        <w:ind w:hanging="1800"/>
        <w:jc w:val="both"/>
        <w:rPr>
          <w:rStyle w:val="normalchar1"/>
          <w:rFonts w:ascii="Calibri" w:hAnsi="Calibri" w:cs="Arial"/>
          <w:sz w:val="22"/>
          <w:szCs w:val="22"/>
        </w:rPr>
      </w:pPr>
      <w:r w:rsidRPr="00ED5F07">
        <w:rPr>
          <w:rStyle w:val="normalchar1"/>
          <w:rFonts w:ascii="Calibri" w:hAnsi="Calibri" w:cs="Arial"/>
          <w:sz w:val="22"/>
          <w:szCs w:val="22"/>
        </w:rPr>
        <w:t>African Americans in the New Nation</w:t>
      </w:r>
    </w:p>
    <w:p w:rsidR="00ED5F07" w:rsidRPr="00ED5F07" w:rsidRDefault="00ED5F07" w:rsidP="00ED5F07">
      <w:pPr>
        <w:pStyle w:val="ListParagraph"/>
        <w:autoSpaceDE w:val="0"/>
        <w:autoSpaceDN w:val="0"/>
        <w:adjustRightInd w:val="0"/>
        <w:ind w:left="1800"/>
        <w:jc w:val="both"/>
        <w:rPr>
          <w:rStyle w:val="normalchar1"/>
          <w:rFonts w:ascii="Calibri" w:hAnsi="Calibri" w:cs="Arial"/>
          <w:b/>
          <w:sz w:val="22"/>
          <w:szCs w:val="22"/>
        </w:rPr>
      </w:pPr>
      <w:r>
        <w:rPr>
          <w:rFonts w:ascii="Calibri" w:hAnsi="Calibri" w:cs="Arial"/>
          <w:b/>
          <w:sz w:val="22"/>
          <w:szCs w:val="22"/>
        </w:rPr>
        <w:t xml:space="preserve">MIDTERM </w:t>
      </w:r>
      <w:r w:rsidRPr="00ED5F07">
        <w:rPr>
          <w:rFonts w:ascii="Calibri" w:hAnsi="Calibri" w:cs="Arial"/>
          <w:b/>
          <w:sz w:val="22"/>
          <w:szCs w:val="22"/>
        </w:rPr>
        <w:t>EXAM</w:t>
      </w:r>
    </w:p>
    <w:p w:rsidR="00565CD6" w:rsidRPr="00ED5F07" w:rsidRDefault="00565CD6" w:rsidP="00565CD6">
      <w:pPr>
        <w:autoSpaceDE w:val="0"/>
        <w:autoSpaceDN w:val="0"/>
        <w:adjustRightInd w:val="0"/>
        <w:jc w:val="both"/>
        <w:rPr>
          <w:rStyle w:val="normalchar1"/>
          <w:rFonts w:ascii="Calibri" w:hAnsi="Calibri" w:cs="Arial"/>
          <w:sz w:val="22"/>
          <w:szCs w:val="22"/>
        </w:rPr>
      </w:pPr>
    </w:p>
    <w:p w:rsidR="006627B0" w:rsidRPr="00ED5F07" w:rsidRDefault="00565CD6" w:rsidP="00565CD6">
      <w:pPr>
        <w:pStyle w:val="ListParagraph"/>
        <w:numPr>
          <w:ilvl w:val="0"/>
          <w:numId w:val="15"/>
        </w:numPr>
        <w:autoSpaceDE w:val="0"/>
        <w:autoSpaceDN w:val="0"/>
        <w:adjustRightInd w:val="0"/>
        <w:ind w:hanging="1800"/>
        <w:jc w:val="both"/>
        <w:rPr>
          <w:rStyle w:val="normalchar1"/>
          <w:rFonts w:ascii="Calibri" w:hAnsi="Calibri" w:cs="Arial"/>
          <w:sz w:val="22"/>
          <w:szCs w:val="22"/>
        </w:rPr>
      </w:pPr>
      <w:r w:rsidRPr="00ED5F07">
        <w:rPr>
          <w:rStyle w:val="normalchar1"/>
          <w:rFonts w:ascii="Calibri" w:hAnsi="Calibri" w:cs="Arial"/>
          <w:sz w:val="22"/>
          <w:szCs w:val="22"/>
        </w:rPr>
        <w:t>Life in the Cotton Kingdom</w:t>
      </w:r>
    </w:p>
    <w:p w:rsidR="00565CD6" w:rsidRPr="00ED5F07" w:rsidRDefault="00565CD6" w:rsidP="00565CD6">
      <w:pPr>
        <w:autoSpaceDE w:val="0"/>
        <w:autoSpaceDN w:val="0"/>
        <w:adjustRightInd w:val="0"/>
        <w:jc w:val="both"/>
        <w:rPr>
          <w:rStyle w:val="normalchar1"/>
          <w:rFonts w:ascii="Calibri" w:hAnsi="Calibri" w:cs="Arial"/>
          <w:sz w:val="22"/>
          <w:szCs w:val="22"/>
        </w:rPr>
      </w:pPr>
    </w:p>
    <w:p w:rsidR="00ED5F07" w:rsidRPr="00ED5F07" w:rsidRDefault="00ED5F07" w:rsidP="00ED5F07">
      <w:pPr>
        <w:pStyle w:val="ListParagraph"/>
        <w:numPr>
          <w:ilvl w:val="0"/>
          <w:numId w:val="15"/>
        </w:numPr>
        <w:autoSpaceDE w:val="0"/>
        <w:autoSpaceDN w:val="0"/>
        <w:adjustRightInd w:val="0"/>
        <w:ind w:hanging="1800"/>
        <w:jc w:val="both"/>
        <w:rPr>
          <w:rStyle w:val="normalchar1"/>
          <w:rFonts w:ascii="Calibri" w:hAnsi="Calibri" w:cs="Arial"/>
          <w:b/>
          <w:sz w:val="22"/>
          <w:szCs w:val="22"/>
        </w:rPr>
      </w:pPr>
      <w:r w:rsidRPr="00ED5F07">
        <w:rPr>
          <w:rStyle w:val="normalchar1"/>
          <w:rFonts w:ascii="Calibri" w:hAnsi="Calibri" w:cs="Arial"/>
          <w:b/>
          <w:sz w:val="22"/>
          <w:szCs w:val="22"/>
        </w:rPr>
        <w:t>Research Proposals due</w:t>
      </w:r>
    </w:p>
    <w:p w:rsidR="00ED5F07" w:rsidRPr="00ED5F07" w:rsidRDefault="00ED5F07" w:rsidP="00ED5F07">
      <w:pPr>
        <w:pStyle w:val="ListParagraph"/>
        <w:autoSpaceDE w:val="0"/>
        <w:autoSpaceDN w:val="0"/>
        <w:adjustRightInd w:val="0"/>
        <w:ind w:left="1800"/>
        <w:jc w:val="both"/>
        <w:rPr>
          <w:rStyle w:val="normalchar1"/>
          <w:rFonts w:ascii="Calibri" w:hAnsi="Calibri" w:cs="Arial"/>
          <w:b/>
          <w:sz w:val="22"/>
          <w:szCs w:val="22"/>
        </w:rPr>
      </w:pPr>
    </w:p>
    <w:p w:rsidR="006627B0" w:rsidRPr="00ED5F07" w:rsidRDefault="00565CD6" w:rsidP="00565CD6">
      <w:pPr>
        <w:pStyle w:val="ListParagraph"/>
        <w:numPr>
          <w:ilvl w:val="0"/>
          <w:numId w:val="15"/>
        </w:numPr>
        <w:autoSpaceDE w:val="0"/>
        <w:autoSpaceDN w:val="0"/>
        <w:adjustRightInd w:val="0"/>
        <w:ind w:hanging="1800"/>
        <w:jc w:val="both"/>
        <w:rPr>
          <w:rStyle w:val="normalchar1"/>
          <w:rFonts w:ascii="Calibri" w:hAnsi="Calibri" w:cs="Arial"/>
          <w:sz w:val="22"/>
          <w:szCs w:val="22"/>
        </w:rPr>
      </w:pPr>
      <w:r w:rsidRPr="00ED5F07">
        <w:rPr>
          <w:rStyle w:val="normalchar1"/>
          <w:rFonts w:ascii="Calibri" w:hAnsi="Calibri" w:cs="Arial"/>
          <w:sz w:val="22"/>
          <w:szCs w:val="22"/>
        </w:rPr>
        <w:t>Free Black People in Antebellum America</w:t>
      </w:r>
    </w:p>
    <w:p w:rsidR="00565CD6" w:rsidRPr="00ED5F07" w:rsidRDefault="00565CD6" w:rsidP="00565CD6">
      <w:pPr>
        <w:autoSpaceDE w:val="0"/>
        <w:autoSpaceDN w:val="0"/>
        <w:adjustRightInd w:val="0"/>
        <w:jc w:val="both"/>
        <w:rPr>
          <w:rStyle w:val="normalchar1"/>
          <w:rFonts w:ascii="Calibri" w:hAnsi="Calibri" w:cs="Arial"/>
          <w:sz w:val="22"/>
          <w:szCs w:val="22"/>
        </w:rPr>
      </w:pPr>
    </w:p>
    <w:p w:rsidR="006627B0" w:rsidRPr="00ED5F07" w:rsidRDefault="00565CD6" w:rsidP="00565CD6">
      <w:pPr>
        <w:pStyle w:val="ListParagraph"/>
        <w:numPr>
          <w:ilvl w:val="0"/>
          <w:numId w:val="15"/>
        </w:numPr>
        <w:autoSpaceDE w:val="0"/>
        <w:autoSpaceDN w:val="0"/>
        <w:adjustRightInd w:val="0"/>
        <w:ind w:hanging="1800"/>
        <w:jc w:val="both"/>
        <w:rPr>
          <w:rStyle w:val="normalchar1"/>
          <w:rFonts w:ascii="Calibri" w:hAnsi="Calibri" w:cs="Arial"/>
          <w:sz w:val="22"/>
          <w:szCs w:val="22"/>
        </w:rPr>
      </w:pPr>
      <w:r w:rsidRPr="00ED5F07">
        <w:rPr>
          <w:rStyle w:val="normalchar1"/>
          <w:rFonts w:ascii="Calibri" w:hAnsi="Calibri" w:cs="Arial"/>
          <w:sz w:val="22"/>
          <w:szCs w:val="22"/>
        </w:rPr>
        <w:t>Opposition to Slavery</w:t>
      </w:r>
    </w:p>
    <w:p w:rsidR="00565CD6" w:rsidRPr="00ED5F07" w:rsidRDefault="00565CD6" w:rsidP="00565CD6">
      <w:pPr>
        <w:autoSpaceDE w:val="0"/>
        <w:autoSpaceDN w:val="0"/>
        <w:adjustRightInd w:val="0"/>
        <w:jc w:val="both"/>
        <w:rPr>
          <w:rStyle w:val="normalchar1"/>
          <w:rFonts w:ascii="Calibri" w:hAnsi="Calibri" w:cs="Arial"/>
          <w:sz w:val="22"/>
          <w:szCs w:val="22"/>
        </w:rPr>
      </w:pPr>
    </w:p>
    <w:p w:rsidR="00062915" w:rsidRPr="00ED5F07" w:rsidRDefault="00565CD6" w:rsidP="00565CD6">
      <w:pPr>
        <w:pStyle w:val="ListParagraph"/>
        <w:numPr>
          <w:ilvl w:val="0"/>
          <w:numId w:val="15"/>
        </w:numPr>
        <w:autoSpaceDE w:val="0"/>
        <w:autoSpaceDN w:val="0"/>
        <w:adjustRightInd w:val="0"/>
        <w:ind w:hanging="1800"/>
        <w:jc w:val="both"/>
        <w:rPr>
          <w:rStyle w:val="normalchar1"/>
          <w:rFonts w:ascii="Calibri" w:hAnsi="Calibri" w:cs="Arial"/>
          <w:b/>
          <w:sz w:val="22"/>
          <w:szCs w:val="22"/>
        </w:rPr>
      </w:pPr>
      <w:r w:rsidRPr="00ED5F07">
        <w:rPr>
          <w:rStyle w:val="normalchar1"/>
          <w:rFonts w:ascii="Calibri" w:hAnsi="Calibri" w:cs="Arial"/>
          <w:b/>
          <w:sz w:val="22"/>
          <w:szCs w:val="22"/>
        </w:rPr>
        <w:t>Oral/Multimedia Presentations begin</w:t>
      </w:r>
    </w:p>
    <w:p w:rsidR="00565CD6" w:rsidRPr="00ED5F07" w:rsidRDefault="00565CD6" w:rsidP="00565CD6">
      <w:pPr>
        <w:autoSpaceDE w:val="0"/>
        <w:autoSpaceDN w:val="0"/>
        <w:adjustRightInd w:val="0"/>
        <w:jc w:val="both"/>
        <w:rPr>
          <w:rStyle w:val="normalchar1"/>
          <w:rFonts w:ascii="Calibri" w:hAnsi="Calibri" w:cs="Arial"/>
          <w:b/>
          <w:sz w:val="22"/>
          <w:szCs w:val="22"/>
        </w:rPr>
      </w:pPr>
    </w:p>
    <w:p w:rsidR="00BA739D" w:rsidRPr="00ED5F07" w:rsidRDefault="00565CD6" w:rsidP="00565CD6">
      <w:pPr>
        <w:pStyle w:val="ListParagraph"/>
        <w:numPr>
          <w:ilvl w:val="0"/>
          <w:numId w:val="15"/>
        </w:numPr>
        <w:autoSpaceDE w:val="0"/>
        <w:autoSpaceDN w:val="0"/>
        <w:adjustRightInd w:val="0"/>
        <w:ind w:hanging="1800"/>
        <w:jc w:val="both"/>
        <w:rPr>
          <w:rStyle w:val="normalchar1"/>
          <w:rFonts w:ascii="Calibri" w:hAnsi="Calibri"/>
          <w:sz w:val="24"/>
          <w:szCs w:val="24"/>
        </w:rPr>
      </w:pPr>
      <w:r w:rsidRPr="00ED5F07">
        <w:rPr>
          <w:rStyle w:val="normalchar1"/>
          <w:rFonts w:ascii="Calibri" w:hAnsi="Calibri" w:cs="Arial"/>
          <w:sz w:val="22"/>
          <w:szCs w:val="22"/>
        </w:rPr>
        <w:t>Slavery and the Civil War</w:t>
      </w:r>
    </w:p>
    <w:p w:rsidR="00565CD6" w:rsidRPr="00ED5F07" w:rsidRDefault="00565CD6" w:rsidP="00565CD6">
      <w:pPr>
        <w:autoSpaceDE w:val="0"/>
        <w:autoSpaceDN w:val="0"/>
        <w:adjustRightInd w:val="0"/>
        <w:jc w:val="both"/>
        <w:rPr>
          <w:rFonts w:ascii="Calibri" w:hAnsi="Calibri"/>
        </w:rPr>
      </w:pPr>
    </w:p>
    <w:p w:rsidR="00745FC5" w:rsidRDefault="00565CD6" w:rsidP="00565CD6">
      <w:pPr>
        <w:pStyle w:val="normal0"/>
        <w:numPr>
          <w:ilvl w:val="0"/>
          <w:numId w:val="15"/>
        </w:numPr>
        <w:ind w:hanging="1800"/>
        <w:jc w:val="both"/>
        <w:rPr>
          <w:rFonts w:ascii="Calibri" w:hAnsi="Calibri"/>
        </w:rPr>
      </w:pPr>
      <w:r w:rsidRPr="00ED5F07">
        <w:rPr>
          <w:rFonts w:ascii="Calibri" w:hAnsi="Calibri"/>
        </w:rPr>
        <w:t>Liberation: African Americans and the Civil War</w:t>
      </w:r>
    </w:p>
    <w:p w:rsidR="00ED5F07" w:rsidRPr="00ED5F07" w:rsidRDefault="00ED5F07" w:rsidP="00ED5F07">
      <w:pPr>
        <w:pStyle w:val="normal0"/>
        <w:ind w:left="1800"/>
        <w:jc w:val="both"/>
        <w:rPr>
          <w:rFonts w:ascii="Calibri" w:hAnsi="Calibri"/>
          <w:b/>
          <w:sz w:val="22"/>
          <w:szCs w:val="22"/>
        </w:rPr>
      </w:pPr>
      <w:r w:rsidRPr="00ED5F07">
        <w:rPr>
          <w:rFonts w:ascii="Calibri" w:hAnsi="Calibri"/>
          <w:b/>
          <w:sz w:val="22"/>
          <w:szCs w:val="22"/>
        </w:rPr>
        <w:t>Research Paper due</w:t>
      </w:r>
    </w:p>
    <w:p w:rsidR="00565CD6" w:rsidRPr="00ED5F07" w:rsidRDefault="00565CD6" w:rsidP="00565CD6">
      <w:pPr>
        <w:pStyle w:val="normal0"/>
        <w:jc w:val="both"/>
        <w:rPr>
          <w:rFonts w:ascii="Calibri" w:hAnsi="Calibri"/>
        </w:rPr>
      </w:pPr>
    </w:p>
    <w:p w:rsidR="00062915" w:rsidRPr="00ED5F07" w:rsidRDefault="00062915" w:rsidP="00565CD6">
      <w:pPr>
        <w:pStyle w:val="normal0"/>
        <w:numPr>
          <w:ilvl w:val="0"/>
          <w:numId w:val="15"/>
        </w:numPr>
        <w:ind w:hanging="1800"/>
        <w:jc w:val="both"/>
        <w:rPr>
          <w:rFonts w:ascii="Calibri" w:hAnsi="Calibri"/>
          <w:b/>
          <w:sz w:val="22"/>
          <w:szCs w:val="22"/>
        </w:rPr>
      </w:pPr>
      <w:r w:rsidRPr="00ED5F07">
        <w:rPr>
          <w:rFonts w:ascii="Calibri" w:hAnsi="Calibri"/>
          <w:b/>
          <w:sz w:val="22"/>
          <w:szCs w:val="22"/>
        </w:rPr>
        <w:t>FINAL EXAM</w:t>
      </w:r>
    </w:p>
    <w:sectPr w:rsidR="00062915" w:rsidRPr="00ED5F07" w:rsidSect="00206F9C">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BF" w:rsidRDefault="00844BBF" w:rsidP="00782045">
      <w:r>
        <w:separator/>
      </w:r>
    </w:p>
  </w:endnote>
  <w:endnote w:type="continuationSeparator" w:id="0">
    <w:p w:rsidR="00844BBF" w:rsidRDefault="00844BBF"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C95DCE" w:rsidRPr="00C95DCE">
              <w:rPr>
                <w:rFonts w:ascii="Calibri" w:hAnsi="Calibri"/>
                <w:noProof/>
                <w:color w:val="003399"/>
              </w:rPr>
              <w:t>3</w:t>
            </w:r>
          </w:fldSimple>
        </w:p>
      </w:tc>
      <w:tc>
        <w:tcPr>
          <w:tcW w:w="7938" w:type="dxa"/>
        </w:tcPr>
        <w:p w:rsidR="00782045" w:rsidRPr="00024AC6" w:rsidRDefault="00782045" w:rsidP="00024AC6">
          <w:pPr>
            <w:pStyle w:val="Footer"/>
            <w:jc w:val="right"/>
            <w:rPr>
              <w:rFonts w:ascii="Calibri" w:hAnsi="Calibri"/>
              <w:i/>
              <w:sz w:val="20"/>
              <w:szCs w:val="20"/>
            </w:rPr>
          </w:pPr>
          <w:r w:rsidRPr="00024AC6">
            <w:rPr>
              <w:rFonts w:ascii="Calibri" w:hAnsi="Calibri"/>
              <w:i/>
              <w:sz w:val="20"/>
              <w:szCs w:val="20"/>
            </w:rPr>
            <w:t xml:space="preserve">prepared by </w:t>
          </w:r>
          <w:r w:rsidR="00024AC6" w:rsidRPr="00024AC6">
            <w:rPr>
              <w:rFonts w:ascii="Calibri" w:hAnsi="Calibri"/>
              <w:i/>
              <w:sz w:val="20"/>
              <w:szCs w:val="20"/>
            </w:rPr>
            <w:t>M Nash</w:t>
          </w:r>
          <w:r w:rsidRPr="00024AC6">
            <w:rPr>
              <w:rFonts w:ascii="Calibri" w:hAnsi="Calibri"/>
              <w:i/>
              <w:sz w:val="20"/>
              <w:szCs w:val="20"/>
            </w:rPr>
            <w:t>,</w:t>
          </w:r>
          <w:r w:rsidR="00024AC6" w:rsidRPr="00024AC6">
            <w:rPr>
              <w:rFonts w:ascii="Calibri" w:hAnsi="Calibri"/>
              <w:i/>
              <w:sz w:val="20"/>
              <w:szCs w:val="20"/>
            </w:rPr>
            <w:t xml:space="preserve"> Fall</w:t>
          </w:r>
          <w:r w:rsidRPr="00024AC6">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24AC6" w:rsidRPr="00782045" w:rsidTr="00843309">
      <w:tc>
        <w:tcPr>
          <w:tcW w:w="918" w:type="dxa"/>
        </w:tcPr>
        <w:p w:rsidR="00024AC6" w:rsidRPr="005C50EA" w:rsidRDefault="00024AC6" w:rsidP="00843309">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06DAC">
            <w:fldChar w:fldCharType="begin"/>
          </w:r>
          <w:r>
            <w:instrText xml:space="preserve"> PAGE   \* MERGEFORMAT </w:instrText>
          </w:r>
          <w:r w:rsidR="00A06DAC">
            <w:fldChar w:fldCharType="separate"/>
          </w:r>
          <w:r w:rsidR="00C95DCE" w:rsidRPr="00C95DCE">
            <w:rPr>
              <w:rFonts w:ascii="Calibri" w:hAnsi="Calibri"/>
              <w:noProof/>
              <w:color w:val="003399"/>
            </w:rPr>
            <w:t>1</w:t>
          </w:r>
          <w:r w:rsidR="00A06DAC">
            <w:fldChar w:fldCharType="end"/>
          </w:r>
        </w:p>
      </w:tc>
      <w:tc>
        <w:tcPr>
          <w:tcW w:w="7938" w:type="dxa"/>
        </w:tcPr>
        <w:p w:rsidR="00024AC6" w:rsidRPr="00024AC6" w:rsidRDefault="00024AC6" w:rsidP="00843309">
          <w:pPr>
            <w:pStyle w:val="Footer"/>
            <w:jc w:val="right"/>
            <w:rPr>
              <w:rFonts w:ascii="Calibri" w:hAnsi="Calibri"/>
              <w:i/>
              <w:sz w:val="20"/>
              <w:szCs w:val="20"/>
            </w:rPr>
          </w:pPr>
          <w:r w:rsidRPr="00024AC6">
            <w:rPr>
              <w:rFonts w:ascii="Calibri" w:hAnsi="Calibri"/>
              <w:i/>
              <w:sz w:val="20"/>
              <w:szCs w:val="20"/>
            </w:rPr>
            <w:t>prepared by M Nash, Fall 2010</w:t>
          </w:r>
        </w:p>
      </w:tc>
    </w:tr>
  </w:tbl>
  <w:p w:rsidR="00024AC6" w:rsidRDefault="00024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BF" w:rsidRDefault="00844BBF" w:rsidP="00782045">
      <w:r>
        <w:separator/>
      </w:r>
    </w:p>
  </w:footnote>
  <w:footnote w:type="continuationSeparator" w:id="0">
    <w:p w:rsidR="00844BBF" w:rsidRDefault="00844BBF"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BDC6BE1"/>
    <w:multiLevelType w:val="hybridMultilevel"/>
    <w:tmpl w:val="E15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239C55A2"/>
    <w:multiLevelType w:val="hybridMultilevel"/>
    <w:tmpl w:val="BB509C14"/>
    <w:lvl w:ilvl="0" w:tplc="25D608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2F2E"/>
    <w:multiLevelType w:val="hybridMultilevel"/>
    <w:tmpl w:val="4AD2CCD8"/>
    <w:lvl w:ilvl="0" w:tplc="3A80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7534E"/>
    <w:multiLevelType w:val="hybridMultilevel"/>
    <w:tmpl w:val="8E76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C447D"/>
    <w:multiLevelType w:val="hybridMultilevel"/>
    <w:tmpl w:val="F83A7786"/>
    <w:lvl w:ilvl="0" w:tplc="6E368482">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75CCA"/>
    <w:multiLevelType w:val="hybridMultilevel"/>
    <w:tmpl w:val="DCBE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1AF7E7A"/>
    <w:multiLevelType w:val="hybridMultilevel"/>
    <w:tmpl w:val="A806A0B6"/>
    <w:lvl w:ilvl="0" w:tplc="B37420CC">
      <w:start w:val="1"/>
      <w:numFmt w:val="decimal"/>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CBD0887"/>
    <w:multiLevelType w:val="hybridMultilevel"/>
    <w:tmpl w:val="665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4489"/>
    <w:multiLevelType w:val="hybridMultilevel"/>
    <w:tmpl w:val="F05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57E1B"/>
    <w:multiLevelType w:val="hybridMultilevel"/>
    <w:tmpl w:val="43A0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0"/>
  </w:num>
  <w:num w:numId="3">
    <w:abstractNumId w:val="8"/>
  </w:num>
  <w:num w:numId="4">
    <w:abstractNumId w:val="0"/>
  </w:num>
  <w:num w:numId="5">
    <w:abstractNumId w:val="2"/>
  </w:num>
  <w:num w:numId="6">
    <w:abstractNumId w:val="7"/>
  </w:num>
  <w:num w:numId="7">
    <w:abstractNumId w:val="12"/>
  </w:num>
  <w:num w:numId="8">
    <w:abstractNumId w:val="4"/>
  </w:num>
  <w:num w:numId="9">
    <w:abstractNumId w:val="5"/>
  </w:num>
  <w:num w:numId="10">
    <w:abstractNumId w:val="6"/>
  </w:num>
  <w:num w:numId="11">
    <w:abstractNumId w:val="11"/>
  </w:num>
  <w:num w:numId="12">
    <w:abstractNumId w:val="3"/>
  </w:num>
  <w:num w:numId="13">
    <w:abstractNumId w:val="13"/>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24AC6"/>
    <w:rsid w:val="00031FF9"/>
    <w:rsid w:val="000512E3"/>
    <w:rsid w:val="000531EA"/>
    <w:rsid w:val="0005332F"/>
    <w:rsid w:val="00062915"/>
    <w:rsid w:val="00065CD7"/>
    <w:rsid w:val="00140E5B"/>
    <w:rsid w:val="0016407F"/>
    <w:rsid w:val="00166547"/>
    <w:rsid w:val="001C5260"/>
    <w:rsid w:val="001D68C4"/>
    <w:rsid w:val="001D7CF9"/>
    <w:rsid w:val="001E4DBA"/>
    <w:rsid w:val="001F2052"/>
    <w:rsid w:val="00206404"/>
    <w:rsid w:val="00206F9C"/>
    <w:rsid w:val="00215BF8"/>
    <w:rsid w:val="002259F4"/>
    <w:rsid w:val="00242429"/>
    <w:rsid w:val="00246B43"/>
    <w:rsid w:val="002510D1"/>
    <w:rsid w:val="0027117A"/>
    <w:rsid w:val="0028194C"/>
    <w:rsid w:val="002A434D"/>
    <w:rsid w:val="00305814"/>
    <w:rsid w:val="0030695A"/>
    <w:rsid w:val="00313775"/>
    <w:rsid w:val="003328E3"/>
    <w:rsid w:val="00334AD0"/>
    <w:rsid w:val="00392854"/>
    <w:rsid w:val="003D7166"/>
    <w:rsid w:val="003F1E68"/>
    <w:rsid w:val="00405F0C"/>
    <w:rsid w:val="00427BAE"/>
    <w:rsid w:val="00463947"/>
    <w:rsid w:val="00476CAD"/>
    <w:rsid w:val="004B49E2"/>
    <w:rsid w:val="004C007E"/>
    <w:rsid w:val="004C4D36"/>
    <w:rsid w:val="004C6B21"/>
    <w:rsid w:val="004D0639"/>
    <w:rsid w:val="004F017A"/>
    <w:rsid w:val="00523F26"/>
    <w:rsid w:val="0054027D"/>
    <w:rsid w:val="00542A91"/>
    <w:rsid w:val="00554950"/>
    <w:rsid w:val="00565CD6"/>
    <w:rsid w:val="00575A7B"/>
    <w:rsid w:val="00580799"/>
    <w:rsid w:val="0059783B"/>
    <w:rsid w:val="005A38BA"/>
    <w:rsid w:val="005A4BEB"/>
    <w:rsid w:val="005C50EA"/>
    <w:rsid w:val="005E0886"/>
    <w:rsid w:val="005E2AD2"/>
    <w:rsid w:val="00622200"/>
    <w:rsid w:val="0062453C"/>
    <w:rsid w:val="00636094"/>
    <w:rsid w:val="006627B0"/>
    <w:rsid w:val="0069562B"/>
    <w:rsid w:val="006C640B"/>
    <w:rsid w:val="00715CFA"/>
    <w:rsid w:val="00745FC5"/>
    <w:rsid w:val="00765203"/>
    <w:rsid w:val="00782045"/>
    <w:rsid w:val="0078339F"/>
    <w:rsid w:val="00790017"/>
    <w:rsid w:val="00796B48"/>
    <w:rsid w:val="007A771D"/>
    <w:rsid w:val="007B11E5"/>
    <w:rsid w:val="007D57FC"/>
    <w:rsid w:val="007E4975"/>
    <w:rsid w:val="008059D6"/>
    <w:rsid w:val="008112FE"/>
    <w:rsid w:val="008113B3"/>
    <w:rsid w:val="008276F4"/>
    <w:rsid w:val="0083785E"/>
    <w:rsid w:val="00844BBF"/>
    <w:rsid w:val="00866524"/>
    <w:rsid w:val="008E44AE"/>
    <w:rsid w:val="00904C0D"/>
    <w:rsid w:val="00936DEF"/>
    <w:rsid w:val="00946C51"/>
    <w:rsid w:val="00970DCF"/>
    <w:rsid w:val="00A06DAC"/>
    <w:rsid w:val="00A34A82"/>
    <w:rsid w:val="00A75F87"/>
    <w:rsid w:val="00A866C6"/>
    <w:rsid w:val="00AC6189"/>
    <w:rsid w:val="00AE607E"/>
    <w:rsid w:val="00B02BEB"/>
    <w:rsid w:val="00B15EFF"/>
    <w:rsid w:val="00B6021C"/>
    <w:rsid w:val="00B85E04"/>
    <w:rsid w:val="00B91A08"/>
    <w:rsid w:val="00BA739D"/>
    <w:rsid w:val="00BE7F43"/>
    <w:rsid w:val="00BF016A"/>
    <w:rsid w:val="00C074D4"/>
    <w:rsid w:val="00C30EED"/>
    <w:rsid w:val="00C84A9F"/>
    <w:rsid w:val="00C91E45"/>
    <w:rsid w:val="00C95DCE"/>
    <w:rsid w:val="00CC7329"/>
    <w:rsid w:val="00D07515"/>
    <w:rsid w:val="00D24038"/>
    <w:rsid w:val="00D33B82"/>
    <w:rsid w:val="00D53C81"/>
    <w:rsid w:val="00D55F6A"/>
    <w:rsid w:val="00D75AB3"/>
    <w:rsid w:val="00D77A10"/>
    <w:rsid w:val="00D928D9"/>
    <w:rsid w:val="00DB2138"/>
    <w:rsid w:val="00DB59EA"/>
    <w:rsid w:val="00DE4980"/>
    <w:rsid w:val="00DE5629"/>
    <w:rsid w:val="00DF2ECB"/>
    <w:rsid w:val="00E10E61"/>
    <w:rsid w:val="00E423C5"/>
    <w:rsid w:val="00E457B9"/>
    <w:rsid w:val="00E5083F"/>
    <w:rsid w:val="00E72F0B"/>
    <w:rsid w:val="00E815EB"/>
    <w:rsid w:val="00E821E7"/>
    <w:rsid w:val="00EC0C41"/>
    <w:rsid w:val="00EC2A10"/>
    <w:rsid w:val="00EC5076"/>
    <w:rsid w:val="00ED5F07"/>
    <w:rsid w:val="00EE6732"/>
    <w:rsid w:val="00F01B6B"/>
    <w:rsid w:val="00F1490F"/>
    <w:rsid w:val="00F23E4B"/>
    <w:rsid w:val="00F4561A"/>
    <w:rsid w:val="00F87FB2"/>
    <w:rsid w:val="00FB2543"/>
    <w:rsid w:val="00FE34A0"/>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Default">
    <w:name w:val="Default"/>
    <w:rsid w:val="00565CD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4A0E-953F-460A-A1E0-FD287F4C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8</cp:revision>
  <cp:lastPrinted>2010-11-24T15:26:00Z</cp:lastPrinted>
  <dcterms:created xsi:type="dcterms:W3CDTF">2011-03-08T02:50:00Z</dcterms:created>
  <dcterms:modified xsi:type="dcterms:W3CDTF">2011-03-14T15:18:00Z</dcterms:modified>
</cp:coreProperties>
</file>